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595AA" w14:textId="7290FAA0" w:rsidR="000A530E" w:rsidRPr="00B62297" w:rsidRDefault="0012044F" w:rsidP="009543F8">
      <w:pPr>
        <w:spacing w:after="0" w:line="240" w:lineRule="auto"/>
        <w:rPr>
          <w:rFonts w:ascii="Arial" w:hAnsi="Arial" w:cs="Arial"/>
          <w:b/>
          <w:sz w:val="40"/>
          <w:szCs w:val="40"/>
        </w:rPr>
      </w:pPr>
      <w:r w:rsidRPr="00B62297">
        <w:rPr>
          <w:rFonts w:ascii="Arial" w:hAnsi="Arial" w:cs="Arial"/>
          <w:noProof/>
          <w:sz w:val="40"/>
          <w:szCs w:val="40"/>
          <w:lang w:eastAsia="en-GB"/>
        </w:rPr>
        <w:drawing>
          <wp:anchor distT="0" distB="0" distL="114300" distR="114300" simplePos="0" relativeHeight="251684864" behindDoc="1" locked="0" layoutInCell="1" allowOverlap="1" wp14:anchorId="10A8D08D" wp14:editId="040FC14B">
            <wp:simplePos x="0" y="0"/>
            <wp:positionH relativeFrom="column">
              <wp:posOffset>4401820</wp:posOffset>
            </wp:positionH>
            <wp:positionV relativeFrom="paragraph">
              <wp:posOffset>-343535</wp:posOffset>
            </wp:positionV>
            <wp:extent cx="1703070" cy="1636395"/>
            <wp:effectExtent l="0" t="0" r="0" b="1905"/>
            <wp:wrapThrough wrapText="bothSides">
              <wp:wrapPolygon edited="0">
                <wp:start x="0" y="0"/>
                <wp:lineTo x="0" y="21374"/>
                <wp:lineTo x="21262" y="21374"/>
                <wp:lineTo x="21262" y="0"/>
                <wp:lineTo x="0" y="0"/>
              </wp:wrapPolygon>
            </wp:wrapThrough>
            <wp:docPr id="3" name="Picture 3" descr="C:\Users\Sarah\OneDrive - National Survivor User Network (NSUN)\People First Shared Drive Folders\People First Core Easy Read Picture Bank 2017\Politics\Self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OneDrive - National Survivor User Network (NSUN)\People First Shared Drive Folders\People First Core Easy Read Picture Bank 2017\Politics\Self advocac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307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297">
        <w:rPr>
          <w:rFonts w:ascii="Arial" w:hAnsi="Arial" w:cs="Arial"/>
          <w:b/>
          <w:sz w:val="40"/>
          <w:szCs w:val="40"/>
        </w:rPr>
        <w:t>People with learning disabilities – COVID</w:t>
      </w:r>
      <w:r w:rsidR="00406C42" w:rsidRPr="00B62297">
        <w:rPr>
          <w:rFonts w:ascii="Arial" w:hAnsi="Arial" w:cs="Arial"/>
          <w:b/>
          <w:sz w:val="40"/>
          <w:szCs w:val="40"/>
        </w:rPr>
        <w:t>-</w:t>
      </w:r>
      <w:r w:rsidRPr="00B62297">
        <w:rPr>
          <w:rFonts w:ascii="Arial" w:hAnsi="Arial" w:cs="Arial"/>
          <w:b/>
          <w:sz w:val="40"/>
          <w:szCs w:val="40"/>
        </w:rPr>
        <w:t>19 Support and Action Group</w:t>
      </w:r>
    </w:p>
    <w:p w14:paraId="265C3E2A" w14:textId="77777777" w:rsidR="00EF01C8" w:rsidRPr="00B62297" w:rsidRDefault="004C67D3" w:rsidP="009543F8">
      <w:pPr>
        <w:spacing w:after="0" w:line="240" w:lineRule="auto"/>
        <w:rPr>
          <w:rFonts w:ascii="Arial" w:hAnsi="Arial" w:cs="Arial"/>
          <w:b/>
          <w:sz w:val="40"/>
          <w:szCs w:val="40"/>
        </w:rPr>
      </w:pPr>
      <w:r w:rsidRPr="00B62297">
        <w:rPr>
          <w:rFonts w:ascii="Arial" w:hAnsi="Arial" w:cs="Arial"/>
          <w:b/>
          <w:sz w:val="40"/>
          <w:szCs w:val="40"/>
        </w:rPr>
        <w:t xml:space="preserve"> </w:t>
      </w:r>
    </w:p>
    <w:p w14:paraId="3090F1F5" w14:textId="649A9B5C" w:rsidR="00FF0057" w:rsidRPr="00B62297" w:rsidRDefault="00B15D59" w:rsidP="009543F8">
      <w:pPr>
        <w:spacing w:after="0" w:line="240" w:lineRule="auto"/>
        <w:rPr>
          <w:rFonts w:ascii="Arial" w:hAnsi="Arial" w:cs="Arial"/>
          <w:b/>
          <w:sz w:val="40"/>
          <w:szCs w:val="40"/>
        </w:rPr>
      </w:pPr>
      <w:r w:rsidRPr="00B62297">
        <w:rPr>
          <w:rFonts w:ascii="Arial" w:hAnsi="Arial" w:cs="Arial"/>
          <w:b/>
          <w:sz w:val="40"/>
          <w:szCs w:val="40"/>
        </w:rPr>
        <w:t xml:space="preserve">Wednesday </w:t>
      </w:r>
      <w:r w:rsidR="00A3223C" w:rsidRPr="00B62297">
        <w:rPr>
          <w:rFonts w:ascii="Arial" w:hAnsi="Arial" w:cs="Arial"/>
          <w:b/>
          <w:sz w:val="40"/>
          <w:szCs w:val="40"/>
        </w:rPr>
        <w:t>10</w:t>
      </w:r>
      <w:r w:rsidR="00A3223C" w:rsidRPr="00B62297">
        <w:rPr>
          <w:rFonts w:ascii="Arial" w:hAnsi="Arial" w:cs="Arial"/>
          <w:b/>
          <w:sz w:val="40"/>
          <w:szCs w:val="40"/>
          <w:vertAlign w:val="superscript"/>
        </w:rPr>
        <w:t>th</w:t>
      </w:r>
      <w:r w:rsidR="00A3223C" w:rsidRPr="00B62297">
        <w:rPr>
          <w:rFonts w:ascii="Arial" w:hAnsi="Arial" w:cs="Arial"/>
          <w:b/>
          <w:sz w:val="40"/>
          <w:szCs w:val="40"/>
        </w:rPr>
        <w:t xml:space="preserve"> </w:t>
      </w:r>
      <w:r w:rsidR="00E579D4" w:rsidRPr="00B62297">
        <w:rPr>
          <w:rFonts w:ascii="Arial" w:hAnsi="Arial" w:cs="Arial"/>
          <w:b/>
          <w:sz w:val="40"/>
          <w:szCs w:val="40"/>
        </w:rPr>
        <w:t>November</w:t>
      </w:r>
      <w:r w:rsidR="000320E6" w:rsidRPr="00B62297">
        <w:rPr>
          <w:rFonts w:ascii="Arial" w:hAnsi="Arial" w:cs="Arial"/>
          <w:b/>
          <w:sz w:val="40"/>
          <w:szCs w:val="40"/>
        </w:rPr>
        <w:t xml:space="preserve"> </w:t>
      </w:r>
      <w:r w:rsidR="00323DE0" w:rsidRPr="00B62297">
        <w:rPr>
          <w:rFonts w:ascii="Arial" w:hAnsi="Arial" w:cs="Arial"/>
          <w:b/>
          <w:sz w:val="40"/>
          <w:szCs w:val="40"/>
        </w:rPr>
        <w:t>2021</w:t>
      </w:r>
    </w:p>
    <w:p w14:paraId="7EB8187B" w14:textId="77777777" w:rsidR="000A530E" w:rsidRPr="00B62297" w:rsidRDefault="000A530E" w:rsidP="009543F8">
      <w:pPr>
        <w:spacing w:after="0" w:line="240" w:lineRule="auto"/>
        <w:rPr>
          <w:rFonts w:ascii="Arial" w:hAnsi="Arial" w:cs="Arial"/>
          <w:sz w:val="40"/>
          <w:szCs w:val="40"/>
        </w:rPr>
      </w:pPr>
    </w:p>
    <w:p w14:paraId="074D6B12" w14:textId="77777777" w:rsidR="00B62297" w:rsidRPr="00B62297" w:rsidRDefault="00B62297" w:rsidP="00B62297">
      <w:pPr>
        <w:jc w:val="center"/>
        <w:rPr>
          <w:rFonts w:ascii="Arial" w:hAnsi="Arial" w:cs="Arial"/>
          <w:b/>
          <w:bCs/>
          <w:sz w:val="40"/>
          <w:szCs w:val="40"/>
        </w:rPr>
      </w:pPr>
      <w:r w:rsidRPr="00B62297">
        <w:rPr>
          <w:rFonts w:ascii="Arial" w:hAnsi="Arial" w:cs="Arial"/>
          <w:b/>
          <w:bCs/>
          <w:sz w:val="40"/>
          <w:szCs w:val="40"/>
        </w:rPr>
        <w:t>UN CRDP Capacity-building and Consultation Workshop</w:t>
      </w:r>
    </w:p>
    <w:p w14:paraId="6A9593A1" w14:textId="77777777" w:rsidR="00B62297" w:rsidRPr="0019195E" w:rsidRDefault="00B62297" w:rsidP="009543F8">
      <w:pPr>
        <w:spacing w:after="0" w:line="240" w:lineRule="auto"/>
        <w:rPr>
          <w:rFonts w:ascii="Arial" w:hAnsi="Arial" w:cs="Arial"/>
          <w:sz w:val="36"/>
          <w:szCs w:val="36"/>
        </w:rPr>
      </w:pPr>
    </w:p>
    <w:p w14:paraId="7A1F8433" w14:textId="485EDB12" w:rsidR="00984D52" w:rsidRPr="00FA295C" w:rsidRDefault="00DA4D62" w:rsidP="009543F8">
      <w:pPr>
        <w:spacing w:after="0" w:line="240" w:lineRule="auto"/>
        <w:rPr>
          <w:rFonts w:ascii="Arial" w:hAnsi="Arial" w:cs="Arial"/>
          <w:b/>
          <w:sz w:val="40"/>
          <w:szCs w:val="40"/>
        </w:rPr>
      </w:pPr>
      <w:r w:rsidRPr="00FA295C">
        <w:rPr>
          <w:rFonts w:ascii="Arial" w:hAnsi="Arial" w:cs="Arial"/>
          <w:b/>
          <w:sz w:val="40"/>
          <w:szCs w:val="40"/>
        </w:rPr>
        <w:t xml:space="preserve">1. </w:t>
      </w:r>
      <w:r w:rsidR="004C67D3" w:rsidRPr="00FA295C">
        <w:rPr>
          <w:rFonts w:ascii="Arial" w:hAnsi="Arial" w:cs="Arial"/>
          <w:b/>
          <w:sz w:val="40"/>
          <w:szCs w:val="40"/>
        </w:rPr>
        <w:t>Present</w:t>
      </w:r>
      <w:r w:rsidR="006236F7">
        <w:rPr>
          <w:rFonts w:ascii="Arial" w:hAnsi="Arial" w:cs="Arial"/>
          <w:b/>
          <w:sz w:val="40"/>
          <w:szCs w:val="40"/>
        </w:rPr>
        <w:t xml:space="preserve">                          </w:t>
      </w:r>
      <w:proofErr w:type="gramStart"/>
      <w:r w:rsidR="006236F7">
        <w:rPr>
          <w:rFonts w:ascii="Arial" w:hAnsi="Arial" w:cs="Arial"/>
          <w:b/>
          <w:sz w:val="40"/>
          <w:szCs w:val="40"/>
        </w:rPr>
        <w:t xml:space="preserve">   </w:t>
      </w:r>
      <w:r w:rsidR="006236F7" w:rsidRPr="006236F7">
        <w:rPr>
          <w:rFonts w:ascii="Arial" w:hAnsi="Arial" w:cs="Arial"/>
          <w:bCs/>
          <w:sz w:val="36"/>
          <w:szCs w:val="36"/>
        </w:rPr>
        <w:t>[</w:t>
      </w:r>
      <w:proofErr w:type="gramEnd"/>
      <w:r w:rsidR="006236F7" w:rsidRPr="006236F7">
        <w:rPr>
          <w:rFonts w:ascii="Arial" w:hAnsi="Arial" w:cs="Arial"/>
          <w:bCs/>
          <w:sz w:val="36"/>
          <w:szCs w:val="36"/>
        </w:rPr>
        <w:t>redacted]</w:t>
      </w:r>
    </w:p>
    <w:p w14:paraId="42444240" w14:textId="16A9AF26" w:rsidR="00E579D4" w:rsidRDefault="00E33A1B" w:rsidP="009543F8">
      <w:pPr>
        <w:spacing w:after="0" w:line="240" w:lineRule="auto"/>
        <w:rPr>
          <w:rFonts w:ascii="Arial" w:hAnsi="Arial" w:cs="Arial"/>
          <w:sz w:val="36"/>
          <w:szCs w:val="36"/>
        </w:rPr>
      </w:pPr>
      <w:r w:rsidRPr="0019195E">
        <w:rPr>
          <w:rFonts w:ascii="Arial" w:hAnsi="Arial" w:cs="Arial"/>
          <w:noProof/>
          <w:sz w:val="36"/>
          <w:szCs w:val="36"/>
          <w:lang w:eastAsia="en-GB"/>
        </w:rPr>
        <w:drawing>
          <wp:anchor distT="0" distB="0" distL="114300" distR="114300" simplePos="0" relativeHeight="251993088" behindDoc="0" locked="0" layoutInCell="1" allowOverlap="1" wp14:anchorId="1567ABFE" wp14:editId="07AA62C0">
            <wp:simplePos x="0" y="0"/>
            <wp:positionH relativeFrom="column">
              <wp:posOffset>0</wp:posOffset>
            </wp:positionH>
            <wp:positionV relativeFrom="paragraph">
              <wp:posOffset>29845</wp:posOffset>
            </wp:positionV>
            <wp:extent cx="2222500" cy="1310005"/>
            <wp:effectExtent l="0" t="0" r="6350" b="4445"/>
            <wp:wrapSquare wrapText="bothSides"/>
            <wp:docPr id="4" name="Picture 4" descr="C:\Users\Sarah\OneDrive - National Survivor User Network (NSUN)\People First Shared Drive Folders\People First Core Easy Read Picture Bank 2017\Choice and Control\Hand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OneDrive - National Survivor User Network (NSUN)\People First Shared Drive Folders\People First Core Easy Read Picture Bank 2017\Choice and Control\Hand 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250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6"/>
          <w:szCs w:val="36"/>
        </w:rPr>
        <w:tab/>
      </w:r>
      <w:r>
        <w:rPr>
          <w:rFonts w:ascii="Arial" w:hAnsi="Arial" w:cs="Arial"/>
          <w:sz w:val="36"/>
          <w:szCs w:val="36"/>
        </w:rPr>
        <w:tab/>
      </w:r>
      <w:r>
        <w:rPr>
          <w:rFonts w:ascii="Arial" w:hAnsi="Arial" w:cs="Arial"/>
          <w:sz w:val="36"/>
          <w:szCs w:val="36"/>
        </w:rPr>
        <w:tab/>
      </w:r>
    </w:p>
    <w:p w14:paraId="2F417CF5" w14:textId="1A8B3DC6" w:rsidR="00E33A1B" w:rsidRDefault="00F93211" w:rsidP="009543F8">
      <w:pPr>
        <w:spacing w:after="0" w:line="240" w:lineRule="auto"/>
        <w:rPr>
          <w:rFonts w:ascii="Arial" w:hAnsi="Arial" w:cs="Arial"/>
          <w:sz w:val="36"/>
          <w:szCs w:val="36"/>
        </w:rPr>
      </w:pPr>
      <w:r>
        <w:rPr>
          <w:rFonts w:ascii="Arial" w:hAnsi="Arial" w:cs="Arial"/>
          <w:sz w:val="36"/>
          <w:szCs w:val="36"/>
        </w:rPr>
        <w:tab/>
      </w:r>
      <w:r>
        <w:rPr>
          <w:rFonts w:ascii="Arial" w:hAnsi="Arial" w:cs="Arial"/>
          <w:sz w:val="36"/>
          <w:szCs w:val="36"/>
        </w:rPr>
        <w:tab/>
      </w:r>
      <w:r w:rsidR="00E33A1B">
        <w:rPr>
          <w:rFonts w:ascii="Arial" w:hAnsi="Arial" w:cs="Arial"/>
          <w:sz w:val="36"/>
          <w:szCs w:val="36"/>
        </w:rPr>
        <w:tab/>
      </w:r>
    </w:p>
    <w:p w14:paraId="6CC0FBE3" w14:textId="37031362" w:rsidR="00801FEA" w:rsidRDefault="00801FEA" w:rsidP="009543F8">
      <w:pPr>
        <w:spacing w:after="0" w:line="240" w:lineRule="auto"/>
        <w:rPr>
          <w:rFonts w:ascii="Arial" w:hAnsi="Arial" w:cs="Arial"/>
          <w:sz w:val="36"/>
          <w:szCs w:val="36"/>
        </w:rPr>
      </w:pPr>
      <w:r>
        <w:rPr>
          <w:rFonts w:ascii="Arial" w:hAnsi="Arial" w:cs="Arial"/>
          <w:sz w:val="36"/>
          <w:szCs w:val="36"/>
        </w:rPr>
        <w:tab/>
      </w:r>
      <w:r>
        <w:rPr>
          <w:rFonts w:ascii="Arial" w:hAnsi="Arial" w:cs="Arial"/>
          <w:sz w:val="36"/>
          <w:szCs w:val="36"/>
        </w:rPr>
        <w:tab/>
        <w:t xml:space="preserve"> </w:t>
      </w:r>
      <w:r w:rsidR="00E33A1B">
        <w:rPr>
          <w:rFonts w:ascii="Arial" w:hAnsi="Arial" w:cs="Arial"/>
          <w:sz w:val="36"/>
          <w:szCs w:val="36"/>
        </w:rPr>
        <w:tab/>
      </w:r>
    </w:p>
    <w:p w14:paraId="58B5CB78" w14:textId="75E59D73" w:rsidR="00E33A1B" w:rsidRDefault="00996F68" w:rsidP="009543F8">
      <w:pPr>
        <w:spacing w:after="0" w:line="240" w:lineRule="auto"/>
        <w:rPr>
          <w:rFonts w:ascii="Arial" w:hAnsi="Arial" w:cs="Arial"/>
          <w:sz w:val="36"/>
          <w:szCs w:val="36"/>
        </w:rPr>
      </w:pPr>
      <w:r>
        <w:rPr>
          <w:rFonts w:ascii="Arial" w:hAnsi="Arial" w:cs="Arial"/>
          <w:sz w:val="36"/>
          <w:szCs w:val="36"/>
        </w:rPr>
        <w:tab/>
      </w:r>
      <w:r>
        <w:rPr>
          <w:rFonts w:ascii="Arial" w:hAnsi="Arial" w:cs="Arial"/>
          <w:sz w:val="36"/>
          <w:szCs w:val="36"/>
        </w:rPr>
        <w:tab/>
      </w:r>
      <w:r w:rsidR="00E33A1B">
        <w:rPr>
          <w:rFonts w:ascii="Arial" w:hAnsi="Arial" w:cs="Arial"/>
          <w:sz w:val="36"/>
          <w:szCs w:val="36"/>
        </w:rPr>
        <w:tab/>
      </w:r>
    </w:p>
    <w:p w14:paraId="5F3ECD51" w14:textId="77777777" w:rsidR="00E33A1B" w:rsidRDefault="00E33A1B" w:rsidP="009543F8">
      <w:pPr>
        <w:spacing w:after="0" w:line="240" w:lineRule="auto"/>
        <w:rPr>
          <w:rFonts w:ascii="Arial" w:hAnsi="Arial" w:cs="Arial"/>
          <w:sz w:val="36"/>
          <w:szCs w:val="36"/>
        </w:rPr>
      </w:pPr>
    </w:p>
    <w:p w14:paraId="25C8A0D6" w14:textId="64824BC2" w:rsidR="00834038" w:rsidRDefault="00E33A1B" w:rsidP="009543F8">
      <w:pPr>
        <w:spacing w:after="0" w:line="240" w:lineRule="auto"/>
        <w:rPr>
          <w:rFonts w:ascii="Arial" w:hAnsi="Arial" w:cs="Arial"/>
          <w:sz w:val="36"/>
          <w:szCs w:val="36"/>
        </w:rPr>
      </w:pPr>
      <w:r>
        <w:rPr>
          <w:rFonts w:ascii="Arial" w:hAnsi="Arial" w:cs="Arial"/>
          <w:sz w:val="36"/>
          <w:szCs w:val="36"/>
        </w:rPr>
        <w:t>We welcomed our international guest Christopher Mitchel from the USA.</w:t>
      </w:r>
      <w:r w:rsidR="00527520">
        <w:rPr>
          <w:rFonts w:ascii="Arial" w:hAnsi="Arial" w:cs="Arial"/>
          <w:sz w:val="36"/>
          <w:szCs w:val="36"/>
        </w:rPr>
        <w:tab/>
      </w:r>
    </w:p>
    <w:p w14:paraId="09B10AD2" w14:textId="61ADEDCD" w:rsidR="003B7AFD" w:rsidRPr="0019195E" w:rsidRDefault="0007256E" w:rsidP="009543F8">
      <w:pPr>
        <w:spacing w:after="0" w:line="240" w:lineRule="auto"/>
        <w:rPr>
          <w:rFonts w:ascii="Arial" w:hAnsi="Arial" w:cs="Arial"/>
          <w:sz w:val="36"/>
          <w:szCs w:val="36"/>
        </w:rPr>
      </w:pPr>
      <w:r w:rsidRPr="0019195E">
        <w:rPr>
          <w:rFonts w:ascii="Arial" w:hAnsi="Arial" w:cs="Arial"/>
          <w:sz w:val="36"/>
          <w:szCs w:val="36"/>
        </w:rPr>
        <w:tab/>
      </w:r>
      <w:r w:rsidRPr="0019195E">
        <w:rPr>
          <w:rFonts w:ascii="Arial" w:hAnsi="Arial" w:cs="Arial"/>
          <w:sz w:val="36"/>
          <w:szCs w:val="36"/>
        </w:rPr>
        <w:tab/>
      </w:r>
    </w:p>
    <w:p w14:paraId="3DD61FAD" w14:textId="75670B19" w:rsidR="006236F7" w:rsidRDefault="003B7AFD" w:rsidP="009543F8">
      <w:pPr>
        <w:spacing w:after="0" w:line="240" w:lineRule="auto"/>
        <w:rPr>
          <w:rFonts w:ascii="Arial" w:hAnsi="Arial" w:cs="Arial"/>
          <w:sz w:val="36"/>
          <w:szCs w:val="36"/>
        </w:rPr>
      </w:pPr>
      <w:r w:rsidRPr="0019195E">
        <w:rPr>
          <w:rFonts w:ascii="Arial" w:hAnsi="Arial" w:cs="Arial"/>
          <w:b/>
          <w:sz w:val="36"/>
          <w:szCs w:val="36"/>
        </w:rPr>
        <w:t>Apologies:</w:t>
      </w:r>
      <w:r w:rsidR="00B62297">
        <w:rPr>
          <w:rFonts w:ascii="Arial" w:hAnsi="Arial" w:cs="Arial"/>
          <w:b/>
          <w:sz w:val="36"/>
          <w:szCs w:val="36"/>
        </w:rPr>
        <w:t xml:space="preserve"> </w:t>
      </w:r>
      <w:r w:rsidR="00B62297">
        <w:rPr>
          <w:rFonts w:ascii="Arial" w:hAnsi="Arial" w:cs="Arial"/>
          <w:b/>
          <w:sz w:val="36"/>
          <w:szCs w:val="36"/>
        </w:rPr>
        <w:tab/>
      </w:r>
      <w:r w:rsidR="00801FEA">
        <w:rPr>
          <w:rFonts w:ascii="Arial" w:hAnsi="Arial" w:cs="Arial"/>
          <w:sz w:val="36"/>
          <w:szCs w:val="36"/>
        </w:rPr>
        <w:tab/>
      </w:r>
      <w:r w:rsidR="006236F7">
        <w:rPr>
          <w:rFonts w:ascii="Arial" w:hAnsi="Arial" w:cs="Arial"/>
          <w:sz w:val="36"/>
          <w:szCs w:val="36"/>
        </w:rPr>
        <w:t>[redacted]</w:t>
      </w:r>
    </w:p>
    <w:p w14:paraId="3C3363D1" w14:textId="4EFF93CE" w:rsidR="00E33A1B" w:rsidRDefault="00801FEA" w:rsidP="009543F8">
      <w:pPr>
        <w:spacing w:after="0" w:line="240" w:lineRule="auto"/>
        <w:rPr>
          <w:rFonts w:ascii="Arial" w:hAnsi="Arial" w:cs="Arial"/>
          <w:b/>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sidR="0011329D">
        <w:rPr>
          <w:rFonts w:ascii="Arial" w:hAnsi="Arial" w:cs="Arial"/>
          <w:sz w:val="36"/>
          <w:szCs w:val="36"/>
        </w:rPr>
        <w:tab/>
      </w:r>
      <w:r w:rsidR="0011329D">
        <w:rPr>
          <w:rFonts w:ascii="Arial" w:hAnsi="Arial" w:cs="Arial"/>
          <w:sz w:val="36"/>
          <w:szCs w:val="36"/>
        </w:rPr>
        <w:tab/>
      </w:r>
      <w:r w:rsidR="00022FBE">
        <w:rPr>
          <w:rFonts w:ascii="Arial" w:hAnsi="Arial" w:cs="Arial"/>
          <w:sz w:val="36"/>
          <w:szCs w:val="36"/>
        </w:rPr>
        <w:tab/>
      </w:r>
      <w:r w:rsidR="006F081C">
        <w:rPr>
          <w:rFonts w:ascii="Arial" w:hAnsi="Arial" w:cs="Arial"/>
          <w:sz w:val="36"/>
          <w:szCs w:val="36"/>
        </w:rPr>
        <w:tab/>
      </w:r>
    </w:p>
    <w:p w14:paraId="03C8E9FB" w14:textId="56E38815" w:rsidR="003B792C" w:rsidRPr="00FA295C" w:rsidRDefault="00A872A3" w:rsidP="009543F8">
      <w:pPr>
        <w:spacing w:after="0" w:line="240" w:lineRule="auto"/>
        <w:rPr>
          <w:rFonts w:ascii="Arial" w:hAnsi="Arial" w:cs="Arial"/>
          <w:b/>
          <w:sz w:val="40"/>
          <w:szCs w:val="40"/>
        </w:rPr>
      </w:pPr>
      <w:r w:rsidRPr="00FA295C">
        <w:rPr>
          <w:rFonts w:ascii="Arial" w:hAnsi="Arial" w:cs="Arial"/>
          <w:b/>
          <w:sz w:val="40"/>
          <w:szCs w:val="40"/>
        </w:rPr>
        <w:t xml:space="preserve">2. </w:t>
      </w:r>
      <w:r w:rsidR="003B792C" w:rsidRPr="00FA295C">
        <w:rPr>
          <w:rFonts w:ascii="Arial" w:hAnsi="Arial" w:cs="Arial"/>
          <w:b/>
          <w:sz w:val="40"/>
          <w:szCs w:val="40"/>
        </w:rPr>
        <w:t>Introductions</w:t>
      </w:r>
    </w:p>
    <w:p w14:paraId="61C600F1" w14:textId="77777777" w:rsidR="00AA59FE" w:rsidRDefault="00AA59FE" w:rsidP="009543F8">
      <w:pPr>
        <w:spacing w:after="0" w:line="240" w:lineRule="auto"/>
        <w:rPr>
          <w:rFonts w:ascii="Arial" w:hAnsi="Arial" w:cs="Arial"/>
          <w:bCs/>
          <w:sz w:val="36"/>
          <w:szCs w:val="36"/>
        </w:rPr>
      </w:pPr>
    </w:p>
    <w:p w14:paraId="7F8296DC" w14:textId="77CE50AB" w:rsidR="00FF0057" w:rsidRDefault="00996F68" w:rsidP="009543F8">
      <w:pPr>
        <w:spacing w:after="0" w:line="240" w:lineRule="auto"/>
        <w:rPr>
          <w:rFonts w:ascii="Arial" w:hAnsi="Arial" w:cs="Arial"/>
          <w:bCs/>
          <w:sz w:val="36"/>
          <w:szCs w:val="36"/>
        </w:rPr>
      </w:pPr>
      <w:r>
        <w:rPr>
          <w:rFonts w:ascii="Arial" w:hAnsi="Arial" w:cs="Arial"/>
          <w:bCs/>
          <w:sz w:val="36"/>
          <w:szCs w:val="36"/>
        </w:rPr>
        <w:t>Joanne and Jenny</w:t>
      </w:r>
      <w:r w:rsidR="00AA59FE">
        <w:rPr>
          <w:rFonts w:ascii="Arial" w:hAnsi="Arial" w:cs="Arial"/>
          <w:bCs/>
          <w:sz w:val="36"/>
          <w:szCs w:val="36"/>
        </w:rPr>
        <w:t xml:space="preserve"> </w:t>
      </w:r>
      <w:r w:rsidR="00791443" w:rsidRPr="0019195E">
        <w:rPr>
          <w:rFonts w:ascii="Arial" w:hAnsi="Arial" w:cs="Arial"/>
          <w:bCs/>
          <w:sz w:val="36"/>
          <w:szCs w:val="36"/>
        </w:rPr>
        <w:t>welcomed everyone to the meeting</w:t>
      </w:r>
      <w:r w:rsidR="0007256E" w:rsidRPr="0019195E">
        <w:rPr>
          <w:rFonts w:ascii="Arial" w:hAnsi="Arial" w:cs="Arial"/>
          <w:bCs/>
          <w:sz w:val="36"/>
          <w:szCs w:val="36"/>
        </w:rPr>
        <w:t xml:space="preserve"> and asked everyone </w:t>
      </w:r>
      <w:r w:rsidR="00C2077A">
        <w:rPr>
          <w:rFonts w:ascii="Arial" w:hAnsi="Arial" w:cs="Arial"/>
          <w:bCs/>
          <w:sz w:val="36"/>
          <w:szCs w:val="36"/>
        </w:rPr>
        <w:t>how they were</w:t>
      </w:r>
      <w:r w:rsidR="000320E6">
        <w:rPr>
          <w:rFonts w:ascii="Arial" w:hAnsi="Arial" w:cs="Arial"/>
          <w:bCs/>
          <w:sz w:val="36"/>
          <w:szCs w:val="36"/>
        </w:rPr>
        <w:t xml:space="preserve"> feeling</w:t>
      </w:r>
      <w:r w:rsidR="0007256E" w:rsidRPr="0019195E">
        <w:rPr>
          <w:rFonts w:ascii="Arial" w:hAnsi="Arial" w:cs="Arial"/>
          <w:bCs/>
          <w:sz w:val="36"/>
          <w:szCs w:val="36"/>
        </w:rPr>
        <w:t>.</w:t>
      </w:r>
    </w:p>
    <w:p w14:paraId="02CF1D1A" w14:textId="77777777" w:rsidR="00AA59FE" w:rsidRDefault="00AA59FE" w:rsidP="009543F8">
      <w:pPr>
        <w:spacing w:after="0" w:line="240" w:lineRule="auto"/>
        <w:rPr>
          <w:rFonts w:ascii="Arial" w:hAnsi="Arial" w:cs="Arial"/>
          <w:bCs/>
          <w:sz w:val="36"/>
          <w:szCs w:val="36"/>
        </w:rPr>
      </w:pPr>
    </w:p>
    <w:p w14:paraId="5E9C0D3D" w14:textId="296BF41F" w:rsidR="00AA59FE" w:rsidRDefault="00AA59FE" w:rsidP="009543F8">
      <w:pPr>
        <w:spacing w:after="0" w:line="240" w:lineRule="auto"/>
        <w:rPr>
          <w:rFonts w:ascii="Arial" w:hAnsi="Arial" w:cs="Arial"/>
          <w:bCs/>
          <w:sz w:val="36"/>
          <w:szCs w:val="36"/>
        </w:rPr>
      </w:pPr>
      <w:r>
        <w:rPr>
          <w:rFonts w:ascii="Arial" w:hAnsi="Arial" w:cs="Arial"/>
          <w:bCs/>
          <w:sz w:val="36"/>
          <w:szCs w:val="36"/>
        </w:rPr>
        <w:t xml:space="preserve">Andrew </w:t>
      </w:r>
      <w:r w:rsidR="00996F68">
        <w:rPr>
          <w:rFonts w:ascii="Arial" w:hAnsi="Arial" w:cs="Arial"/>
          <w:bCs/>
          <w:sz w:val="36"/>
          <w:szCs w:val="36"/>
        </w:rPr>
        <w:t>introduced the subject of the workshop</w:t>
      </w:r>
      <w:r>
        <w:rPr>
          <w:rFonts w:ascii="Arial" w:hAnsi="Arial" w:cs="Arial"/>
          <w:bCs/>
          <w:sz w:val="36"/>
          <w:szCs w:val="36"/>
        </w:rPr>
        <w:t>.</w:t>
      </w:r>
    </w:p>
    <w:p w14:paraId="5C821C27" w14:textId="1D5D55F2" w:rsidR="00E36341" w:rsidRDefault="00E33A1B" w:rsidP="009543F8">
      <w:pPr>
        <w:spacing w:after="0" w:line="240" w:lineRule="auto"/>
        <w:rPr>
          <w:rFonts w:ascii="Arial" w:hAnsi="Arial" w:cs="Arial"/>
          <w:bCs/>
          <w:sz w:val="36"/>
          <w:szCs w:val="36"/>
        </w:rPr>
      </w:pPr>
      <w:r w:rsidRPr="00E36341">
        <w:rPr>
          <w:rFonts w:ascii="Arial" w:hAnsi="Arial" w:cs="Arial"/>
          <w:b/>
          <w:noProof/>
          <w:sz w:val="40"/>
          <w:szCs w:val="40"/>
          <w:lang w:eastAsia="en-GB"/>
        </w:rPr>
        <w:drawing>
          <wp:anchor distT="0" distB="0" distL="114300" distR="114300" simplePos="0" relativeHeight="252105728" behindDoc="0" locked="0" layoutInCell="1" allowOverlap="1" wp14:anchorId="5A2C0339" wp14:editId="10E80C20">
            <wp:simplePos x="0" y="0"/>
            <wp:positionH relativeFrom="column">
              <wp:posOffset>-276225</wp:posOffset>
            </wp:positionH>
            <wp:positionV relativeFrom="paragraph">
              <wp:posOffset>14605</wp:posOffset>
            </wp:positionV>
            <wp:extent cx="2343150" cy="13169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150" cy="1316990"/>
                    </a:xfrm>
                    <a:prstGeom prst="rect">
                      <a:avLst/>
                    </a:prstGeom>
                  </pic:spPr>
                </pic:pic>
              </a:graphicData>
            </a:graphic>
            <wp14:sizeRelH relativeFrom="page">
              <wp14:pctWidth>0</wp14:pctWidth>
            </wp14:sizeRelH>
            <wp14:sizeRelV relativeFrom="page">
              <wp14:pctHeight>0</wp14:pctHeight>
            </wp14:sizeRelV>
          </wp:anchor>
        </w:drawing>
      </w:r>
    </w:p>
    <w:p w14:paraId="067EDE03" w14:textId="44A57EA7" w:rsidR="00E36341" w:rsidRDefault="00E36341" w:rsidP="009543F8">
      <w:pPr>
        <w:spacing w:after="0" w:line="240" w:lineRule="auto"/>
        <w:rPr>
          <w:rFonts w:ascii="Arial" w:hAnsi="Arial" w:cs="Arial"/>
          <w:bCs/>
          <w:sz w:val="36"/>
          <w:szCs w:val="36"/>
        </w:rPr>
      </w:pPr>
      <w:r>
        <w:rPr>
          <w:rFonts w:ascii="Arial" w:hAnsi="Arial" w:cs="Arial"/>
          <w:bCs/>
          <w:sz w:val="36"/>
          <w:szCs w:val="36"/>
        </w:rPr>
        <w:t xml:space="preserve">We went through </w:t>
      </w:r>
      <w:r w:rsidRPr="0046400D">
        <w:rPr>
          <w:rFonts w:ascii="Arial" w:hAnsi="Arial" w:cs="Arial"/>
          <w:b/>
          <w:bCs/>
          <w:sz w:val="36"/>
          <w:szCs w:val="36"/>
        </w:rPr>
        <w:t>the slides</w:t>
      </w:r>
      <w:r w:rsidR="00E33A1B">
        <w:rPr>
          <w:rFonts w:ascii="Arial" w:hAnsi="Arial" w:cs="Arial"/>
          <w:bCs/>
          <w:sz w:val="36"/>
          <w:szCs w:val="36"/>
        </w:rPr>
        <w:t xml:space="preserve"> to explain what the UNCRPD Shadow Reporting Process was.</w:t>
      </w:r>
    </w:p>
    <w:p w14:paraId="1C6D6CCD" w14:textId="4BAD2AC4" w:rsidR="00AA59FE" w:rsidRDefault="00B62297" w:rsidP="009543F8">
      <w:pPr>
        <w:spacing w:after="0" w:line="240" w:lineRule="auto"/>
        <w:rPr>
          <w:rFonts w:ascii="Arial" w:hAnsi="Arial" w:cs="Arial"/>
          <w:bCs/>
          <w:sz w:val="36"/>
          <w:szCs w:val="36"/>
        </w:rPr>
      </w:pPr>
      <w:r w:rsidRPr="00E33A1B">
        <w:rPr>
          <w:rFonts w:ascii="Arial" w:hAnsi="Arial" w:cs="Arial"/>
          <w:b/>
          <w:noProof/>
          <w:sz w:val="40"/>
          <w:szCs w:val="40"/>
          <w:lang w:eastAsia="en-GB"/>
        </w:rPr>
        <w:lastRenderedPageBreak/>
        <w:drawing>
          <wp:anchor distT="0" distB="0" distL="114300" distR="114300" simplePos="0" relativeHeight="252109824" behindDoc="0" locked="0" layoutInCell="1" allowOverlap="1" wp14:anchorId="3703F170" wp14:editId="55B97357">
            <wp:simplePos x="0" y="0"/>
            <wp:positionH relativeFrom="column">
              <wp:posOffset>207010</wp:posOffset>
            </wp:positionH>
            <wp:positionV relativeFrom="paragraph">
              <wp:posOffset>2846705</wp:posOffset>
            </wp:positionV>
            <wp:extent cx="5656580" cy="3180715"/>
            <wp:effectExtent l="0" t="0" r="127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r w:rsidRPr="00E36341">
        <w:rPr>
          <w:rFonts w:ascii="Arial" w:hAnsi="Arial" w:cs="Arial"/>
          <w:b/>
          <w:noProof/>
          <w:sz w:val="40"/>
          <w:szCs w:val="40"/>
          <w:lang w:eastAsia="en-GB"/>
        </w:rPr>
        <w:drawing>
          <wp:anchor distT="0" distB="0" distL="114300" distR="114300" simplePos="0" relativeHeight="252106752" behindDoc="0" locked="0" layoutInCell="1" allowOverlap="1" wp14:anchorId="7AA5DB44" wp14:editId="4D4E73B3">
            <wp:simplePos x="0" y="0"/>
            <wp:positionH relativeFrom="column">
              <wp:posOffset>95250</wp:posOffset>
            </wp:positionH>
            <wp:positionV relativeFrom="paragraph">
              <wp:posOffset>-480060</wp:posOffset>
            </wp:positionV>
            <wp:extent cx="5656580" cy="3180715"/>
            <wp:effectExtent l="0" t="0" r="127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r w:rsidRPr="00E33A1B">
        <w:rPr>
          <w:rFonts w:ascii="Arial" w:hAnsi="Arial" w:cs="Arial"/>
          <w:b/>
          <w:noProof/>
          <w:sz w:val="40"/>
          <w:szCs w:val="40"/>
          <w:lang w:eastAsia="en-GB"/>
        </w:rPr>
        <w:drawing>
          <wp:anchor distT="0" distB="0" distL="114300" distR="114300" simplePos="0" relativeHeight="252108800" behindDoc="0" locked="0" layoutInCell="1" allowOverlap="1" wp14:anchorId="48276ECB" wp14:editId="12441969">
            <wp:simplePos x="0" y="0"/>
            <wp:positionH relativeFrom="column">
              <wp:posOffset>161925</wp:posOffset>
            </wp:positionH>
            <wp:positionV relativeFrom="paragraph">
              <wp:posOffset>5882005</wp:posOffset>
            </wp:positionV>
            <wp:extent cx="5656580" cy="3180715"/>
            <wp:effectExtent l="0" t="0" r="127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r w:rsidR="00E33A1B" w:rsidRPr="00E33A1B">
        <w:rPr>
          <w:rFonts w:ascii="Arial" w:hAnsi="Arial" w:cs="Arial"/>
          <w:b/>
          <w:noProof/>
          <w:sz w:val="40"/>
          <w:szCs w:val="40"/>
          <w:lang w:eastAsia="en-GB"/>
        </w:rPr>
        <w:drawing>
          <wp:anchor distT="0" distB="0" distL="114300" distR="114300" simplePos="0" relativeHeight="252107776" behindDoc="0" locked="0" layoutInCell="1" allowOverlap="1" wp14:anchorId="46490CEB" wp14:editId="6F29EF17">
            <wp:simplePos x="0" y="0"/>
            <wp:positionH relativeFrom="column">
              <wp:posOffset>95250</wp:posOffset>
            </wp:positionH>
            <wp:positionV relativeFrom="paragraph">
              <wp:posOffset>2943225</wp:posOffset>
            </wp:positionV>
            <wp:extent cx="5656580" cy="3180715"/>
            <wp:effectExtent l="0" t="0" r="127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p>
    <w:p w14:paraId="7438E819" w14:textId="5844A0E1" w:rsidR="00E33A1B" w:rsidRDefault="00B62297" w:rsidP="009543F8">
      <w:pPr>
        <w:spacing w:after="0" w:line="240" w:lineRule="auto"/>
        <w:rPr>
          <w:rFonts w:ascii="Arial" w:hAnsi="Arial" w:cs="Arial"/>
          <w:b/>
          <w:sz w:val="40"/>
          <w:szCs w:val="40"/>
        </w:rPr>
      </w:pPr>
      <w:r w:rsidRPr="00254BBF">
        <w:rPr>
          <w:rFonts w:ascii="Arial" w:hAnsi="Arial" w:cs="Arial"/>
          <w:b/>
          <w:noProof/>
          <w:sz w:val="40"/>
          <w:szCs w:val="40"/>
          <w:lang w:eastAsia="en-GB"/>
        </w:rPr>
        <w:lastRenderedPageBreak/>
        <w:drawing>
          <wp:anchor distT="0" distB="0" distL="114300" distR="114300" simplePos="0" relativeHeight="252113920" behindDoc="0" locked="0" layoutInCell="1" allowOverlap="1" wp14:anchorId="52F5136C" wp14:editId="3ECE72D5">
            <wp:simplePos x="0" y="0"/>
            <wp:positionH relativeFrom="column">
              <wp:posOffset>85725</wp:posOffset>
            </wp:positionH>
            <wp:positionV relativeFrom="paragraph">
              <wp:posOffset>6067425</wp:posOffset>
            </wp:positionV>
            <wp:extent cx="5656580" cy="3180715"/>
            <wp:effectExtent l="0" t="0" r="127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r w:rsidRPr="00E33A1B">
        <w:rPr>
          <w:rFonts w:ascii="Arial" w:hAnsi="Arial" w:cs="Arial"/>
          <w:b/>
          <w:noProof/>
          <w:sz w:val="40"/>
          <w:szCs w:val="40"/>
          <w:lang w:eastAsia="en-GB"/>
        </w:rPr>
        <w:drawing>
          <wp:anchor distT="0" distB="0" distL="114300" distR="114300" simplePos="0" relativeHeight="252111872" behindDoc="0" locked="0" layoutInCell="1" allowOverlap="1" wp14:anchorId="4A42F3D4" wp14:editId="49D50544">
            <wp:simplePos x="0" y="0"/>
            <wp:positionH relativeFrom="column">
              <wp:posOffset>47625</wp:posOffset>
            </wp:positionH>
            <wp:positionV relativeFrom="paragraph">
              <wp:posOffset>2638425</wp:posOffset>
            </wp:positionV>
            <wp:extent cx="5943600" cy="33426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14:sizeRelH relativeFrom="page">
              <wp14:pctWidth>0</wp14:pctWidth>
            </wp14:sizeRelH>
            <wp14:sizeRelV relativeFrom="page">
              <wp14:pctHeight>0</wp14:pctHeight>
            </wp14:sizeRelV>
          </wp:anchor>
        </w:drawing>
      </w:r>
      <w:r w:rsidRPr="00E33A1B">
        <w:rPr>
          <w:rFonts w:ascii="Arial" w:hAnsi="Arial" w:cs="Arial"/>
          <w:b/>
          <w:noProof/>
          <w:sz w:val="40"/>
          <w:szCs w:val="40"/>
          <w:lang w:eastAsia="en-GB"/>
        </w:rPr>
        <w:drawing>
          <wp:anchor distT="0" distB="0" distL="114300" distR="114300" simplePos="0" relativeHeight="252112896" behindDoc="0" locked="0" layoutInCell="1" allowOverlap="1" wp14:anchorId="6A09A71F" wp14:editId="0144424C">
            <wp:simplePos x="0" y="0"/>
            <wp:positionH relativeFrom="column">
              <wp:posOffset>0</wp:posOffset>
            </wp:positionH>
            <wp:positionV relativeFrom="paragraph">
              <wp:posOffset>-708660</wp:posOffset>
            </wp:positionV>
            <wp:extent cx="5943600" cy="33426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14:sizeRelH relativeFrom="page">
              <wp14:pctWidth>0</wp14:pctWidth>
            </wp14:sizeRelH>
            <wp14:sizeRelV relativeFrom="page">
              <wp14:pctHeight>0</wp14:pctHeight>
            </wp14:sizeRelV>
          </wp:anchor>
        </w:drawing>
      </w:r>
    </w:p>
    <w:p w14:paraId="2D810DD3" w14:textId="5113AA88" w:rsidR="00996F68" w:rsidRDefault="00B62297" w:rsidP="009543F8">
      <w:pPr>
        <w:spacing w:after="0" w:line="240" w:lineRule="auto"/>
        <w:rPr>
          <w:rFonts w:ascii="Arial" w:hAnsi="Arial" w:cs="Arial"/>
          <w:b/>
          <w:sz w:val="40"/>
          <w:szCs w:val="40"/>
        </w:rPr>
      </w:pPr>
      <w:r w:rsidRPr="00254BBF">
        <w:rPr>
          <w:rFonts w:ascii="Arial" w:hAnsi="Arial" w:cs="Arial"/>
          <w:b/>
          <w:noProof/>
          <w:sz w:val="40"/>
          <w:szCs w:val="40"/>
          <w:lang w:eastAsia="en-GB"/>
        </w:rPr>
        <w:lastRenderedPageBreak/>
        <w:drawing>
          <wp:anchor distT="0" distB="0" distL="114300" distR="114300" simplePos="0" relativeHeight="252116992" behindDoc="0" locked="0" layoutInCell="1" allowOverlap="1" wp14:anchorId="38E90067" wp14:editId="685E85BD">
            <wp:simplePos x="0" y="0"/>
            <wp:positionH relativeFrom="column">
              <wp:posOffset>228600</wp:posOffset>
            </wp:positionH>
            <wp:positionV relativeFrom="paragraph">
              <wp:posOffset>6372225</wp:posOffset>
            </wp:positionV>
            <wp:extent cx="5656580" cy="3180715"/>
            <wp:effectExtent l="0" t="0" r="127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r w:rsidRPr="00254BBF">
        <w:rPr>
          <w:rFonts w:ascii="Arial" w:hAnsi="Arial" w:cs="Arial"/>
          <w:b/>
          <w:noProof/>
          <w:sz w:val="40"/>
          <w:szCs w:val="40"/>
          <w:lang w:eastAsia="en-GB"/>
        </w:rPr>
        <w:drawing>
          <wp:anchor distT="0" distB="0" distL="114300" distR="114300" simplePos="0" relativeHeight="252114944" behindDoc="0" locked="0" layoutInCell="1" allowOverlap="1" wp14:anchorId="044BAA4F" wp14:editId="7A82009D">
            <wp:simplePos x="0" y="0"/>
            <wp:positionH relativeFrom="column">
              <wp:posOffset>161925</wp:posOffset>
            </wp:positionH>
            <wp:positionV relativeFrom="paragraph">
              <wp:posOffset>-447675</wp:posOffset>
            </wp:positionV>
            <wp:extent cx="5656580" cy="3180715"/>
            <wp:effectExtent l="0" t="0" r="127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r w:rsidRPr="00254BBF">
        <w:rPr>
          <w:rFonts w:ascii="Arial" w:hAnsi="Arial" w:cs="Arial"/>
          <w:b/>
          <w:noProof/>
          <w:sz w:val="40"/>
          <w:szCs w:val="40"/>
          <w:lang w:eastAsia="en-GB"/>
        </w:rPr>
        <w:drawing>
          <wp:anchor distT="0" distB="0" distL="114300" distR="114300" simplePos="0" relativeHeight="252115968" behindDoc="0" locked="0" layoutInCell="1" allowOverlap="1" wp14:anchorId="07411C33" wp14:editId="3CE00296">
            <wp:simplePos x="0" y="0"/>
            <wp:positionH relativeFrom="column">
              <wp:posOffset>9525</wp:posOffset>
            </wp:positionH>
            <wp:positionV relativeFrom="paragraph">
              <wp:posOffset>3119755</wp:posOffset>
            </wp:positionV>
            <wp:extent cx="5656580" cy="3180715"/>
            <wp:effectExtent l="0" t="0" r="127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r w:rsidR="00E33A1B" w:rsidRPr="00E33A1B">
        <w:rPr>
          <w:rFonts w:ascii="Arial" w:hAnsi="Arial" w:cs="Arial"/>
          <w:b/>
          <w:sz w:val="40"/>
          <w:szCs w:val="40"/>
        </w:rPr>
        <w:t xml:space="preserve">  </w:t>
      </w:r>
    </w:p>
    <w:p w14:paraId="4AFC12D8" w14:textId="168A1078" w:rsidR="00996F68" w:rsidRDefault="00B62297" w:rsidP="009543F8">
      <w:pPr>
        <w:spacing w:after="0" w:line="240" w:lineRule="auto"/>
        <w:rPr>
          <w:rFonts w:ascii="Arial" w:hAnsi="Arial" w:cs="Arial"/>
          <w:b/>
          <w:sz w:val="40"/>
          <w:szCs w:val="40"/>
        </w:rPr>
      </w:pPr>
      <w:r w:rsidRPr="00254BBF">
        <w:rPr>
          <w:rFonts w:ascii="Arial" w:hAnsi="Arial" w:cs="Arial"/>
          <w:b/>
          <w:noProof/>
          <w:sz w:val="40"/>
          <w:szCs w:val="40"/>
          <w:lang w:eastAsia="en-GB"/>
        </w:rPr>
        <w:lastRenderedPageBreak/>
        <w:drawing>
          <wp:anchor distT="0" distB="0" distL="114300" distR="114300" simplePos="0" relativeHeight="252120064" behindDoc="0" locked="0" layoutInCell="1" allowOverlap="1" wp14:anchorId="2E51D868" wp14:editId="7762591D">
            <wp:simplePos x="0" y="0"/>
            <wp:positionH relativeFrom="column">
              <wp:posOffset>111760</wp:posOffset>
            </wp:positionH>
            <wp:positionV relativeFrom="paragraph">
              <wp:posOffset>2806700</wp:posOffset>
            </wp:positionV>
            <wp:extent cx="5656580" cy="3180715"/>
            <wp:effectExtent l="0" t="0" r="127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r w:rsidRPr="00254BBF">
        <w:rPr>
          <w:rFonts w:ascii="Arial" w:hAnsi="Arial" w:cs="Arial"/>
          <w:b/>
          <w:noProof/>
          <w:sz w:val="40"/>
          <w:szCs w:val="40"/>
          <w:lang w:eastAsia="en-GB"/>
        </w:rPr>
        <w:drawing>
          <wp:anchor distT="0" distB="0" distL="114300" distR="114300" simplePos="0" relativeHeight="252118016" behindDoc="0" locked="0" layoutInCell="1" allowOverlap="1" wp14:anchorId="00EBF1FD" wp14:editId="31FEDF6A">
            <wp:simplePos x="0" y="0"/>
            <wp:positionH relativeFrom="column">
              <wp:posOffset>28575</wp:posOffset>
            </wp:positionH>
            <wp:positionV relativeFrom="paragraph">
              <wp:posOffset>-180975</wp:posOffset>
            </wp:positionV>
            <wp:extent cx="5656580" cy="3180715"/>
            <wp:effectExtent l="0" t="0" r="127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p>
    <w:p w14:paraId="1AE44186" w14:textId="346A7449" w:rsidR="00996F68" w:rsidRDefault="00996F68" w:rsidP="009543F8">
      <w:pPr>
        <w:spacing w:after="0" w:line="240" w:lineRule="auto"/>
        <w:rPr>
          <w:rFonts w:ascii="Arial" w:hAnsi="Arial" w:cs="Arial"/>
          <w:b/>
          <w:sz w:val="40"/>
          <w:szCs w:val="40"/>
        </w:rPr>
      </w:pPr>
    </w:p>
    <w:p w14:paraId="2DBD44BA" w14:textId="77777777" w:rsidR="00FD014F" w:rsidRDefault="00FD014F" w:rsidP="009543F8">
      <w:pPr>
        <w:spacing w:after="0" w:line="240" w:lineRule="auto"/>
        <w:rPr>
          <w:rFonts w:ascii="Arial" w:hAnsi="Arial" w:cs="Arial"/>
          <w:b/>
          <w:sz w:val="40"/>
          <w:szCs w:val="40"/>
        </w:rPr>
      </w:pPr>
    </w:p>
    <w:p w14:paraId="30C07AD3" w14:textId="77777777" w:rsidR="00B62297" w:rsidRDefault="00B62297" w:rsidP="009543F8">
      <w:pPr>
        <w:spacing w:after="0" w:line="240" w:lineRule="auto"/>
        <w:rPr>
          <w:rFonts w:ascii="Arial" w:hAnsi="Arial" w:cs="Arial"/>
          <w:b/>
          <w:sz w:val="52"/>
          <w:szCs w:val="52"/>
        </w:rPr>
      </w:pPr>
    </w:p>
    <w:p w14:paraId="6334BC8E" w14:textId="77777777" w:rsidR="00B62297" w:rsidRDefault="00B62297" w:rsidP="009543F8">
      <w:pPr>
        <w:spacing w:after="0" w:line="240" w:lineRule="auto"/>
        <w:rPr>
          <w:rFonts w:ascii="Arial" w:hAnsi="Arial" w:cs="Arial"/>
          <w:b/>
          <w:sz w:val="52"/>
          <w:szCs w:val="52"/>
        </w:rPr>
      </w:pPr>
    </w:p>
    <w:p w14:paraId="79326D7F" w14:textId="77777777" w:rsidR="00B62297" w:rsidRDefault="00B62297" w:rsidP="009543F8">
      <w:pPr>
        <w:spacing w:after="0" w:line="240" w:lineRule="auto"/>
        <w:rPr>
          <w:rFonts w:ascii="Arial" w:hAnsi="Arial" w:cs="Arial"/>
          <w:b/>
          <w:sz w:val="52"/>
          <w:szCs w:val="52"/>
        </w:rPr>
      </w:pPr>
    </w:p>
    <w:p w14:paraId="1E9FA024" w14:textId="77777777" w:rsidR="00B62297" w:rsidRDefault="00B62297" w:rsidP="009543F8">
      <w:pPr>
        <w:spacing w:after="0" w:line="240" w:lineRule="auto"/>
        <w:rPr>
          <w:rFonts w:ascii="Arial" w:hAnsi="Arial" w:cs="Arial"/>
          <w:b/>
          <w:sz w:val="52"/>
          <w:szCs w:val="52"/>
        </w:rPr>
      </w:pPr>
    </w:p>
    <w:p w14:paraId="6D8DC0F1" w14:textId="77777777" w:rsidR="00B62297" w:rsidRDefault="00B62297" w:rsidP="009543F8">
      <w:pPr>
        <w:spacing w:after="0" w:line="240" w:lineRule="auto"/>
        <w:rPr>
          <w:rFonts w:ascii="Arial" w:hAnsi="Arial" w:cs="Arial"/>
          <w:b/>
          <w:sz w:val="52"/>
          <w:szCs w:val="52"/>
        </w:rPr>
      </w:pPr>
    </w:p>
    <w:p w14:paraId="6A13E03B" w14:textId="7A64CD3A" w:rsidR="00B62297" w:rsidRDefault="00B62297" w:rsidP="009543F8">
      <w:pPr>
        <w:spacing w:after="0" w:line="240" w:lineRule="auto"/>
        <w:rPr>
          <w:rFonts w:ascii="Arial" w:hAnsi="Arial" w:cs="Arial"/>
          <w:b/>
          <w:sz w:val="52"/>
          <w:szCs w:val="52"/>
        </w:rPr>
      </w:pPr>
      <w:r w:rsidRPr="00FD014F">
        <w:rPr>
          <w:rFonts w:ascii="Arial" w:hAnsi="Arial" w:cs="Arial"/>
          <w:b/>
          <w:noProof/>
          <w:sz w:val="40"/>
          <w:szCs w:val="40"/>
          <w:lang w:eastAsia="en-GB"/>
        </w:rPr>
        <w:lastRenderedPageBreak/>
        <w:drawing>
          <wp:anchor distT="0" distB="0" distL="114300" distR="114300" simplePos="0" relativeHeight="252121088" behindDoc="0" locked="0" layoutInCell="1" allowOverlap="1" wp14:anchorId="4C261039" wp14:editId="5C012FC5">
            <wp:simplePos x="0" y="0"/>
            <wp:positionH relativeFrom="column">
              <wp:posOffset>-114300</wp:posOffset>
            </wp:positionH>
            <wp:positionV relativeFrom="paragraph">
              <wp:posOffset>425450</wp:posOffset>
            </wp:positionV>
            <wp:extent cx="5953125" cy="3347720"/>
            <wp:effectExtent l="0" t="0" r="9525"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53125" cy="3347720"/>
                    </a:xfrm>
                    <a:prstGeom prst="rect">
                      <a:avLst/>
                    </a:prstGeom>
                  </pic:spPr>
                </pic:pic>
              </a:graphicData>
            </a:graphic>
            <wp14:sizeRelH relativeFrom="page">
              <wp14:pctWidth>0</wp14:pctWidth>
            </wp14:sizeRelH>
            <wp14:sizeRelV relativeFrom="page">
              <wp14:pctHeight>0</wp14:pctHeight>
            </wp14:sizeRelV>
          </wp:anchor>
        </w:drawing>
      </w:r>
      <w:r w:rsidRPr="00254BBF">
        <w:rPr>
          <w:rFonts w:ascii="Arial" w:hAnsi="Arial" w:cs="Arial"/>
          <w:b/>
          <w:noProof/>
          <w:sz w:val="40"/>
          <w:szCs w:val="40"/>
          <w:lang w:eastAsia="en-GB"/>
        </w:rPr>
        <w:drawing>
          <wp:anchor distT="0" distB="0" distL="114300" distR="114300" simplePos="0" relativeHeight="252119040" behindDoc="0" locked="0" layoutInCell="1" allowOverlap="1" wp14:anchorId="62058219" wp14:editId="74C1254A">
            <wp:simplePos x="0" y="0"/>
            <wp:positionH relativeFrom="column">
              <wp:posOffset>85725</wp:posOffset>
            </wp:positionH>
            <wp:positionV relativeFrom="paragraph">
              <wp:posOffset>647700</wp:posOffset>
            </wp:positionV>
            <wp:extent cx="5656580" cy="3180715"/>
            <wp:effectExtent l="0" t="0" r="127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56580" cy="3180715"/>
                    </a:xfrm>
                    <a:prstGeom prst="rect">
                      <a:avLst/>
                    </a:prstGeom>
                  </pic:spPr>
                </pic:pic>
              </a:graphicData>
            </a:graphic>
            <wp14:sizeRelH relativeFrom="page">
              <wp14:pctWidth>0</wp14:pctWidth>
            </wp14:sizeRelH>
            <wp14:sizeRelV relativeFrom="page">
              <wp14:pctHeight>0</wp14:pctHeight>
            </wp14:sizeRelV>
          </wp:anchor>
        </w:drawing>
      </w:r>
      <w:r w:rsidR="00FD014F" w:rsidRPr="00FD014F">
        <w:rPr>
          <w:rFonts w:ascii="Arial" w:hAnsi="Arial" w:cs="Arial"/>
          <w:b/>
          <w:sz w:val="52"/>
          <w:szCs w:val="52"/>
        </w:rPr>
        <w:t>The Questions</w:t>
      </w:r>
    </w:p>
    <w:p w14:paraId="737169EA" w14:textId="0589224A" w:rsidR="00996F68" w:rsidRPr="00B2564C" w:rsidRDefault="00FD014F" w:rsidP="009543F8">
      <w:pPr>
        <w:spacing w:after="0" w:line="240" w:lineRule="auto"/>
        <w:rPr>
          <w:rFonts w:ascii="Arial" w:hAnsi="Arial" w:cs="Arial"/>
          <w:b/>
          <w:sz w:val="36"/>
          <w:szCs w:val="36"/>
        </w:rPr>
      </w:pPr>
      <w:r w:rsidRPr="00B2564C">
        <w:rPr>
          <w:rFonts w:ascii="Arial" w:hAnsi="Arial" w:cs="Arial"/>
          <w:b/>
          <w:sz w:val="36"/>
          <w:szCs w:val="36"/>
        </w:rPr>
        <w:t>We discussed all the issues and then will do follow up work to gather more information and evidence and examples to support our points.</w:t>
      </w:r>
    </w:p>
    <w:p w14:paraId="60F93E73" w14:textId="77777777" w:rsidR="00996F68" w:rsidRPr="00B2564C" w:rsidRDefault="00996F68" w:rsidP="009543F8">
      <w:pPr>
        <w:spacing w:after="0" w:line="240" w:lineRule="auto"/>
        <w:rPr>
          <w:rFonts w:ascii="Arial" w:hAnsi="Arial" w:cs="Arial"/>
          <w:b/>
          <w:sz w:val="36"/>
          <w:szCs w:val="36"/>
        </w:rPr>
      </w:pPr>
    </w:p>
    <w:p w14:paraId="39BE9B1A" w14:textId="279C530A" w:rsidR="009D2584" w:rsidRDefault="009D2584" w:rsidP="009543F8">
      <w:pPr>
        <w:spacing w:after="0" w:line="240" w:lineRule="auto"/>
        <w:rPr>
          <w:rFonts w:ascii="Arial" w:hAnsi="Arial" w:cs="Arial"/>
          <w:sz w:val="36"/>
          <w:szCs w:val="36"/>
        </w:rPr>
      </w:pPr>
      <w:r w:rsidRPr="009D2584">
        <w:rPr>
          <w:rFonts w:ascii="Arial" w:hAnsi="Arial" w:cs="Arial"/>
          <w:sz w:val="36"/>
          <w:szCs w:val="36"/>
        </w:rPr>
        <w:t>Generally people felt things have stayed the same since 2017</w:t>
      </w:r>
      <w:r>
        <w:rPr>
          <w:rFonts w:ascii="Arial" w:hAnsi="Arial" w:cs="Arial"/>
          <w:sz w:val="36"/>
          <w:szCs w:val="36"/>
        </w:rPr>
        <w:t>, with not much improvement.</w:t>
      </w:r>
      <w:r w:rsidRPr="009D2584">
        <w:rPr>
          <w:rFonts w:ascii="Arial" w:hAnsi="Arial" w:cs="Arial"/>
          <w:sz w:val="36"/>
          <w:szCs w:val="36"/>
        </w:rPr>
        <w:t xml:space="preserve"> </w:t>
      </w:r>
      <w:r>
        <w:rPr>
          <w:rFonts w:ascii="Arial" w:hAnsi="Arial" w:cs="Arial"/>
          <w:sz w:val="36"/>
          <w:szCs w:val="36"/>
        </w:rPr>
        <w:t>Then</w:t>
      </w:r>
      <w:r w:rsidRPr="009D2584">
        <w:rPr>
          <w:rFonts w:ascii="Arial" w:hAnsi="Arial" w:cs="Arial"/>
          <w:sz w:val="36"/>
          <w:szCs w:val="36"/>
        </w:rPr>
        <w:t xml:space="preserve"> Covid-19 highlighted </w:t>
      </w:r>
      <w:r>
        <w:rPr>
          <w:rFonts w:ascii="Arial" w:hAnsi="Arial" w:cs="Arial"/>
          <w:sz w:val="36"/>
          <w:szCs w:val="36"/>
        </w:rPr>
        <w:t>(</w:t>
      </w:r>
      <w:r w:rsidRPr="009D2584">
        <w:rPr>
          <w:rFonts w:ascii="Arial" w:hAnsi="Arial" w:cs="Arial"/>
          <w:sz w:val="36"/>
          <w:szCs w:val="36"/>
        </w:rPr>
        <w:t>all at once</w:t>
      </w:r>
      <w:r>
        <w:rPr>
          <w:rFonts w:ascii="Arial" w:hAnsi="Arial" w:cs="Arial"/>
          <w:sz w:val="36"/>
          <w:szCs w:val="36"/>
        </w:rPr>
        <w:t>)</w:t>
      </w:r>
      <w:r w:rsidRPr="009D2584">
        <w:rPr>
          <w:rFonts w:ascii="Arial" w:hAnsi="Arial" w:cs="Arial"/>
          <w:sz w:val="36"/>
          <w:szCs w:val="36"/>
        </w:rPr>
        <w:t xml:space="preserve"> just how </w:t>
      </w:r>
      <w:r w:rsidR="00A84CFB">
        <w:rPr>
          <w:rFonts w:ascii="Arial" w:hAnsi="Arial" w:cs="Arial"/>
          <w:sz w:val="36"/>
          <w:szCs w:val="36"/>
        </w:rPr>
        <w:t xml:space="preserve">little </w:t>
      </w:r>
      <w:r w:rsidRPr="009D2584">
        <w:rPr>
          <w:rFonts w:ascii="Arial" w:hAnsi="Arial" w:cs="Arial"/>
          <w:sz w:val="36"/>
          <w:szCs w:val="36"/>
        </w:rPr>
        <w:t>the Government</w:t>
      </w:r>
      <w:r w:rsidR="00A84CFB">
        <w:rPr>
          <w:rFonts w:ascii="Arial" w:hAnsi="Arial" w:cs="Arial"/>
          <w:sz w:val="36"/>
          <w:szCs w:val="36"/>
        </w:rPr>
        <w:t xml:space="preserve"> and some sections of society</w:t>
      </w:r>
      <w:r w:rsidRPr="009D2584">
        <w:rPr>
          <w:rFonts w:ascii="Arial" w:hAnsi="Arial" w:cs="Arial"/>
          <w:sz w:val="36"/>
          <w:szCs w:val="36"/>
        </w:rPr>
        <w:t xml:space="preserve"> </w:t>
      </w:r>
      <w:r>
        <w:rPr>
          <w:rFonts w:ascii="Arial" w:hAnsi="Arial" w:cs="Arial"/>
          <w:sz w:val="36"/>
          <w:szCs w:val="36"/>
        </w:rPr>
        <w:t>regarded</w:t>
      </w:r>
      <w:r w:rsidRPr="009D2584">
        <w:rPr>
          <w:rFonts w:ascii="Arial" w:hAnsi="Arial" w:cs="Arial"/>
          <w:sz w:val="36"/>
          <w:szCs w:val="36"/>
        </w:rPr>
        <w:t xml:space="preserve"> the needs and rights of disabled people.</w:t>
      </w:r>
      <w:r>
        <w:rPr>
          <w:rFonts w:ascii="Arial" w:hAnsi="Arial" w:cs="Arial"/>
          <w:sz w:val="36"/>
          <w:szCs w:val="36"/>
        </w:rPr>
        <w:t xml:space="preserve"> People with learning disabilities felt scared, isolated</w:t>
      </w:r>
      <w:r w:rsidR="00A95398">
        <w:rPr>
          <w:rFonts w:ascii="Arial" w:hAnsi="Arial" w:cs="Arial"/>
          <w:sz w:val="36"/>
          <w:szCs w:val="36"/>
        </w:rPr>
        <w:t>, cut off</w:t>
      </w:r>
      <w:r>
        <w:rPr>
          <w:rFonts w:ascii="Arial" w:hAnsi="Arial" w:cs="Arial"/>
          <w:sz w:val="36"/>
          <w:szCs w:val="36"/>
        </w:rPr>
        <w:t xml:space="preserve"> and forgotten about.</w:t>
      </w:r>
    </w:p>
    <w:p w14:paraId="332A5CE2" w14:textId="77777777" w:rsidR="00A95398" w:rsidRDefault="00A95398" w:rsidP="009543F8">
      <w:pPr>
        <w:spacing w:after="0" w:line="240" w:lineRule="auto"/>
        <w:rPr>
          <w:rFonts w:ascii="Arial" w:hAnsi="Arial" w:cs="Arial"/>
          <w:sz w:val="36"/>
          <w:szCs w:val="36"/>
        </w:rPr>
      </w:pPr>
    </w:p>
    <w:p w14:paraId="7B3A110E" w14:textId="2B3199FA" w:rsidR="00A95398" w:rsidRDefault="00A95398" w:rsidP="009543F8">
      <w:pPr>
        <w:spacing w:after="0" w:line="240" w:lineRule="auto"/>
        <w:rPr>
          <w:rFonts w:ascii="Arial" w:hAnsi="Arial" w:cs="Arial"/>
          <w:sz w:val="36"/>
          <w:szCs w:val="36"/>
        </w:rPr>
      </w:pPr>
      <w:r>
        <w:rPr>
          <w:rFonts w:ascii="Arial" w:hAnsi="Arial" w:cs="Arial"/>
          <w:sz w:val="36"/>
          <w:szCs w:val="36"/>
        </w:rPr>
        <w:t>They also felt scared and not valued as we heard more and more cases of people being given Do Not Resuscitation Orders without knowing and based on them having a disability (this is not always a health issue)..</w:t>
      </w:r>
    </w:p>
    <w:p w14:paraId="60BC0BFB" w14:textId="77777777" w:rsidR="009D2584" w:rsidRDefault="009D2584" w:rsidP="009543F8">
      <w:pPr>
        <w:spacing w:after="0" w:line="240" w:lineRule="auto"/>
        <w:rPr>
          <w:rFonts w:ascii="Arial" w:hAnsi="Arial" w:cs="Arial"/>
          <w:sz w:val="36"/>
          <w:szCs w:val="36"/>
        </w:rPr>
      </w:pPr>
    </w:p>
    <w:p w14:paraId="292497E4" w14:textId="45606B1E" w:rsidR="009D2584" w:rsidRPr="009D2584" w:rsidRDefault="009D2584" w:rsidP="009543F8">
      <w:pPr>
        <w:spacing w:after="0" w:line="240" w:lineRule="auto"/>
        <w:rPr>
          <w:rFonts w:ascii="Arial" w:hAnsi="Arial" w:cs="Arial"/>
          <w:sz w:val="36"/>
          <w:szCs w:val="36"/>
        </w:rPr>
      </w:pPr>
      <w:r>
        <w:rPr>
          <w:rFonts w:ascii="Arial" w:hAnsi="Arial" w:cs="Arial"/>
          <w:sz w:val="36"/>
          <w:szCs w:val="36"/>
        </w:rPr>
        <w:lastRenderedPageBreak/>
        <w:t xml:space="preserve">See the </w:t>
      </w:r>
      <w:r w:rsidRPr="00A84CFB">
        <w:rPr>
          <w:rFonts w:ascii="Arial" w:hAnsi="Arial" w:cs="Arial"/>
          <w:b/>
          <w:sz w:val="36"/>
          <w:szCs w:val="36"/>
        </w:rPr>
        <w:t>Covid-19 Support &amp; Action Group Covid-19 Statement</w:t>
      </w:r>
      <w:r w:rsidR="00A84CFB">
        <w:rPr>
          <w:rFonts w:ascii="Arial" w:hAnsi="Arial" w:cs="Arial"/>
          <w:sz w:val="36"/>
          <w:szCs w:val="36"/>
        </w:rPr>
        <w:t xml:space="preserve"> </w:t>
      </w:r>
      <w:hyperlink r:id="rId25" w:history="1">
        <w:r w:rsidR="00A84CFB" w:rsidRPr="00C23FF6">
          <w:rPr>
            <w:rStyle w:val="Hyperlink"/>
            <w:rFonts w:ascii="Arial" w:hAnsi="Arial" w:cs="Arial"/>
            <w:sz w:val="36"/>
            <w:szCs w:val="36"/>
          </w:rPr>
          <w:t>https://peoplefirstltd.com/wp-content/uploads/2020/04/Coronavirus-Statement-from-People-with-Learning-Disabilities-21.04.2020-1.pdf</w:t>
        </w:r>
      </w:hyperlink>
      <w:r w:rsidR="00A84CFB">
        <w:rPr>
          <w:rFonts w:ascii="Arial" w:hAnsi="Arial" w:cs="Arial"/>
          <w:sz w:val="36"/>
          <w:szCs w:val="36"/>
        </w:rPr>
        <w:t xml:space="preserve"> </w:t>
      </w:r>
    </w:p>
    <w:p w14:paraId="39C12342" w14:textId="77777777" w:rsidR="00A84CFB" w:rsidRDefault="00A84CFB" w:rsidP="009543F8">
      <w:pPr>
        <w:spacing w:after="0" w:line="240" w:lineRule="auto"/>
        <w:rPr>
          <w:rFonts w:ascii="Arial" w:hAnsi="Arial" w:cs="Arial"/>
          <w:b/>
          <w:sz w:val="36"/>
          <w:szCs w:val="36"/>
        </w:rPr>
      </w:pPr>
    </w:p>
    <w:p w14:paraId="54DDB923" w14:textId="60511075" w:rsidR="00996F68" w:rsidRDefault="00B2564C" w:rsidP="009543F8">
      <w:pPr>
        <w:spacing w:after="0" w:line="240" w:lineRule="auto"/>
        <w:rPr>
          <w:rFonts w:ascii="Arial" w:hAnsi="Arial" w:cs="Arial"/>
          <w:b/>
          <w:sz w:val="36"/>
          <w:szCs w:val="36"/>
        </w:rPr>
      </w:pPr>
      <w:r w:rsidRPr="00B2564C">
        <w:rPr>
          <w:rFonts w:ascii="Arial" w:hAnsi="Arial" w:cs="Arial"/>
          <w:b/>
          <w:sz w:val="36"/>
          <w:szCs w:val="36"/>
        </w:rPr>
        <w:t>Here is a summary of the points made.</w:t>
      </w:r>
    </w:p>
    <w:p w14:paraId="2C1379B6" w14:textId="77777777" w:rsidR="00B2564C" w:rsidRDefault="00B2564C" w:rsidP="009543F8">
      <w:pPr>
        <w:spacing w:after="0" w:line="240" w:lineRule="auto"/>
        <w:rPr>
          <w:rFonts w:ascii="Arial" w:hAnsi="Arial" w:cs="Arial"/>
          <w:b/>
          <w:sz w:val="36"/>
          <w:szCs w:val="36"/>
        </w:rPr>
      </w:pPr>
    </w:p>
    <w:p w14:paraId="415E78BD" w14:textId="4711F6D5" w:rsidR="00B2564C" w:rsidRPr="00C41989" w:rsidRDefault="00333FE4" w:rsidP="009543F8">
      <w:pPr>
        <w:numPr>
          <w:ilvl w:val="0"/>
          <w:numId w:val="34"/>
        </w:numPr>
        <w:spacing w:after="0" w:line="240" w:lineRule="auto"/>
        <w:rPr>
          <w:rFonts w:ascii="Arial" w:hAnsi="Arial" w:cs="Arial"/>
          <w:b/>
          <w:sz w:val="36"/>
          <w:szCs w:val="36"/>
        </w:rPr>
      </w:pPr>
      <w:r w:rsidRPr="00B2564C">
        <w:rPr>
          <w:rFonts w:ascii="Arial" w:hAnsi="Arial" w:cs="Arial"/>
          <w:b/>
          <w:sz w:val="36"/>
          <w:szCs w:val="36"/>
          <w:lang w:val="en-CA"/>
        </w:rPr>
        <w:t>How do you think the government is doing on protecting our human rights?</w:t>
      </w:r>
    </w:p>
    <w:p w14:paraId="11D0AA07" w14:textId="77777777" w:rsidR="00C41989" w:rsidRPr="00B2564C" w:rsidRDefault="00C41989" w:rsidP="009543F8">
      <w:pPr>
        <w:spacing w:after="0" w:line="240" w:lineRule="auto"/>
        <w:ind w:left="720"/>
        <w:rPr>
          <w:rFonts w:ascii="Arial" w:hAnsi="Arial" w:cs="Arial"/>
          <w:b/>
          <w:sz w:val="36"/>
          <w:szCs w:val="36"/>
        </w:rPr>
      </w:pPr>
    </w:p>
    <w:p w14:paraId="1B7AEB22" w14:textId="51A4E03A" w:rsidR="00B2564C" w:rsidRDefault="00B2564C" w:rsidP="009543F8">
      <w:pPr>
        <w:pStyle w:val="ListParagraph"/>
        <w:numPr>
          <w:ilvl w:val="0"/>
          <w:numId w:val="35"/>
        </w:numPr>
        <w:spacing w:after="0" w:line="240" w:lineRule="auto"/>
        <w:rPr>
          <w:rFonts w:ascii="Arial" w:hAnsi="Arial" w:cs="Arial"/>
          <w:sz w:val="36"/>
          <w:szCs w:val="36"/>
          <w:lang w:val="en-CA"/>
        </w:rPr>
      </w:pPr>
      <w:r w:rsidRPr="00FE07F3">
        <w:rPr>
          <w:rFonts w:ascii="Arial" w:hAnsi="Arial" w:cs="Arial"/>
          <w:sz w:val="36"/>
          <w:szCs w:val="36"/>
          <w:lang w:val="en-CA"/>
        </w:rPr>
        <w:t xml:space="preserve">It’s worrying </w:t>
      </w:r>
      <w:r w:rsidR="009D2584">
        <w:rPr>
          <w:rFonts w:ascii="Arial" w:hAnsi="Arial" w:cs="Arial"/>
          <w:sz w:val="36"/>
          <w:szCs w:val="36"/>
          <w:lang w:val="en-CA"/>
        </w:rPr>
        <w:t>that</w:t>
      </w:r>
      <w:r w:rsidRPr="00FE07F3">
        <w:rPr>
          <w:rFonts w:ascii="Arial" w:hAnsi="Arial" w:cs="Arial"/>
          <w:sz w:val="36"/>
          <w:szCs w:val="36"/>
          <w:lang w:val="en-CA"/>
        </w:rPr>
        <w:t xml:space="preserve"> there are plans to</w:t>
      </w:r>
      <w:r w:rsidR="00FD7901" w:rsidRPr="00FE07F3">
        <w:rPr>
          <w:rFonts w:ascii="Arial" w:hAnsi="Arial" w:cs="Arial"/>
          <w:sz w:val="36"/>
          <w:szCs w:val="36"/>
          <w:lang w:val="en-CA"/>
        </w:rPr>
        <w:t xml:space="preserve"> review/update the Human Rights Act</w:t>
      </w:r>
      <w:r w:rsidR="00C41989">
        <w:rPr>
          <w:rFonts w:ascii="Arial" w:hAnsi="Arial" w:cs="Arial"/>
          <w:sz w:val="36"/>
          <w:szCs w:val="36"/>
          <w:lang w:val="en-CA"/>
        </w:rPr>
        <w:t xml:space="preserve"> and </w:t>
      </w:r>
      <w:r w:rsidR="009D2584">
        <w:rPr>
          <w:rFonts w:ascii="Arial" w:hAnsi="Arial" w:cs="Arial"/>
          <w:sz w:val="36"/>
          <w:szCs w:val="36"/>
          <w:lang w:val="en-CA"/>
        </w:rPr>
        <w:t>change</w:t>
      </w:r>
      <w:r w:rsidR="00C41989">
        <w:rPr>
          <w:rFonts w:ascii="Arial" w:hAnsi="Arial" w:cs="Arial"/>
          <w:sz w:val="36"/>
          <w:szCs w:val="36"/>
          <w:lang w:val="en-CA"/>
        </w:rPr>
        <w:t xml:space="preserve"> parts of the Act and obligations </w:t>
      </w:r>
      <w:r w:rsidR="009D2584">
        <w:rPr>
          <w:rFonts w:ascii="Arial" w:hAnsi="Arial" w:cs="Arial"/>
          <w:sz w:val="36"/>
          <w:szCs w:val="36"/>
          <w:lang w:val="en-CA"/>
        </w:rPr>
        <w:t>that the UK</w:t>
      </w:r>
      <w:r w:rsidR="00C41989">
        <w:rPr>
          <w:rFonts w:ascii="Arial" w:hAnsi="Arial" w:cs="Arial"/>
          <w:sz w:val="36"/>
          <w:szCs w:val="36"/>
          <w:lang w:val="en-CA"/>
        </w:rPr>
        <w:t xml:space="preserve"> ‘opts out’ of.</w:t>
      </w:r>
    </w:p>
    <w:p w14:paraId="15F695B8" w14:textId="77777777" w:rsidR="00C41989" w:rsidRPr="00FE07F3" w:rsidRDefault="00C41989" w:rsidP="009543F8">
      <w:pPr>
        <w:pStyle w:val="ListParagraph"/>
        <w:spacing w:after="0" w:line="240" w:lineRule="auto"/>
        <w:rPr>
          <w:rFonts w:ascii="Arial" w:hAnsi="Arial" w:cs="Arial"/>
          <w:sz w:val="36"/>
          <w:szCs w:val="36"/>
          <w:lang w:val="en-CA"/>
        </w:rPr>
      </w:pPr>
    </w:p>
    <w:p w14:paraId="543B43C9" w14:textId="2B9A07AD" w:rsidR="00C41989" w:rsidRPr="00C41989" w:rsidRDefault="00FD7901" w:rsidP="009543F8">
      <w:pPr>
        <w:pStyle w:val="ListParagraph"/>
        <w:numPr>
          <w:ilvl w:val="0"/>
          <w:numId w:val="35"/>
        </w:numPr>
        <w:spacing w:after="0" w:line="240" w:lineRule="auto"/>
        <w:rPr>
          <w:rFonts w:ascii="Arial" w:hAnsi="Arial" w:cs="Arial"/>
          <w:sz w:val="36"/>
          <w:szCs w:val="36"/>
          <w:lang w:val="en-CA"/>
        </w:rPr>
      </w:pPr>
      <w:r w:rsidRPr="00FE07F3">
        <w:rPr>
          <w:rFonts w:ascii="Arial" w:hAnsi="Arial" w:cs="Arial"/>
          <w:color w:val="222222"/>
          <w:sz w:val="36"/>
          <w:szCs w:val="36"/>
          <w:shd w:val="clear" w:color="auto" w:fill="FFFFFF"/>
        </w:rPr>
        <w:t>The Government set up</w:t>
      </w:r>
      <w:r w:rsidR="00B2564C" w:rsidRPr="00FE07F3">
        <w:rPr>
          <w:rFonts w:ascii="Arial" w:hAnsi="Arial" w:cs="Arial"/>
          <w:color w:val="222222"/>
          <w:sz w:val="36"/>
          <w:szCs w:val="36"/>
          <w:shd w:val="clear" w:color="auto" w:fill="FFFFFF"/>
        </w:rPr>
        <w:t xml:space="preserve"> the </w:t>
      </w:r>
      <w:hyperlink r:id="rId26" w:history="1">
        <w:r w:rsidR="00B2564C" w:rsidRPr="00FE07F3">
          <w:rPr>
            <w:rStyle w:val="Hyperlink"/>
            <w:rFonts w:ascii="Arial" w:hAnsi="Arial" w:cs="Arial"/>
            <w:sz w:val="36"/>
            <w:szCs w:val="36"/>
            <w:shd w:val="clear" w:color="auto" w:fill="FFFFFF"/>
          </w:rPr>
          <w:t>Joint Committee on Human Rights (JCHR)</w:t>
        </w:r>
      </w:hyperlink>
      <w:r w:rsidR="00C41989">
        <w:rPr>
          <w:rFonts w:ascii="Arial" w:hAnsi="Arial" w:cs="Arial"/>
          <w:color w:val="222222"/>
          <w:sz w:val="36"/>
          <w:szCs w:val="36"/>
          <w:shd w:val="clear" w:color="auto" w:fill="FFFFFF"/>
        </w:rPr>
        <w:t xml:space="preserve">. </w:t>
      </w:r>
    </w:p>
    <w:p w14:paraId="5D20F3F1" w14:textId="77777777" w:rsidR="00C41989" w:rsidRPr="00C41989" w:rsidRDefault="00C41989" w:rsidP="009543F8">
      <w:pPr>
        <w:pStyle w:val="ListParagraph"/>
        <w:spacing w:after="0" w:line="240" w:lineRule="auto"/>
        <w:rPr>
          <w:rFonts w:ascii="Arial" w:hAnsi="Arial" w:cs="Arial"/>
          <w:sz w:val="36"/>
          <w:szCs w:val="36"/>
          <w:lang w:val="en-CA"/>
        </w:rPr>
      </w:pPr>
    </w:p>
    <w:p w14:paraId="044598CB" w14:textId="40A53154" w:rsidR="00FE07F3" w:rsidRPr="007E5281" w:rsidRDefault="00FE07F3" w:rsidP="009543F8">
      <w:pPr>
        <w:pStyle w:val="ListParagraph"/>
        <w:numPr>
          <w:ilvl w:val="0"/>
          <w:numId w:val="35"/>
        </w:numPr>
        <w:spacing w:after="0" w:line="240" w:lineRule="auto"/>
        <w:rPr>
          <w:rFonts w:ascii="Arial" w:hAnsi="Arial" w:cs="Arial"/>
          <w:sz w:val="36"/>
          <w:szCs w:val="36"/>
          <w:lang w:val="en-CA"/>
        </w:rPr>
      </w:pPr>
      <w:r>
        <w:rPr>
          <w:rFonts w:ascii="Arial" w:hAnsi="Arial" w:cs="Arial"/>
          <w:color w:val="222222"/>
          <w:sz w:val="36"/>
          <w:szCs w:val="36"/>
          <w:shd w:val="clear" w:color="auto" w:fill="FFFFFF"/>
        </w:rPr>
        <w:t>EU Charter of Fundamental Rights</w:t>
      </w:r>
    </w:p>
    <w:p w14:paraId="2D15E1F2" w14:textId="77777777" w:rsidR="007E5281" w:rsidRPr="007E5281" w:rsidRDefault="007E5281" w:rsidP="009543F8">
      <w:pPr>
        <w:pStyle w:val="ListParagraph"/>
        <w:rPr>
          <w:rFonts w:ascii="Arial" w:hAnsi="Arial" w:cs="Arial"/>
          <w:sz w:val="36"/>
          <w:szCs w:val="36"/>
          <w:lang w:val="en-CA"/>
        </w:rPr>
      </w:pPr>
    </w:p>
    <w:p w14:paraId="6A0A6D74" w14:textId="703C1AAA" w:rsidR="007E5281" w:rsidRDefault="007E5281" w:rsidP="009543F8">
      <w:pPr>
        <w:pStyle w:val="ListParagraph"/>
        <w:numPr>
          <w:ilvl w:val="0"/>
          <w:numId w:val="35"/>
        </w:numPr>
        <w:spacing w:after="0" w:line="240" w:lineRule="auto"/>
        <w:rPr>
          <w:rFonts w:ascii="Arial" w:hAnsi="Arial" w:cs="Arial"/>
          <w:sz w:val="36"/>
          <w:szCs w:val="36"/>
          <w:lang w:val="en-CA"/>
        </w:rPr>
      </w:pPr>
      <w:r>
        <w:rPr>
          <w:rFonts w:ascii="Arial" w:hAnsi="Arial" w:cs="Arial"/>
          <w:sz w:val="36"/>
          <w:szCs w:val="36"/>
          <w:lang w:val="en-CA"/>
        </w:rPr>
        <w:t>People generally talk about rights more and the UK has a better human rights record compared to some other countries.</w:t>
      </w:r>
    </w:p>
    <w:p w14:paraId="4CD7D81B" w14:textId="77777777" w:rsidR="007E5281" w:rsidRPr="007E5281" w:rsidRDefault="007E5281" w:rsidP="009543F8">
      <w:pPr>
        <w:pStyle w:val="ListParagraph"/>
        <w:rPr>
          <w:rFonts w:ascii="Arial" w:hAnsi="Arial" w:cs="Arial"/>
          <w:sz w:val="36"/>
          <w:szCs w:val="36"/>
          <w:lang w:val="en-CA"/>
        </w:rPr>
      </w:pPr>
    </w:p>
    <w:p w14:paraId="19F53D44" w14:textId="04CD180D" w:rsidR="007E5281" w:rsidRDefault="007E5281" w:rsidP="009543F8">
      <w:pPr>
        <w:pStyle w:val="ListParagraph"/>
        <w:numPr>
          <w:ilvl w:val="0"/>
          <w:numId w:val="35"/>
        </w:numPr>
        <w:spacing w:after="0" w:line="240" w:lineRule="auto"/>
        <w:rPr>
          <w:rFonts w:ascii="Arial" w:hAnsi="Arial" w:cs="Arial"/>
          <w:sz w:val="36"/>
          <w:szCs w:val="36"/>
          <w:lang w:val="en-CA"/>
        </w:rPr>
      </w:pPr>
      <w:r>
        <w:rPr>
          <w:rFonts w:ascii="Arial" w:hAnsi="Arial" w:cs="Arial"/>
          <w:sz w:val="36"/>
          <w:szCs w:val="36"/>
          <w:lang w:val="en-CA"/>
        </w:rPr>
        <w:t>Staff in our public services need to be better trained and aware of their responsibilities in promoting and protecting people’s rights.</w:t>
      </w:r>
    </w:p>
    <w:p w14:paraId="5D3EADC0" w14:textId="77777777" w:rsidR="007E5281" w:rsidRPr="007E5281" w:rsidRDefault="007E5281" w:rsidP="009543F8">
      <w:pPr>
        <w:pStyle w:val="ListParagraph"/>
        <w:rPr>
          <w:rFonts w:ascii="Arial" w:hAnsi="Arial" w:cs="Arial"/>
          <w:sz w:val="36"/>
          <w:szCs w:val="36"/>
          <w:lang w:val="en-CA"/>
        </w:rPr>
      </w:pPr>
    </w:p>
    <w:p w14:paraId="78688837" w14:textId="421B4584" w:rsidR="007E5281" w:rsidRDefault="007E5281" w:rsidP="009543F8">
      <w:pPr>
        <w:pStyle w:val="ListParagraph"/>
        <w:numPr>
          <w:ilvl w:val="0"/>
          <w:numId w:val="35"/>
        </w:numPr>
        <w:spacing w:after="0" w:line="240" w:lineRule="auto"/>
        <w:rPr>
          <w:rFonts w:ascii="Arial" w:hAnsi="Arial" w:cs="Arial"/>
          <w:sz w:val="36"/>
          <w:szCs w:val="36"/>
          <w:lang w:val="en-CA"/>
        </w:rPr>
      </w:pPr>
      <w:r>
        <w:rPr>
          <w:rFonts w:ascii="Arial" w:hAnsi="Arial" w:cs="Arial"/>
          <w:sz w:val="36"/>
          <w:szCs w:val="36"/>
          <w:lang w:val="en-CA"/>
        </w:rPr>
        <w:t>Things like Hate Crime must be stopped, it shouldn’t be tolerated.</w:t>
      </w:r>
    </w:p>
    <w:p w14:paraId="11F56827" w14:textId="77777777" w:rsidR="00A84CFB" w:rsidRPr="00A84CFB" w:rsidRDefault="00A84CFB" w:rsidP="009543F8">
      <w:pPr>
        <w:pStyle w:val="ListParagraph"/>
        <w:rPr>
          <w:rFonts w:ascii="Arial" w:hAnsi="Arial" w:cs="Arial"/>
          <w:sz w:val="36"/>
          <w:szCs w:val="36"/>
          <w:lang w:val="en-CA"/>
        </w:rPr>
      </w:pPr>
    </w:p>
    <w:p w14:paraId="5BDEEB4A" w14:textId="71668736" w:rsidR="00A84CFB" w:rsidRDefault="00A84CFB" w:rsidP="009543F8">
      <w:pPr>
        <w:pStyle w:val="ListParagraph"/>
        <w:numPr>
          <w:ilvl w:val="0"/>
          <w:numId w:val="35"/>
        </w:numPr>
        <w:spacing w:after="0" w:line="240" w:lineRule="auto"/>
        <w:rPr>
          <w:rFonts w:ascii="Arial" w:hAnsi="Arial" w:cs="Arial"/>
          <w:sz w:val="36"/>
          <w:szCs w:val="36"/>
          <w:lang w:val="en-CA"/>
        </w:rPr>
      </w:pPr>
      <w:r>
        <w:rPr>
          <w:rFonts w:ascii="Arial" w:hAnsi="Arial" w:cs="Arial"/>
          <w:sz w:val="36"/>
          <w:szCs w:val="36"/>
          <w:lang w:val="en-CA"/>
        </w:rPr>
        <w:lastRenderedPageBreak/>
        <w:t>The Government are not doing as much as they could – people who cannot talk are not treated well.</w:t>
      </w:r>
    </w:p>
    <w:p w14:paraId="062012D6" w14:textId="77777777" w:rsidR="00A84CFB" w:rsidRPr="00A84CFB" w:rsidRDefault="00A84CFB" w:rsidP="009543F8">
      <w:pPr>
        <w:pStyle w:val="ListParagraph"/>
        <w:rPr>
          <w:rFonts w:ascii="Arial" w:hAnsi="Arial" w:cs="Arial"/>
          <w:sz w:val="36"/>
          <w:szCs w:val="36"/>
          <w:lang w:val="en-CA"/>
        </w:rPr>
      </w:pPr>
    </w:p>
    <w:p w14:paraId="055E1A35" w14:textId="0FE25DF1" w:rsidR="00A84CFB" w:rsidRPr="00FE07F3" w:rsidRDefault="00A84CFB" w:rsidP="009543F8">
      <w:pPr>
        <w:pStyle w:val="ListParagraph"/>
        <w:numPr>
          <w:ilvl w:val="0"/>
          <w:numId w:val="35"/>
        </w:numPr>
        <w:spacing w:after="0" w:line="240" w:lineRule="auto"/>
        <w:rPr>
          <w:rFonts w:ascii="Arial" w:hAnsi="Arial" w:cs="Arial"/>
          <w:sz w:val="36"/>
          <w:szCs w:val="36"/>
          <w:lang w:val="en-CA"/>
        </w:rPr>
      </w:pPr>
      <w:r>
        <w:rPr>
          <w:rFonts w:ascii="Arial" w:hAnsi="Arial" w:cs="Arial"/>
          <w:sz w:val="36"/>
          <w:szCs w:val="36"/>
          <w:lang w:val="en-CA"/>
        </w:rPr>
        <w:t xml:space="preserve">Criteria for learning difficulties/disabilities is </w:t>
      </w:r>
      <w:r w:rsidR="00B838B1">
        <w:rPr>
          <w:rFonts w:ascii="Arial" w:hAnsi="Arial" w:cs="Arial"/>
          <w:sz w:val="36"/>
          <w:szCs w:val="36"/>
          <w:lang w:val="en-CA"/>
        </w:rPr>
        <w:t xml:space="preserve">still </w:t>
      </w:r>
      <w:r>
        <w:rPr>
          <w:rFonts w:ascii="Arial" w:hAnsi="Arial" w:cs="Arial"/>
          <w:sz w:val="36"/>
          <w:szCs w:val="36"/>
          <w:lang w:val="en-CA"/>
        </w:rPr>
        <w:t>based on intelligence and historical systems and hierarchies - but we can all face barriers.</w:t>
      </w:r>
    </w:p>
    <w:p w14:paraId="23D852EA" w14:textId="77777777" w:rsidR="00B2564C" w:rsidRDefault="00B2564C" w:rsidP="009543F8">
      <w:pPr>
        <w:spacing w:after="0" w:line="240" w:lineRule="auto"/>
        <w:rPr>
          <w:rFonts w:ascii="Arial" w:hAnsi="Arial" w:cs="Arial"/>
          <w:sz w:val="36"/>
          <w:szCs w:val="36"/>
          <w:lang w:val="en-CA"/>
        </w:rPr>
      </w:pPr>
    </w:p>
    <w:p w14:paraId="3CF198AD" w14:textId="77777777" w:rsidR="00B2564C" w:rsidRPr="00B2564C" w:rsidRDefault="00B2564C" w:rsidP="009543F8">
      <w:pPr>
        <w:spacing w:after="0" w:line="240" w:lineRule="auto"/>
        <w:rPr>
          <w:rFonts w:ascii="Arial" w:hAnsi="Arial" w:cs="Arial"/>
          <w:sz w:val="36"/>
          <w:szCs w:val="36"/>
        </w:rPr>
      </w:pPr>
    </w:p>
    <w:p w14:paraId="5EB03380" w14:textId="66E19A0E" w:rsidR="00B2564C" w:rsidRPr="009D2584" w:rsidRDefault="00B2564C" w:rsidP="009543F8">
      <w:pPr>
        <w:numPr>
          <w:ilvl w:val="0"/>
          <w:numId w:val="34"/>
        </w:numPr>
        <w:spacing w:after="0" w:line="240" w:lineRule="auto"/>
        <w:rPr>
          <w:rFonts w:ascii="Arial" w:hAnsi="Arial" w:cs="Arial"/>
          <w:b/>
          <w:sz w:val="36"/>
          <w:szCs w:val="36"/>
        </w:rPr>
      </w:pPr>
      <w:r w:rsidRPr="009D2584">
        <w:rPr>
          <w:rFonts w:ascii="Arial" w:hAnsi="Arial" w:cs="Arial"/>
          <w:b/>
          <w:sz w:val="36"/>
          <w:szCs w:val="36"/>
          <w:lang w:val="en-CA"/>
        </w:rPr>
        <w:t>What are they doing well?</w:t>
      </w:r>
    </w:p>
    <w:p w14:paraId="2B46BB8F" w14:textId="77777777" w:rsidR="007E5281" w:rsidRDefault="007E5281" w:rsidP="009543F8">
      <w:pPr>
        <w:spacing w:after="0" w:line="240" w:lineRule="auto"/>
        <w:rPr>
          <w:rFonts w:ascii="Arial" w:hAnsi="Arial" w:cs="Arial"/>
          <w:sz w:val="36"/>
          <w:szCs w:val="36"/>
          <w:lang w:val="en-CA"/>
        </w:rPr>
      </w:pPr>
    </w:p>
    <w:p w14:paraId="53963849" w14:textId="1B1514FA" w:rsidR="007E5281" w:rsidRDefault="007E5281" w:rsidP="009543F8">
      <w:pPr>
        <w:pStyle w:val="ListParagraph"/>
        <w:numPr>
          <w:ilvl w:val="0"/>
          <w:numId w:val="37"/>
        </w:numPr>
        <w:spacing w:after="0" w:line="240" w:lineRule="auto"/>
        <w:rPr>
          <w:rFonts w:ascii="Arial" w:hAnsi="Arial" w:cs="Arial"/>
          <w:sz w:val="36"/>
          <w:szCs w:val="36"/>
        </w:rPr>
      </w:pPr>
      <w:r>
        <w:rPr>
          <w:rFonts w:ascii="Arial" w:hAnsi="Arial" w:cs="Arial"/>
          <w:sz w:val="36"/>
          <w:szCs w:val="36"/>
        </w:rPr>
        <w:t>We now have Peer in the</w:t>
      </w:r>
      <w:r w:rsidR="007F5F70">
        <w:rPr>
          <w:rFonts w:ascii="Arial" w:hAnsi="Arial" w:cs="Arial"/>
          <w:sz w:val="36"/>
          <w:szCs w:val="36"/>
        </w:rPr>
        <w:t xml:space="preserve"> House of</w:t>
      </w:r>
      <w:r>
        <w:rPr>
          <w:rFonts w:ascii="Arial" w:hAnsi="Arial" w:cs="Arial"/>
          <w:sz w:val="36"/>
          <w:szCs w:val="36"/>
        </w:rPr>
        <w:t xml:space="preserve"> Lords who have disabilities and </w:t>
      </w:r>
      <w:r w:rsidR="007F5F70">
        <w:rPr>
          <w:rFonts w:ascii="Arial" w:hAnsi="Arial" w:cs="Arial"/>
          <w:sz w:val="36"/>
          <w:szCs w:val="36"/>
        </w:rPr>
        <w:t>understand and promote the</w:t>
      </w:r>
      <w:r>
        <w:rPr>
          <w:rFonts w:ascii="Arial" w:hAnsi="Arial" w:cs="Arial"/>
          <w:sz w:val="36"/>
          <w:szCs w:val="36"/>
        </w:rPr>
        <w:t xml:space="preserve"> rights </w:t>
      </w:r>
      <w:r w:rsidR="007F5F70">
        <w:rPr>
          <w:rFonts w:ascii="Arial" w:hAnsi="Arial" w:cs="Arial"/>
          <w:sz w:val="36"/>
          <w:szCs w:val="36"/>
        </w:rPr>
        <w:t xml:space="preserve">of disabled people </w:t>
      </w:r>
      <w:r>
        <w:rPr>
          <w:rFonts w:ascii="Arial" w:hAnsi="Arial" w:cs="Arial"/>
          <w:sz w:val="36"/>
          <w:szCs w:val="36"/>
        </w:rPr>
        <w:t>and the social model of disability. E.g. Baroness Jane Campbell’s work on a bill for Independent Living.</w:t>
      </w:r>
      <w:r w:rsidR="007F5F70">
        <w:rPr>
          <w:rFonts w:ascii="Arial" w:hAnsi="Arial" w:cs="Arial"/>
          <w:sz w:val="36"/>
          <w:szCs w:val="36"/>
        </w:rPr>
        <w:t xml:space="preserve"> It gives us ambitions for positions like this.</w:t>
      </w:r>
    </w:p>
    <w:p w14:paraId="551E0CB8" w14:textId="77777777" w:rsidR="007E5281" w:rsidRDefault="007E5281" w:rsidP="009543F8">
      <w:pPr>
        <w:pStyle w:val="ListParagraph"/>
        <w:spacing w:after="0" w:line="240" w:lineRule="auto"/>
        <w:rPr>
          <w:rFonts w:ascii="Arial" w:hAnsi="Arial" w:cs="Arial"/>
          <w:sz w:val="36"/>
          <w:szCs w:val="36"/>
        </w:rPr>
      </w:pPr>
    </w:p>
    <w:p w14:paraId="0DD4587A" w14:textId="0A6D84DB" w:rsidR="007E5281" w:rsidRDefault="007E5281" w:rsidP="009543F8">
      <w:pPr>
        <w:pStyle w:val="ListParagraph"/>
        <w:numPr>
          <w:ilvl w:val="0"/>
          <w:numId w:val="37"/>
        </w:numPr>
        <w:spacing w:after="0" w:line="240" w:lineRule="auto"/>
        <w:rPr>
          <w:rFonts w:ascii="Arial" w:hAnsi="Arial" w:cs="Arial"/>
          <w:sz w:val="36"/>
          <w:szCs w:val="36"/>
        </w:rPr>
      </w:pPr>
      <w:r>
        <w:rPr>
          <w:rFonts w:ascii="Arial" w:hAnsi="Arial" w:cs="Arial"/>
          <w:sz w:val="36"/>
          <w:szCs w:val="36"/>
        </w:rPr>
        <w:t xml:space="preserve">Our right to vote – </w:t>
      </w:r>
      <w:r w:rsidR="00B838B1">
        <w:rPr>
          <w:rFonts w:ascii="Arial" w:hAnsi="Arial" w:cs="Arial"/>
          <w:sz w:val="36"/>
          <w:szCs w:val="36"/>
        </w:rPr>
        <w:t xml:space="preserve">local politicians and </w:t>
      </w:r>
      <w:r>
        <w:rPr>
          <w:rFonts w:ascii="Arial" w:hAnsi="Arial" w:cs="Arial"/>
          <w:sz w:val="36"/>
          <w:szCs w:val="36"/>
        </w:rPr>
        <w:t xml:space="preserve">UK Parliament are working well to </w:t>
      </w:r>
      <w:r w:rsidR="00B838B1">
        <w:rPr>
          <w:rFonts w:ascii="Arial" w:hAnsi="Arial" w:cs="Arial"/>
          <w:sz w:val="36"/>
          <w:szCs w:val="36"/>
        </w:rPr>
        <w:t xml:space="preserve">engage with and include </w:t>
      </w:r>
      <w:r>
        <w:rPr>
          <w:rFonts w:ascii="Arial" w:hAnsi="Arial" w:cs="Arial"/>
          <w:sz w:val="36"/>
          <w:szCs w:val="36"/>
        </w:rPr>
        <w:t>disabled people in politics.</w:t>
      </w:r>
    </w:p>
    <w:p w14:paraId="1421BB7F" w14:textId="77777777" w:rsidR="007E5281" w:rsidRPr="007E5281" w:rsidRDefault="007E5281" w:rsidP="009543F8">
      <w:pPr>
        <w:pStyle w:val="ListParagraph"/>
        <w:rPr>
          <w:rFonts w:ascii="Arial" w:hAnsi="Arial" w:cs="Arial"/>
          <w:sz w:val="36"/>
          <w:szCs w:val="36"/>
        </w:rPr>
      </w:pPr>
    </w:p>
    <w:p w14:paraId="020109A5" w14:textId="7A3AB226" w:rsidR="007E5281" w:rsidRDefault="009D2584" w:rsidP="009543F8">
      <w:pPr>
        <w:pStyle w:val="ListParagraph"/>
        <w:numPr>
          <w:ilvl w:val="0"/>
          <w:numId w:val="37"/>
        </w:numPr>
        <w:spacing w:after="0" w:line="240" w:lineRule="auto"/>
        <w:rPr>
          <w:rFonts w:ascii="Arial" w:hAnsi="Arial" w:cs="Arial"/>
          <w:sz w:val="36"/>
          <w:szCs w:val="36"/>
        </w:rPr>
      </w:pPr>
      <w:r>
        <w:rPr>
          <w:rFonts w:ascii="Arial" w:hAnsi="Arial" w:cs="Arial"/>
          <w:sz w:val="36"/>
          <w:szCs w:val="36"/>
        </w:rPr>
        <w:t xml:space="preserve">Accessible public transport – new stations and vehicles are </w:t>
      </w:r>
      <w:r w:rsidR="007F5F70">
        <w:rPr>
          <w:rFonts w:ascii="Arial" w:hAnsi="Arial" w:cs="Arial"/>
          <w:sz w:val="36"/>
          <w:szCs w:val="36"/>
        </w:rPr>
        <w:t xml:space="preserve">more </w:t>
      </w:r>
      <w:r>
        <w:rPr>
          <w:rFonts w:ascii="Arial" w:hAnsi="Arial" w:cs="Arial"/>
          <w:sz w:val="36"/>
          <w:szCs w:val="36"/>
        </w:rPr>
        <w:t>accessible.</w:t>
      </w:r>
      <w:r w:rsidR="007F5F70">
        <w:rPr>
          <w:rFonts w:ascii="Arial" w:hAnsi="Arial" w:cs="Arial"/>
          <w:sz w:val="36"/>
          <w:szCs w:val="36"/>
        </w:rPr>
        <w:t xml:space="preserve"> Brought about by pressure from outside the </w:t>
      </w:r>
      <w:r w:rsidR="00B838B1">
        <w:rPr>
          <w:rFonts w:ascii="Arial" w:hAnsi="Arial" w:cs="Arial"/>
          <w:sz w:val="36"/>
          <w:szCs w:val="36"/>
        </w:rPr>
        <w:t xml:space="preserve">central </w:t>
      </w:r>
      <w:r w:rsidR="007F5F70">
        <w:rPr>
          <w:rFonts w:ascii="Arial" w:hAnsi="Arial" w:cs="Arial"/>
          <w:sz w:val="36"/>
          <w:szCs w:val="36"/>
        </w:rPr>
        <w:t>Government though.</w:t>
      </w:r>
    </w:p>
    <w:p w14:paraId="2A0A5AFE" w14:textId="77777777" w:rsidR="009D2584" w:rsidRPr="009D2584" w:rsidRDefault="009D2584" w:rsidP="009543F8">
      <w:pPr>
        <w:pStyle w:val="ListParagraph"/>
        <w:rPr>
          <w:rFonts w:ascii="Arial" w:hAnsi="Arial" w:cs="Arial"/>
          <w:sz w:val="36"/>
          <w:szCs w:val="36"/>
        </w:rPr>
      </w:pPr>
    </w:p>
    <w:p w14:paraId="69C5DA2F" w14:textId="0CB764F9" w:rsidR="009D2584" w:rsidRDefault="009D2584" w:rsidP="009543F8">
      <w:pPr>
        <w:pStyle w:val="ListParagraph"/>
        <w:numPr>
          <w:ilvl w:val="0"/>
          <w:numId w:val="37"/>
        </w:numPr>
        <w:spacing w:after="0" w:line="240" w:lineRule="auto"/>
        <w:rPr>
          <w:rFonts w:ascii="Arial" w:hAnsi="Arial" w:cs="Arial"/>
          <w:sz w:val="36"/>
          <w:szCs w:val="36"/>
        </w:rPr>
      </w:pPr>
      <w:r>
        <w:rPr>
          <w:rFonts w:ascii="Arial" w:hAnsi="Arial" w:cs="Arial"/>
          <w:sz w:val="36"/>
          <w:szCs w:val="36"/>
        </w:rPr>
        <w:t>Not enough social care for people to live in the community independently.</w:t>
      </w:r>
    </w:p>
    <w:p w14:paraId="72D0CFCE" w14:textId="77777777" w:rsidR="007F5F70" w:rsidRPr="007F5F70" w:rsidRDefault="007F5F70" w:rsidP="009543F8">
      <w:pPr>
        <w:pStyle w:val="ListParagraph"/>
        <w:rPr>
          <w:rFonts w:ascii="Arial" w:hAnsi="Arial" w:cs="Arial"/>
          <w:sz w:val="36"/>
          <w:szCs w:val="36"/>
        </w:rPr>
      </w:pPr>
    </w:p>
    <w:p w14:paraId="5CDF0507" w14:textId="28ECD46D" w:rsidR="007F5F70" w:rsidRDefault="007F5F70" w:rsidP="009543F8">
      <w:pPr>
        <w:pStyle w:val="ListParagraph"/>
        <w:numPr>
          <w:ilvl w:val="0"/>
          <w:numId w:val="37"/>
        </w:numPr>
        <w:spacing w:after="0" w:line="240" w:lineRule="auto"/>
        <w:rPr>
          <w:rFonts w:ascii="Arial" w:hAnsi="Arial" w:cs="Arial"/>
          <w:sz w:val="36"/>
          <w:szCs w:val="36"/>
        </w:rPr>
      </w:pPr>
      <w:r>
        <w:rPr>
          <w:rFonts w:ascii="Arial" w:hAnsi="Arial" w:cs="Arial"/>
          <w:sz w:val="36"/>
          <w:szCs w:val="36"/>
        </w:rPr>
        <w:lastRenderedPageBreak/>
        <w:t>Emergency Covid</w:t>
      </w:r>
      <w:r w:rsidR="00A95398">
        <w:rPr>
          <w:rFonts w:ascii="Arial" w:hAnsi="Arial" w:cs="Arial"/>
          <w:sz w:val="36"/>
          <w:szCs w:val="36"/>
        </w:rPr>
        <w:t>-19</w:t>
      </w:r>
      <w:r>
        <w:rPr>
          <w:rFonts w:ascii="Arial" w:hAnsi="Arial" w:cs="Arial"/>
          <w:sz w:val="36"/>
          <w:szCs w:val="36"/>
        </w:rPr>
        <w:t xml:space="preserve"> funds were made available and accessible quickly through a number of channels.</w:t>
      </w:r>
    </w:p>
    <w:p w14:paraId="7079D398" w14:textId="77777777" w:rsidR="009D2584" w:rsidRDefault="009D2584" w:rsidP="009543F8">
      <w:pPr>
        <w:spacing w:after="0" w:line="240" w:lineRule="auto"/>
        <w:rPr>
          <w:rFonts w:ascii="Arial" w:hAnsi="Arial" w:cs="Arial"/>
          <w:sz w:val="36"/>
          <w:szCs w:val="36"/>
        </w:rPr>
      </w:pPr>
    </w:p>
    <w:p w14:paraId="268E6B66" w14:textId="77777777" w:rsidR="00B838B1" w:rsidRPr="009D2584" w:rsidRDefault="00B838B1" w:rsidP="009543F8">
      <w:pPr>
        <w:spacing w:after="0" w:line="240" w:lineRule="auto"/>
        <w:rPr>
          <w:rFonts w:ascii="Arial" w:hAnsi="Arial" w:cs="Arial"/>
          <w:sz w:val="36"/>
          <w:szCs w:val="36"/>
        </w:rPr>
      </w:pPr>
    </w:p>
    <w:p w14:paraId="77E007B0" w14:textId="62DFEA66" w:rsidR="00B2564C" w:rsidRPr="009D2584" w:rsidRDefault="00B2564C" w:rsidP="009543F8">
      <w:pPr>
        <w:numPr>
          <w:ilvl w:val="0"/>
          <w:numId w:val="34"/>
        </w:numPr>
        <w:spacing w:after="0" w:line="240" w:lineRule="auto"/>
        <w:rPr>
          <w:rFonts w:ascii="Arial" w:hAnsi="Arial" w:cs="Arial"/>
          <w:b/>
          <w:sz w:val="36"/>
          <w:szCs w:val="36"/>
        </w:rPr>
      </w:pPr>
      <w:r w:rsidRPr="009D2584">
        <w:rPr>
          <w:rFonts w:ascii="Arial" w:hAnsi="Arial" w:cs="Arial"/>
          <w:b/>
          <w:sz w:val="36"/>
          <w:szCs w:val="36"/>
          <w:lang w:val="en-CA"/>
        </w:rPr>
        <w:t>What are they not doing well?</w:t>
      </w:r>
    </w:p>
    <w:p w14:paraId="747383A7" w14:textId="77777777" w:rsidR="007E5281" w:rsidRDefault="007E5281" w:rsidP="009543F8">
      <w:pPr>
        <w:spacing w:after="0" w:line="240" w:lineRule="auto"/>
        <w:rPr>
          <w:rFonts w:ascii="Arial" w:hAnsi="Arial" w:cs="Arial"/>
          <w:sz w:val="36"/>
          <w:szCs w:val="36"/>
          <w:lang w:val="en-CA"/>
        </w:rPr>
      </w:pPr>
    </w:p>
    <w:p w14:paraId="0E8E890B" w14:textId="1ED6DB80" w:rsidR="007E5281" w:rsidRDefault="007E5281" w:rsidP="009543F8">
      <w:pPr>
        <w:pStyle w:val="ListParagraph"/>
        <w:numPr>
          <w:ilvl w:val="0"/>
          <w:numId w:val="38"/>
        </w:numPr>
        <w:spacing w:after="0" w:line="240" w:lineRule="auto"/>
        <w:rPr>
          <w:rFonts w:ascii="Arial" w:hAnsi="Arial" w:cs="Arial"/>
          <w:sz w:val="36"/>
          <w:szCs w:val="36"/>
        </w:rPr>
      </w:pPr>
      <w:r>
        <w:rPr>
          <w:rFonts w:ascii="Arial" w:hAnsi="Arial" w:cs="Arial"/>
          <w:sz w:val="36"/>
          <w:szCs w:val="36"/>
        </w:rPr>
        <w:t>The Covid-19 pandemic showed us that the Government did not see disabled people as important at first. It felt like we were at the bottom of the list and had to fight for ‘our right to life’. We also had to campaign to be a priority for vaccinations.</w:t>
      </w:r>
    </w:p>
    <w:p w14:paraId="09FB0D35" w14:textId="77777777" w:rsidR="007E5281" w:rsidRDefault="007E5281" w:rsidP="009543F8">
      <w:pPr>
        <w:pStyle w:val="ListParagraph"/>
        <w:spacing w:after="0" w:line="240" w:lineRule="auto"/>
        <w:rPr>
          <w:rFonts w:ascii="Arial" w:hAnsi="Arial" w:cs="Arial"/>
          <w:sz w:val="36"/>
          <w:szCs w:val="36"/>
        </w:rPr>
      </w:pPr>
    </w:p>
    <w:p w14:paraId="33EF38D9" w14:textId="6D1D9A13" w:rsidR="00A95398" w:rsidRPr="00A95398" w:rsidRDefault="007E5281" w:rsidP="009543F8">
      <w:pPr>
        <w:pStyle w:val="ListParagraph"/>
        <w:numPr>
          <w:ilvl w:val="0"/>
          <w:numId w:val="38"/>
        </w:numPr>
        <w:spacing w:after="0" w:line="240" w:lineRule="auto"/>
        <w:rPr>
          <w:rStyle w:val="Emphasis"/>
          <w:rFonts w:ascii="Arial" w:hAnsi="Arial" w:cs="Arial"/>
          <w:i w:val="0"/>
          <w:iCs w:val="0"/>
          <w:sz w:val="36"/>
          <w:szCs w:val="36"/>
        </w:rPr>
      </w:pPr>
      <w:r>
        <w:rPr>
          <w:rFonts w:ascii="Arial" w:hAnsi="Arial" w:cs="Arial"/>
          <w:sz w:val="36"/>
          <w:szCs w:val="36"/>
        </w:rPr>
        <w:t xml:space="preserve">People with learning disabilities </w:t>
      </w:r>
      <w:r w:rsidR="00A84CFB">
        <w:rPr>
          <w:rFonts w:ascii="Arial" w:hAnsi="Arial" w:cs="Arial"/>
          <w:sz w:val="36"/>
          <w:szCs w:val="36"/>
        </w:rPr>
        <w:t xml:space="preserve">are </w:t>
      </w:r>
      <w:r w:rsidR="009D2584">
        <w:rPr>
          <w:rFonts w:ascii="Arial" w:hAnsi="Arial" w:cs="Arial"/>
          <w:sz w:val="36"/>
          <w:szCs w:val="36"/>
        </w:rPr>
        <w:t xml:space="preserve">still </w:t>
      </w:r>
      <w:r>
        <w:rPr>
          <w:rFonts w:ascii="Arial" w:hAnsi="Arial" w:cs="Arial"/>
          <w:sz w:val="36"/>
          <w:szCs w:val="36"/>
        </w:rPr>
        <w:t>being locked away in institutions (Assessment and Treatment Units) and continuing to be treated badly and isolated from families</w:t>
      </w:r>
      <w:r w:rsidR="007F5F70">
        <w:rPr>
          <w:rFonts w:ascii="Arial" w:hAnsi="Arial" w:cs="Arial"/>
          <w:sz w:val="36"/>
          <w:szCs w:val="36"/>
        </w:rPr>
        <w:t xml:space="preserve"> (Winterbourne View and many others)</w:t>
      </w:r>
      <w:r>
        <w:rPr>
          <w:rFonts w:ascii="Arial" w:hAnsi="Arial" w:cs="Arial"/>
          <w:sz w:val="36"/>
          <w:szCs w:val="36"/>
        </w:rPr>
        <w:t>.</w:t>
      </w:r>
      <w:r w:rsidR="009D2584">
        <w:rPr>
          <w:rFonts w:ascii="Arial" w:hAnsi="Arial" w:cs="Arial"/>
          <w:sz w:val="36"/>
          <w:szCs w:val="36"/>
        </w:rPr>
        <w:t xml:space="preserve"> </w:t>
      </w:r>
      <w:r w:rsidR="00A95398" w:rsidRPr="00A95398">
        <w:rPr>
          <w:rFonts w:ascii="Arial" w:hAnsi="Arial" w:cs="Arial"/>
          <w:sz w:val="36"/>
          <w:szCs w:val="36"/>
        </w:rPr>
        <w:t>T</w:t>
      </w:r>
      <w:r w:rsidR="00A95398" w:rsidRPr="00A95398">
        <w:rPr>
          <w:rFonts w:ascii="Arial" w:hAnsi="Arial" w:cs="Arial"/>
          <w:sz w:val="36"/>
          <w:szCs w:val="36"/>
          <w:shd w:val="clear" w:color="auto" w:fill="FFFFFF"/>
        </w:rPr>
        <w:t xml:space="preserve">he recommendations and targets in the </w:t>
      </w:r>
      <w:r w:rsidR="00A95398" w:rsidRPr="00A95398">
        <w:rPr>
          <w:rStyle w:val="Emphasis"/>
          <w:rFonts w:ascii="Arial" w:hAnsi="Arial" w:cs="Arial"/>
          <w:sz w:val="36"/>
          <w:szCs w:val="36"/>
          <w:shd w:val="clear" w:color="auto" w:fill="FFFFFF"/>
        </w:rPr>
        <w:t>Transforming care: A national response to Winterbourne View Hospital not being followed up.</w:t>
      </w:r>
    </w:p>
    <w:p w14:paraId="5F50F238" w14:textId="77777777" w:rsidR="00A95398" w:rsidRPr="00A95398" w:rsidRDefault="00A95398" w:rsidP="009543F8">
      <w:pPr>
        <w:pStyle w:val="ListParagraph"/>
        <w:rPr>
          <w:rFonts w:ascii="Arial" w:hAnsi="Arial" w:cs="Arial"/>
          <w:sz w:val="36"/>
          <w:szCs w:val="36"/>
        </w:rPr>
      </w:pPr>
    </w:p>
    <w:p w14:paraId="6563C7E8" w14:textId="7B64A669" w:rsidR="007E5281" w:rsidRDefault="009D2584" w:rsidP="009543F8">
      <w:pPr>
        <w:pStyle w:val="ListParagraph"/>
        <w:spacing w:after="0" w:line="240" w:lineRule="auto"/>
        <w:rPr>
          <w:rFonts w:ascii="Arial" w:hAnsi="Arial" w:cs="Arial"/>
          <w:sz w:val="36"/>
          <w:szCs w:val="36"/>
        </w:rPr>
      </w:pPr>
      <w:r>
        <w:rPr>
          <w:rFonts w:ascii="Arial" w:hAnsi="Arial" w:cs="Arial"/>
          <w:sz w:val="36"/>
          <w:szCs w:val="36"/>
        </w:rPr>
        <w:t xml:space="preserve">See our Statement on Assessment &amp; Treatment Units </w:t>
      </w:r>
      <w:hyperlink r:id="rId27" w:history="1">
        <w:r w:rsidRPr="00C23FF6">
          <w:rPr>
            <w:rStyle w:val="Hyperlink"/>
            <w:rFonts w:ascii="Arial" w:hAnsi="Arial" w:cs="Arial"/>
            <w:sz w:val="36"/>
            <w:szCs w:val="36"/>
          </w:rPr>
          <w:t>https://peoplefirstltd.com/wp-content/uploads/2020/09/Assessment-and-Treatment-Units-Position-Statement-1.pdf</w:t>
        </w:r>
      </w:hyperlink>
      <w:r>
        <w:rPr>
          <w:rFonts w:ascii="Arial" w:hAnsi="Arial" w:cs="Arial"/>
          <w:sz w:val="36"/>
          <w:szCs w:val="36"/>
        </w:rPr>
        <w:t xml:space="preserve"> </w:t>
      </w:r>
    </w:p>
    <w:p w14:paraId="672A565B" w14:textId="77777777" w:rsidR="007E5281" w:rsidRPr="007E5281" w:rsidRDefault="007E5281" w:rsidP="009543F8">
      <w:pPr>
        <w:pStyle w:val="ListParagraph"/>
        <w:rPr>
          <w:rFonts w:ascii="Arial" w:hAnsi="Arial" w:cs="Arial"/>
          <w:sz w:val="36"/>
          <w:szCs w:val="36"/>
        </w:rPr>
      </w:pPr>
    </w:p>
    <w:p w14:paraId="76FF12AC" w14:textId="4A773F57" w:rsidR="007E5281" w:rsidRDefault="009D2584" w:rsidP="009543F8">
      <w:pPr>
        <w:pStyle w:val="ListParagraph"/>
        <w:numPr>
          <w:ilvl w:val="0"/>
          <w:numId w:val="38"/>
        </w:numPr>
        <w:spacing w:after="0" w:line="240" w:lineRule="auto"/>
        <w:rPr>
          <w:rFonts w:ascii="Arial" w:hAnsi="Arial" w:cs="Arial"/>
          <w:sz w:val="36"/>
          <w:szCs w:val="36"/>
        </w:rPr>
      </w:pPr>
      <w:r>
        <w:rPr>
          <w:rFonts w:ascii="Arial" w:hAnsi="Arial" w:cs="Arial"/>
          <w:sz w:val="36"/>
          <w:szCs w:val="36"/>
        </w:rPr>
        <w:t>Producing accessible information and making reasonable adjustments in a timely manner.</w:t>
      </w:r>
      <w:r w:rsidR="00B838B1">
        <w:rPr>
          <w:rFonts w:ascii="Arial" w:hAnsi="Arial" w:cs="Arial"/>
          <w:sz w:val="36"/>
          <w:szCs w:val="36"/>
        </w:rPr>
        <w:t xml:space="preserve"> Not included in </w:t>
      </w:r>
      <w:proofErr w:type="gramStart"/>
      <w:r w:rsidR="00B838B1">
        <w:rPr>
          <w:rFonts w:ascii="Arial" w:hAnsi="Arial" w:cs="Arial"/>
          <w:sz w:val="36"/>
          <w:szCs w:val="36"/>
        </w:rPr>
        <w:t>the  mainstream</w:t>
      </w:r>
      <w:proofErr w:type="gramEnd"/>
      <w:r w:rsidR="00B838B1">
        <w:rPr>
          <w:rFonts w:ascii="Arial" w:hAnsi="Arial" w:cs="Arial"/>
          <w:sz w:val="36"/>
          <w:szCs w:val="36"/>
        </w:rPr>
        <w:t xml:space="preserve"> – always marginalised, the easy read information being produced late during Covid-19 is an example of this.</w:t>
      </w:r>
    </w:p>
    <w:p w14:paraId="79B26D68" w14:textId="77777777" w:rsidR="009D2584" w:rsidRPr="009D2584" w:rsidRDefault="009D2584" w:rsidP="009543F8">
      <w:pPr>
        <w:pStyle w:val="ListParagraph"/>
        <w:rPr>
          <w:rFonts w:ascii="Arial" w:hAnsi="Arial" w:cs="Arial"/>
          <w:sz w:val="36"/>
          <w:szCs w:val="36"/>
        </w:rPr>
      </w:pPr>
    </w:p>
    <w:p w14:paraId="5A1BDB21" w14:textId="03558E28" w:rsidR="009D2584" w:rsidRDefault="009D2584" w:rsidP="009543F8">
      <w:pPr>
        <w:pStyle w:val="ListParagraph"/>
        <w:numPr>
          <w:ilvl w:val="0"/>
          <w:numId w:val="38"/>
        </w:numPr>
        <w:spacing w:after="0" w:line="240" w:lineRule="auto"/>
        <w:rPr>
          <w:rFonts w:ascii="Arial" w:hAnsi="Arial" w:cs="Arial"/>
          <w:sz w:val="36"/>
          <w:szCs w:val="36"/>
        </w:rPr>
      </w:pPr>
      <w:r>
        <w:rPr>
          <w:rFonts w:ascii="Arial" w:hAnsi="Arial" w:cs="Arial"/>
          <w:sz w:val="36"/>
          <w:szCs w:val="36"/>
        </w:rPr>
        <w:t>Digital exclusion – a lot of health, social care and housing information and systems going online.</w:t>
      </w:r>
    </w:p>
    <w:p w14:paraId="10A71A75" w14:textId="77777777" w:rsidR="009D2584" w:rsidRPr="009D2584" w:rsidRDefault="009D2584" w:rsidP="009543F8">
      <w:pPr>
        <w:pStyle w:val="ListParagraph"/>
        <w:rPr>
          <w:rFonts w:ascii="Arial" w:hAnsi="Arial" w:cs="Arial"/>
          <w:sz w:val="36"/>
          <w:szCs w:val="36"/>
        </w:rPr>
      </w:pPr>
    </w:p>
    <w:p w14:paraId="6890E69D" w14:textId="0DAC565D" w:rsidR="009D2584" w:rsidRDefault="009D2584" w:rsidP="009543F8">
      <w:pPr>
        <w:pStyle w:val="ListParagraph"/>
        <w:numPr>
          <w:ilvl w:val="0"/>
          <w:numId w:val="38"/>
        </w:numPr>
        <w:spacing w:after="0" w:line="240" w:lineRule="auto"/>
        <w:rPr>
          <w:rFonts w:ascii="Arial" w:hAnsi="Arial" w:cs="Arial"/>
          <w:sz w:val="36"/>
          <w:szCs w:val="36"/>
        </w:rPr>
      </w:pPr>
      <w:r>
        <w:rPr>
          <w:rFonts w:ascii="Arial" w:hAnsi="Arial" w:cs="Arial"/>
          <w:sz w:val="36"/>
          <w:szCs w:val="36"/>
        </w:rPr>
        <w:t>People with disabilities having to move out of area for support.</w:t>
      </w:r>
    </w:p>
    <w:p w14:paraId="5FB4F1D7" w14:textId="77777777" w:rsidR="00B838B1" w:rsidRPr="00B838B1" w:rsidRDefault="00B838B1" w:rsidP="009543F8">
      <w:pPr>
        <w:pStyle w:val="ListParagraph"/>
        <w:rPr>
          <w:rFonts w:ascii="Arial" w:hAnsi="Arial" w:cs="Arial"/>
          <w:sz w:val="36"/>
          <w:szCs w:val="36"/>
        </w:rPr>
      </w:pPr>
    </w:p>
    <w:p w14:paraId="40BAF77B" w14:textId="4A6125DE" w:rsidR="00B838B1" w:rsidRDefault="00B838B1" w:rsidP="009543F8">
      <w:pPr>
        <w:pStyle w:val="ListParagraph"/>
        <w:numPr>
          <w:ilvl w:val="0"/>
          <w:numId w:val="38"/>
        </w:numPr>
        <w:spacing w:after="0" w:line="240" w:lineRule="auto"/>
        <w:rPr>
          <w:rFonts w:ascii="Arial" w:hAnsi="Arial" w:cs="Arial"/>
          <w:sz w:val="36"/>
          <w:szCs w:val="36"/>
        </w:rPr>
      </w:pPr>
      <w:r>
        <w:rPr>
          <w:rFonts w:ascii="Arial" w:hAnsi="Arial" w:cs="Arial"/>
          <w:sz w:val="36"/>
          <w:szCs w:val="36"/>
        </w:rPr>
        <w:t>Limited and inaccessible consultations for potential changes in law – E.g. Mental Capacity Act</w:t>
      </w:r>
    </w:p>
    <w:p w14:paraId="5458D82A" w14:textId="77777777" w:rsidR="00B838B1" w:rsidRPr="00B838B1" w:rsidRDefault="00B838B1" w:rsidP="009543F8">
      <w:pPr>
        <w:pStyle w:val="ListParagraph"/>
        <w:rPr>
          <w:rFonts w:ascii="Arial" w:hAnsi="Arial" w:cs="Arial"/>
          <w:sz w:val="36"/>
          <w:szCs w:val="36"/>
        </w:rPr>
      </w:pPr>
    </w:p>
    <w:p w14:paraId="38D16693" w14:textId="0578AAB1" w:rsidR="00B838B1" w:rsidRDefault="00B838B1" w:rsidP="009543F8">
      <w:pPr>
        <w:pStyle w:val="ListParagraph"/>
        <w:numPr>
          <w:ilvl w:val="0"/>
          <w:numId w:val="38"/>
        </w:numPr>
        <w:spacing w:after="0" w:line="240" w:lineRule="auto"/>
        <w:rPr>
          <w:rFonts w:ascii="Arial" w:hAnsi="Arial" w:cs="Arial"/>
          <w:sz w:val="36"/>
          <w:szCs w:val="36"/>
        </w:rPr>
      </w:pPr>
      <w:r>
        <w:rPr>
          <w:rFonts w:ascii="Arial" w:hAnsi="Arial" w:cs="Arial"/>
          <w:sz w:val="36"/>
          <w:szCs w:val="36"/>
        </w:rPr>
        <w:t>Care Act, Accessible Standards all good but need proper implementation.</w:t>
      </w:r>
    </w:p>
    <w:p w14:paraId="0367843A" w14:textId="77777777" w:rsidR="00B838B1" w:rsidRPr="00B838B1" w:rsidRDefault="00B838B1" w:rsidP="009543F8">
      <w:pPr>
        <w:pStyle w:val="ListParagraph"/>
        <w:rPr>
          <w:rFonts w:ascii="Arial" w:hAnsi="Arial" w:cs="Arial"/>
          <w:sz w:val="36"/>
          <w:szCs w:val="36"/>
        </w:rPr>
      </w:pPr>
    </w:p>
    <w:p w14:paraId="733FB49A" w14:textId="77777777" w:rsidR="00B838B1" w:rsidRDefault="00B838B1" w:rsidP="009543F8">
      <w:pPr>
        <w:pStyle w:val="ListParagraph"/>
        <w:numPr>
          <w:ilvl w:val="0"/>
          <w:numId w:val="38"/>
        </w:numPr>
        <w:spacing w:after="0" w:line="240" w:lineRule="auto"/>
        <w:rPr>
          <w:rFonts w:ascii="Arial" w:hAnsi="Arial" w:cs="Arial"/>
          <w:sz w:val="36"/>
          <w:szCs w:val="36"/>
        </w:rPr>
      </w:pPr>
      <w:r>
        <w:rPr>
          <w:rFonts w:ascii="Arial" w:hAnsi="Arial" w:cs="Arial"/>
          <w:sz w:val="36"/>
          <w:szCs w:val="36"/>
        </w:rPr>
        <w:t>Providing good guidance on benefits.</w:t>
      </w:r>
    </w:p>
    <w:p w14:paraId="235E97EF" w14:textId="77777777" w:rsidR="00B838B1" w:rsidRPr="00B838B1" w:rsidRDefault="00B838B1" w:rsidP="009543F8">
      <w:pPr>
        <w:pStyle w:val="ListParagraph"/>
        <w:rPr>
          <w:rFonts w:ascii="Arial" w:hAnsi="Arial" w:cs="Arial"/>
          <w:sz w:val="36"/>
          <w:szCs w:val="36"/>
        </w:rPr>
      </w:pPr>
    </w:p>
    <w:p w14:paraId="1EA26F77" w14:textId="34927029" w:rsidR="00B838B1" w:rsidRPr="00B838B1" w:rsidRDefault="00B838B1" w:rsidP="009543F8">
      <w:pPr>
        <w:pStyle w:val="ListParagraph"/>
        <w:numPr>
          <w:ilvl w:val="0"/>
          <w:numId w:val="38"/>
        </w:numPr>
        <w:spacing w:after="0" w:line="240" w:lineRule="auto"/>
        <w:rPr>
          <w:rFonts w:ascii="Arial" w:hAnsi="Arial" w:cs="Arial"/>
          <w:sz w:val="36"/>
          <w:szCs w:val="36"/>
        </w:rPr>
      </w:pPr>
      <w:r w:rsidRPr="00B838B1">
        <w:rPr>
          <w:rFonts w:ascii="Arial" w:hAnsi="Arial" w:cs="Arial"/>
          <w:sz w:val="36"/>
          <w:szCs w:val="36"/>
        </w:rPr>
        <w:t>Reporting the deaths of people with learning disabilities from Covid</w:t>
      </w:r>
      <w:r w:rsidR="00B62297">
        <w:rPr>
          <w:rFonts w:ascii="Arial" w:hAnsi="Arial" w:cs="Arial"/>
          <w:sz w:val="36"/>
          <w:szCs w:val="36"/>
        </w:rPr>
        <w:t>-19</w:t>
      </w:r>
      <w:r w:rsidRPr="00B838B1">
        <w:rPr>
          <w:rFonts w:ascii="Arial" w:hAnsi="Arial" w:cs="Arial"/>
          <w:sz w:val="36"/>
          <w:szCs w:val="36"/>
        </w:rPr>
        <w:t xml:space="preserve"> </w:t>
      </w:r>
      <w:r w:rsidRPr="00B838B1">
        <w:rPr>
          <w:rFonts w:ascii="Arial" w:hAnsi="Arial" w:cs="Arial"/>
          <w:b/>
          <w:sz w:val="36"/>
          <w:szCs w:val="36"/>
        </w:rPr>
        <w:t xml:space="preserve">Every life matters campaign </w:t>
      </w:r>
      <w:hyperlink r:id="rId28" w:history="1">
        <w:r w:rsidRPr="00B838B1">
          <w:rPr>
            <w:rStyle w:val="Hyperlink"/>
            <w:rFonts w:ascii="Arial" w:hAnsi="Arial" w:cs="Arial"/>
            <w:sz w:val="36"/>
            <w:szCs w:val="36"/>
          </w:rPr>
          <w:t>https://peoplefirstltd.com/wp-content/uploads/2020/05/Easy-Read-Every-Death-Counts-campaign.pdf</w:t>
        </w:r>
      </w:hyperlink>
      <w:r w:rsidRPr="00B838B1">
        <w:rPr>
          <w:rFonts w:ascii="Arial" w:hAnsi="Arial" w:cs="Arial"/>
          <w:b/>
          <w:sz w:val="36"/>
          <w:szCs w:val="36"/>
        </w:rPr>
        <w:t xml:space="preserve"> </w:t>
      </w:r>
    </w:p>
    <w:p w14:paraId="2B30E79B" w14:textId="6C9EAEBD" w:rsidR="00B838B1" w:rsidRDefault="00B838B1" w:rsidP="009543F8">
      <w:pPr>
        <w:pStyle w:val="ListParagraph"/>
        <w:spacing w:after="0" w:line="240" w:lineRule="auto"/>
        <w:rPr>
          <w:rFonts w:ascii="Arial" w:hAnsi="Arial" w:cs="Arial"/>
          <w:sz w:val="36"/>
          <w:szCs w:val="36"/>
        </w:rPr>
      </w:pPr>
    </w:p>
    <w:p w14:paraId="0BF6A346" w14:textId="77777777" w:rsidR="00B838B1" w:rsidRPr="007F5F70" w:rsidRDefault="00B838B1" w:rsidP="009543F8">
      <w:pPr>
        <w:spacing w:after="0" w:line="240" w:lineRule="auto"/>
        <w:rPr>
          <w:rFonts w:ascii="Arial" w:hAnsi="Arial" w:cs="Arial"/>
          <w:sz w:val="36"/>
          <w:szCs w:val="36"/>
        </w:rPr>
      </w:pPr>
    </w:p>
    <w:p w14:paraId="43303501" w14:textId="2CC737AB" w:rsidR="00B2564C" w:rsidRPr="00A84CFB" w:rsidRDefault="00B2564C" w:rsidP="009543F8">
      <w:pPr>
        <w:numPr>
          <w:ilvl w:val="0"/>
          <w:numId w:val="34"/>
        </w:numPr>
        <w:spacing w:after="0" w:line="240" w:lineRule="auto"/>
        <w:rPr>
          <w:rFonts w:ascii="Arial" w:hAnsi="Arial" w:cs="Arial"/>
          <w:b/>
          <w:sz w:val="36"/>
          <w:szCs w:val="36"/>
        </w:rPr>
      </w:pPr>
      <w:r w:rsidRPr="00A84CFB">
        <w:rPr>
          <w:rFonts w:ascii="Arial" w:hAnsi="Arial" w:cs="Arial"/>
          <w:b/>
          <w:sz w:val="36"/>
          <w:szCs w:val="36"/>
          <w:lang w:val="en-CA"/>
        </w:rPr>
        <w:t>What needs to change?</w:t>
      </w:r>
    </w:p>
    <w:p w14:paraId="15F8600B" w14:textId="77777777" w:rsidR="00A84CFB" w:rsidRDefault="00A84CFB" w:rsidP="009543F8">
      <w:pPr>
        <w:spacing w:after="0" w:line="240" w:lineRule="auto"/>
        <w:rPr>
          <w:rFonts w:ascii="Arial" w:hAnsi="Arial" w:cs="Arial"/>
          <w:sz w:val="36"/>
          <w:szCs w:val="36"/>
          <w:lang w:val="en-CA"/>
        </w:rPr>
      </w:pPr>
    </w:p>
    <w:p w14:paraId="748952A5" w14:textId="5D8DDFAF" w:rsidR="00A84CFB" w:rsidRDefault="00A84CFB" w:rsidP="009543F8">
      <w:pPr>
        <w:pStyle w:val="ListParagraph"/>
        <w:numPr>
          <w:ilvl w:val="0"/>
          <w:numId w:val="39"/>
        </w:numPr>
        <w:spacing w:after="0" w:line="240" w:lineRule="auto"/>
        <w:rPr>
          <w:rFonts w:ascii="Arial" w:hAnsi="Arial" w:cs="Arial"/>
          <w:sz w:val="36"/>
          <w:szCs w:val="36"/>
          <w:lang w:val="en-CA"/>
        </w:rPr>
      </w:pPr>
      <w:r>
        <w:rPr>
          <w:rFonts w:ascii="Arial" w:hAnsi="Arial" w:cs="Arial"/>
          <w:sz w:val="36"/>
          <w:szCs w:val="36"/>
          <w:lang w:val="en-CA"/>
        </w:rPr>
        <w:t>Attitudes and approaches to housing</w:t>
      </w:r>
      <w:r w:rsidR="00A95398">
        <w:rPr>
          <w:rFonts w:ascii="Arial" w:hAnsi="Arial" w:cs="Arial"/>
          <w:sz w:val="36"/>
          <w:szCs w:val="36"/>
          <w:lang w:val="en-CA"/>
        </w:rPr>
        <w:t xml:space="preserve"> needs to change to help people live</w:t>
      </w:r>
      <w:r w:rsidR="007F5F70">
        <w:rPr>
          <w:rFonts w:ascii="Arial" w:hAnsi="Arial" w:cs="Arial"/>
          <w:sz w:val="36"/>
          <w:szCs w:val="36"/>
          <w:lang w:val="en-CA"/>
        </w:rPr>
        <w:t xml:space="preserve"> independently and </w:t>
      </w:r>
      <w:r w:rsidR="00A95398">
        <w:rPr>
          <w:rFonts w:ascii="Arial" w:hAnsi="Arial" w:cs="Arial"/>
          <w:sz w:val="36"/>
          <w:szCs w:val="36"/>
          <w:lang w:val="en-CA"/>
        </w:rPr>
        <w:t xml:space="preserve">get </w:t>
      </w:r>
      <w:r w:rsidR="007F5F70">
        <w:rPr>
          <w:rFonts w:ascii="Arial" w:hAnsi="Arial" w:cs="Arial"/>
          <w:sz w:val="36"/>
          <w:szCs w:val="36"/>
          <w:lang w:val="en-CA"/>
        </w:rPr>
        <w:t>adaptions – not institutions!</w:t>
      </w:r>
      <w:r w:rsidR="00A95398">
        <w:rPr>
          <w:rFonts w:ascii="Arial" w:hAnsi="Arial" w:cs="Arial"/>
          <w:sz w:val="36"/>
          <w:szCs w:val="36"/>
          <w:lang w:val="en-CA"/>
        </w:rPr>
        <w:t xml:space="preserve"> More understanding and support for people with learning and physical disabilities.</w:t>
      </w:r>
    </w:p>
    <w:p w14:paraId="76CA7B0F" w14:textId="77777777" w:rsidR="00215581" w:rsidRDefault="00215581" w:rsidP="009543F8">
      <w:pPr>
        <w:pStyle w:val="ListParagraph"/>
        <w:spacing w:after="0" w:line="240" w:lineRule="auto"/>
        <w:rPr>
          <w:rFonts w:ascii="Arial" w:hAnsi="Arial" w:cs="Arial"/>
          <w:sz w:val="36"/>
          <w:szCs w:val="36"/>
          <w:lang w:val="en-CA"/>
        </w:rPr>
      </w:pPr>
    </w:p>
    <w:p w14:paraId="38B10C1A" w14:textId="389CEA04" w:rsidR="00215581" w:rsidRDefault="00215581" w:rsidP="009543F8">
      <w:pPr>
        <w:pStyle w:val="ListParagraph"/>
        <w:numPr>
          <w:ilvl w:val="0"/>
          <w:numId w:val="39"/>
        </w:numPr>
        <w:spacing w:after="0" w:line="240" w:lineRule="auto"/>
        <w:rPr>
          <w:rFonts w:ascii="Arial" w:hAnsi="Arial" w:cs="Arial"/>
          <w:sz w:val="36"/>
          <w:szCs w:val="36"/>
          <w:lang w:val="en-CA"/>
        </w:rPr>
      </w:pPr>
      <w:r>
        <w:rPr>
          <w:rFonts w:ascii="Arial" w:hAnsi="Arial" w:cs="Arial"/>
          <w:sz w:val="36"/>
          <w:szCs w:val="36"/>
          <w:lang w:val="en-CA"/>
        </w:rPr>
        <w:t>Need more creative solutions to supporting people to live in the community – not on the margins.</w:t>
      </w:r>
    </w:p>
    <w:p w14:paraId="05BC499D" w14:textId="77777777" w:rsidR="007F5F70" w:rsidRDefault="007F5F70" w:rsidP="009543F8">
      <w:pPr>
        <w:pStyle w:val="ListParagraph"/>
        <w:spacing w:after="0" w:line="240" w:lineRule="auto"/>
        <w:rPr>
          <w:rFonts w:ascii="Arial" w:hAnsi="Arial" w:cs="Arial"/>
          <w:sz w:val="36"/>
          <w:szCs w:val="36"/>
          <w:lang w:val="en-CA"/>
        </w:rPr>
      </w:pPr>
    </w:p>
    <w:p w14:paraId="12D27C89" w14:textId="0AA6B66C" w:rsidR="007F5F70" w:rsidRDefault="007F5F70" w:rsidP="009543F8">
      <w:pPr>
        <w:pStyle w:val="ListParagraph"/>
        <w:numPr>
          <w:ilvl w:val="0"/>
          <w:numId w:val="39"/>
        </w:numPr>
        <w:spacing w:after="0" w:line="240" w:lineRule="auto"/>
        <w:rPr>
          <w:rFonts w:ascii="Arial" w:hAnsi="Arial" w:cs="Arial"/>
          <w:sz w:val="36"/>
          <w:szCs w:val="36"/>
          <w:lang w:val="en-CA"/>
        </w:rPr>
      </w:pPr>
      <w:r>
        <w:rPr>
          <w:rFonts w:ascii="Arial" w:hAnsi="Arial" w:cs="Arial"/>
          <w:sz w:val="36"/>
          <w:szCs w:val="36"/>
          <w:lang w:val="en-CA"/>
        </w:rPr>
        <w:t>Digital exclusion</w:t>
      </w:r>
      <w:r w:rsidR="00A95398">
        <w:rPr>
          <w:rFonts w:ascii="Arial" w:hAnsi="Arial" w:cs="Arial"/>
          <w:sz w:val="36"/>
          <w:szCs w:val="36"/>
          <w:lang w:val="en-CA"/>
        </w:rPr>
        <w:t xml:space="preserve"> – digital developments are moving fast and not in</w:t>
      </w:r>
      <w:r w:rsidR="00215581">
        <w:rPr>
          <w:rFonts w:ascii="Arial" w:hAnsi="Arial" w:cs="Arial"/>
          <w:sz w:val="36"/>
          <w:szCs w:val="36"/>
          <w:lang w:val="en-CA"/>
        </w:rPr>
        <w:t>-</w:t>
      </w:r>
      <w:r w:rsidR="00A95398">
        <w:rPr>
          <w:rFonts w:ascii="Arial" w:hAnsi="Arial" w:cs="Arial"/>
          <w:sz w:val="36"/>
          <w:szCs w:val="36"/>
          <w:lang w:val="en-CA"/>
        </w:rPr>
        <w:t>line with</w:t>
      </w:r>
    </w:p>
    <w:p w14:paraId="40E0EE0B" w14:textId="77777777" w:rsidR="007F5F70" w:rsidRDefault="007F5F70" w:rsidP="009543F8">
      <w:pPr>
        <w:pStyle w:val="ListParagraph"/>
        <w:spacing w:after="0" w:line="240" w:lineRule="auto"/>
        <w:rPr>
          <w:rFonts w:ascii="Arial" w:hAnsi="Arial" w:cs="Arial"/>
          <w:sz w:val="36"/>
          <w:szCs w:val="36"/>
          <w:lang w:val="en-CA"/>
        </w:rPr>
      </w:pPr>
    </w:p>
    <w:p w14:paraId="0F5B14C3" w14:textId="32E02B04" w:rsidR="007F5F70" w:rsidRDefault="007F5F70" w:rsidP="009543F8">
      <w:pPr>
        <w:pStyle w:val="ListParagraph"/>
        <w:numPr>
          <w:ilvl w:val="0"/>
          <w:numId w:val="39"/>
        </w:numPr>
        <w:spacing w:after="0" w:line="240" w:lineRule="auto"/>
        <w:rPr>
          <w:rFonts w:ascii="Arial" w:hAnsi="Arial" w:cs="Arial"/>
          <w:sz w:val="36"/>
          <w:szCs w:val="36"/>
          <w:lang w:val="en-CA"/>
        </w:rPr>
      </w:pPr>
      <w:r>
        <w:rPr>
          <w:rFonts w:ascii="Arial" w:hAnsi="Arial" w:cs="Arial"/>
          <w:sz w:val="36"/>
          <w:szCs w:val="36"/>
          <w:lang w:val="en-CA"/>
        </w:rPr>
        <w:t xml:space="preserve">Understanding what we are saying about independent living </w:t>
      </w:r>
      <w:hyperlink r:id="rId29" w:history="1">
        <w:r w:rsidRPr="007F5F70">
          <w:rPr>
            <w:rStyle w:val="Hyperlink"/>
            <w:rFonts w:ascii="Arial" w:hAnsi="Arial" w:cs="Arial"/>
            <w:sz w:val="36"/>
            <w:szCs w:val="36"/>
            <w:lang w:val="en-CA"/>
          </w:rPr>
          <w:t>National Independent Living Support Service</w:t>
        </w:r>
      </w:hyperlink>
      <w:r>
        <w:rPr>
          <w:rFonts w:ascii="Arial" w:hAnsi="Arial" w:cs="Arial"/>
          <w:sz w:val="36"/>
          <w:szCs w:val="36"/>
          <w:lang w:val="en-CA"/>
        </w:rPr>
        <w:t xml:space="preserve"> (NILSS). More choice and community presence.</w:t>
      </w:r>
    </w:p>
    <w:p w14:paraId="18D139AC" w14:textId="77777777" w:rsidR="00A95398" w:rsidRPr="00A95398" w:rsidRDefault="00A95398" w:rsidP="009543F8">
      <w:pPr>
        <w:pStyle w:val="ListParagraph"/>
        <w:rPr>
          <w:rFonts w:ascii="Arial" w:hAnsi="Arial" w:cs="Arial"/>
          <w:sz w:val="36"/>
          <w:szCs w:val="36"/>
          <w:lang w:val="en-CA"/>
        </w:rPr>
      </w:pPr>
    </w:p>
    <w:p w14:paraId="59FB4D4C" w14:textId="380E86E3" w:rsidR="00A95398" w:rsidRDefault="00A95398" w:rsidP="009543F8">
      <w:pPr>
        <w:pStyle w:val="ListParagraph"/>
        <w:numPr>
          <w:ilvl w:val="0"/>
          <w:numId w:val="39"/>
        </w:numPr>
        <w:spacing w:after="0" w:line="240" w:lineRule="auto"/>
        <w:rPr>
          <w:rFonts w:ascii="Arial" w:hAnsi="Arial" w:cs="Arial"/>
          <w:sz w:val="36"/>
          <w:szCs w:val="36"/>
          <w:lang w:val="en-CA"/>
        </w:rPr>
      </w:pPr>
      <w:r>
        <w:rPr>
          <w:rFonts w:ascii="Arial" w:hAnsi="Arial" w:cs="Arial"/>
          <w:sz w:val="36"/>
          <w:szCs w:val="36"/>
          <w:lang w:val="en-CA"/>
        </w:rPr>
        <w:t>Employment levels for people with learning disabilities (6%).</w:t>
      </w:r>
      <w:r w:rsidR="00215581">
        <w:rPr>
          <w:rFonts w:ascii="Arial" w:hAnsi="Arial" w:cs="Arial"/>
          <w:sz w:val="36"/>
          <w:szCs w:val="36"/>
          <w:lang w:val="en-CA"/>
        </w:rPr>
        <w:t xml:space="preserve"> Government messages need to promote positive policies and attitudes, not perpetuate negative ones.</w:t>
      </w:r>
    </w:p>
    <w:p w14:paraId="5D0AF8C9" w14:textId="77777777" w:rsidR="00A95398" w:rsidRPr="00A95398" w:rsidRDefault="00A95398" w:rsidP="009543F8">
      <w:pPr>
        <w:pStyle w:val="ListParagraph"/>
        <w:rPr>
          <w:rFonts w:ascii="Arial" w:hAnsi="Arial" w:cs="Arial"/>
          <w:sz w:val="36"/>
          <w:szCs w:val="36"/>
          <w:lang w:val="en-CA"/>
        </w:rPr>
      </w:pPr>
    </w:p>
    <w:p w14:paraId="6C504F60" w14:textId="0DA07D6B" w:rsidR="00A84CFB" w:rsidRDefault="00A95398" w:rsidP="009543F8">
      <w:pPr>
        <w:pStyle w:val="ListParagraph"/>
        <w:numPr>
          <w:ilvl w:val="0"/>
          <w:numId w:val="39"/>
        </w:numPr>
        <w:spacing w:after="0" w:line="240" w:lineRule="auto"/>
        <w:rPr>
          <w:rFonts w:ascii="Arial" w:hAnsi="Arial" w:cs="Arial"/>
          <w:sz w:val="36"/>
          <w:szCs w:val="36"/>
        </w:rPr>
      </w:pPr>
      <w:r>
        <w:rPr>
          <w:rFonts w:ascii="Arial" w:hAnsi="Arial" w:cs="Arial"/>
          <w:sz w:val="36"/>
          <w:szCs w:val="36"/>
          <w:lang w:val="en-CA"/>
        </w:rPr>
        <w:t>Make it harder to weaken current legislation that protects our rights – any changes must strengthen them.</w:t>
      </w:r>
      <w:r w:rsidRPr="00201B21">
        <w:rPr>
          <w:rFonts w:ascii="Arial" w:hAnsi="Arial" w:cs="Arial"/>
          <w:sz w:val="36"/>
          <w:szCs w:val="36"/>
        </w:rPr>
        <w:t xml:space="preserve"> </w:t>
      </w:r>
    </w:p>
    <w:p w14:paraId="0C9EF7DA" w14:textId="77777777" w:rsidR="00215581" w:rsidRPr="00215581" w:rsidRDefault="00215581" w:rsidP="009543F8">
      <w:pPr>
        <w:pStyle w:val="ListParagraph"/>
        <w:rPr>
          <w:rFonts w:ascii="Arial" w:hAnsi="Arial" w:cs="Arial"/>
          <w:sz w:val="36"/>
          <w:szCs w:val="36"/>
        </w:rPr>
      </w:pPr>
    </w:p>
    <w:p w14:paraId="034D9E2A" w14:textId="490485C4" w:rsidR="00215581" w:rsidRPr="00B62297" w:rsidRDefault="00215581" w:rsidP="00B62297">
      <w:pPr>
        <w:pStyle w:val="ListParagraph"/>
        <w:numPr>
          <w:ilvl w:val="0"/>
          <w:numId w:val="39"/>
        </w:numPr>
        <w:spacing w:after="0" w:line="240" w:lineRule="auto"/>
        <w:rPr>
          <w:rFonts w:ascii="Arial" w:hAnsi="Arial" w:cs="Arial"/>
          <w:sz w:val="36"/>
          <w:szCs w:val="36"/>
        </w:rPr>
      </w:pPr>
      <w:r>
        <w:rPr>
          <w:rFonts w:ascii="Arial" w:hAnsi="Arial" w:cs="Arial"/>
          <w:sz w:val="36"/>
          <w:szCs w:val="36"/>
        </w:rPr>
        <w:t>Government need to talk directly to people with disabilities and lived experience – this still doesn’t happen with people with learning disabilities. Others (usually non-disabled people) are spoken to on our behalf (de facto)</w:t>
      </w:r>
      <w:r w:rsidR="00B62297">
        <w:rPr>
          <w:rFonts w:ascii="Arial" w:hAnsi="Arial" w:cs="Arial"/>
          <w:sz w:val="36"/>
          <w:szCs w:val="36"/>
        </w:rPr>
        <w:t>. We need more access to Government.</w:t>
      </w:r>
    </w:p>
    <w:p w14:paraId="510EFA71" w14:textId="77777777" w:rsidR="00215581" w:rsidRPr="00215581" w:rsidRDefault="00215581" w:rsidP="009543F8">
      <w:pPr>
        <w:spacing w:after="0" w:line="240" w:lineRule="auto"/>
        <w:rPr>
          <w:rFonts w:ascii="Arial" w:hAnsi="Arial" w:cs="Arial"/>
          <w:sz w:val="36"/>
          <w:szCs w:val="36"/>
        </w:rPr>
      </w:pPr>
    </w:p>
    <w:p w14:paraId="12AC734C" w14:textId="205991DA" w:rsidR="00A95398" w:rsidRDefault="00A95398" w:rsidP="009543F8">
      <w:pPr>
        <w:pStyle w:val="ListParagraph"/>
        <w:numPr>
          <w:ilvl w:val="0"/>
          <w:numId w:val="39"/>
        </w:numPr>
        <w:spacing w:after="0" w:line="240" w:lineRule="auto"/>
        <w:rPr>
          <w:rFonts w:ascii="Arial" w:hAnsi="Arial" w:cs="Arial"/>
          <w:sz w:val="36"/>
          <w:szCs w:val="36"/>
        </w:rPr>
      </w:pPr>
      <w:r>
        <w:rPr>
          <w:rFonts w:ascii="Arial" w:hAnsi="Arial" w:cs="Arial"/>
          <w:sz w:val="36"/>
          <w:szCs w:val="36"/>
        </w:rPr>
        <w:t>Social Care for all ages of people that need it.</w:t>
      </w:r>
    </w:p>
    <w:p w14:paraId="1710F7CD" w14:textId="77777777" w:rsidR="00201B21" w:rsidRDefault="00201B21" w:rsidP="00B62297">
      <w:pPr>
        <w:spacing w:after="0" w:line="240" w:lineRule="auto"/>
        <w:rPr>
          <w:rFonts w:ascii="Arial" w:hAnsi="Arial" w:cs="Arial"/>
          <w:sz w:val="36"/>
          <w:szCs w:val="36"/>
        </w:rPr>
      </w:pPr>
    </w:p>
    <w:p w14:paraId="60F824E5" w14:textId="77777777" w:rsidR="00A95398" w:rsidRPr="00B2564C" w:rsidRDefault="00A95398" w:rsidP="009543F8">
      <w:pPr>
        <w:spacing w:after="0" w:line="240" w:lineRule="auto"/>
        <w:ind w:left="720"/>
        <w:rPr>
          <w:rFonts w:ascii="Arial" w:hAnsi="Arial" w:cs="Arial"/>
          <w:sz w:val="36"/>
          <w:szCs w:val="36"/>
        </w:rPr>
      </w:pPr>
    </w:p>
    <w:p w14:paraId="71AF70FC" w14:textId="61F2F99A" w:rsidR="00B2564C" w:rsidRPr="00A95398" w:rsidRDefault="00B2564C" w:rsidP="009543F8">
      <w:pPr>
        <w:numPr>
          <w:ilvl w:val="0"/>
          <w:numId w:val="34"/>
        </w:numPr>
        <w:spacing w:after="0" w:line="240" w:lineRule="auto"/>
        <w:rPr>
          <w:rFonts w:ascii="Arial" w:hAnsi="Arial" w:cs="Arial"/>
          <w:b/>
          <w:sz w:val="36"/>
          <w:szCs w:val="36"/>
        </w:rPr>
      </w:pPr>
      <w:r w:rsidRPr="00FD7901">
        <w:rPr>
          <w:rFonts w:ascii="Arial" w:hAnsi="Arial" w:cs="Arial"/>
          <w:b/>
          <w:sz w:val="36"/>
          <w:szCs w:val="36"/>
          <w:lang w:val="en-CA"/>
        </w:rPr>
        <w:t>What new issues have emerged since 2017?</w:t>
      </w:r>
    </w:p>
    <w:p w14:paraId="2AAC59C8" w14:textId="77777777" w:rsidR="00A95398" w:rsidRPr="00FD7901" w:rsidRDefault="00A95398" w:rsidP="009543F8">
      <w:pPr>
        <w:spacing w:after="0" w:line="240" w:lineRule="auto"/>
        <w:ind w:left="720"/>
        <w:rPr>
          <w:rFonts w:ascii="Arial" w:hAnsi="Arial" w:cs="Arial"/>
          <w:b/>
          <w:sz w:val="36"/>
          <w:szCs w:val="36"/>
        </w:rPr>
      </w:pPr>
    </w:p>
    <w:p w14:paraId="7E66C5D1" w14:textId="7DF76600" w:rsidR="00B2564C" w:rsidRDefault="00B2564C" w:rsidP="009543F8">
      <w:pPr>
        <w:pStyle w:val="ListParagraph"/>
        <w:numPr>
          <w:ilvl w:val="0"/>
          <w:numId w:val="36"/>
        </w:numPr>
        <w:spacing w:after="0" w:line="240" w:lineRule="auto"/>
        <w:rPr>
          <w:rFonts w:ascii="Arial" w:hAnsi="Arial" w:cs="Arial"/>
          <w:sz w:val="36"/>
          <w:szCs w:val="36"/>
        </w:rPr>
      </w:pPr>
      <w:r w:rsidRPr="00A131DF">
        <w:rPr>
          <w:rFonts w:ascii="Arial" w:hAnsi="Arial" w:cs="Arial"/>
          <w:sz w:val="36"/>
          <w:szCs w:val="36"/>
        </w:rPr>
        <w:t>Government proposals to reform Human Rights law</w:t>
      </w:r>
      <w:r w:rsidR="00A131DF" w:rsidRPr="00A131DF">
        <w:rPr>
          <w:rFonts w:ascii="Arial" w:hAnsi="Arial" w:cs="Arial"/>
          <w:sz w:val="36"/>
          <w:szCs w:val="36"/>
        </w:rPr>
        <w:t>. The</w:t>
      </w:r>
      <w:r w:rsidR="00A131DF" w:rsidRPr="00A131DF">
        <w:rPr>
          <w:rFonts w:ascii="Arial" w:hAnsi="Arial" w:cs="Arial"/>
          <w:color w:val="222222"/>
          <w:sz w:val="36"/>
          <w:szCs w:val="36"/>
          <w:shd w:val="clear" w:color="auto" w:fill="FFFFFF"/>
        </w:rPr>
        <w:t> </w:t>
      </w:r>
      <w:hyperlink r:id="rId30" w:tgtFrame="_blank" w:history="1">
        <w:r w:rsidR="00A131DF" w:rsidRPr="00FD7901">
          <w:rPr>
            <w:rStyle w:val="Hyperlink"/>
            <w:rFonts w:ascii="Arial" w:hAnsi="Arial" w:cs="Arial"/>
            <w:sz w:val="36"/>
            <w:szCs w:val="36"/>
            <w:shd w:val="clear" w:color="auto" w:fill="FFFFFF"/>
          </w:rPr>
          <w:t xml:space="preserve">Independent Human Rights </w:t>
        </w:r>
        <w:r w:rsidR="00A131DF" w:rsidRPr="00FD7901">
          <w:rPr>
            <w:rStyle w:val="Hyperlink"/>
            <w:rFonts w:ascii="Arial" w:hAnsi="Arial" w:cs="Arial"/>
            <w:sz w:val="36"/>
            <w:szCs w:val="36"/>
            <w:shd w:val="clear" w:color="auto" w:fill="FFFFFF"/>
          </w:rPr>
          <w:lastRenderedPageBreak/>
          <w:t>Act Review</w:t>
        </w:r>
      </w:hyperlink>
      <w:r w:rsidR="00A131DF" w:rsidRPr="00FD7901">
        <w:rPr>
          <w:rFonts w:ascii="Arial" w:hAnsi="Arial" w:cs="Arial"/>
          <w:color w:val="0000FF"/>
          <w:sz w:val="36"/>
          <w:szCs w:val="36"/>
          <w:shd w:val="clear" w:color="auto" w:fill="FFFFFF"/>
        </w:rPr>
        <w:t> </w:t>
      </w:r>
      <w:r w:rsidR="00A131DF" w:rsidRPr="00A131DF">
        <w:rPr>
          <w:rFonts w:ascii="Arial" w:hAnsi="Arial" w:cs="Arial"/>
          <w:color w:val="222222"/>
          <w:sz w:val="36"/>
          <w:szCs w:val="36"/>
          <w:shd w:val="clear" w:color="auto" w:fill="FFFFFF"/>
        </w:rPr>
        <w:t>(IHRAR) was set up December 2020.This was set up following the Conservative </w:t>
      </w:r>
      <w:hyperlink r:id="rId31" w:tgtFrame="_blank" w:history="1">
        <w:r w:rsidR="00A131DF" w:rsidRPr="00FD7901">
          <w:rPr>
            <w:rStyle w:val="Hyperlink"/>
            <w:rFonts w:ascii="Arial" w:hAnsi="Arial" w:cs="Arial"/>
            <w:sz w:val="36"/>
            <w:szCs w:val="36"/>
            <w:shd w:val="clear" w:color="auto" w:fill="FFFFFF"/>
          </w:rPr>
          <w:t>party’s pledge</w:t>
        </w:r>
      </w:hyperlink>
      <w:r w:rsidR="00A131DF" w:rsidRPr="00A131DF">
        <w:rPr>
          <w:rFonts w:ascii="Arial" w:hAnsi="Arial" w:cs="Arial"/>
          <w:color w:val="222222"/>
          <w:sz w:val="36"/>
          <w:szCs w:val="36"/>
          <w:shd w:val="clear" w:color="auto" w:fill="FFFFFF"/>
        </w:rPr>
        <w:t> to “</w:t>
      </w:r>
      <w:r w:rsidR="00A131DF" w:rsidRPr="00A131DF">
        <w:rPr>
          <w:rFonts w:ascii="Arial" w:hAnsi="Arial" w:cs="Arial"/>
          <w:sz w:val="36"/>
          <w:szCs w:val="36"/>
        </w:rPr>
        <w:t>update the Human Rights Act and administrative law</w:t>
      </w:r>
      <w:r w:rsidR="00A131DF">
        <w:rPr>
          <w:rFonts w:ascii="Arial" w:hAnsi="Arial" w:cs="Arial"/>
          <w:sz w:val="36"/>
          <w:szCs w:val="36"/>
        </w:rPr>
        <w:t>…”</w:t>
      </w:r>
      <w:r w:rsidR="00FD7901">
        <w:rPr>
          <w:rFonts w:ascii="Arial" w:hAnsi="Arial" w:cs="Arial"/>
          <w:sz w:val="36"/>
          <w:szCs w:val="36"/>
        </w:rPr>
        <w:t xml:space="preserve"> The report of the review is still to be published.</w:t>
      </w:r>
      <w:r w:rsidR="00201B21">
        <w:rPr>
          <w:rFonts w:ascii="Arial" w:hAnsi="Arial" w:cs="Arial"/>
          <w:sz w:val="36"/>
          <w:szCs w:val="36"/>
        </w:rPr>
        <w:t xml:space="preserve"> Here’s the BIHR response to the review </w:t>
      </w:r>
      <w:hyperlink r:id="rId32" w:history="1">
        <w:r w:rsidR="00201B21" w:rsidRPr="00722407">
          <w:rPr>
            <w:rStyle w:val="Hyperlink"/>
            <w:rFonts w:ascii="Arial" w:hAnsi="Arial" w:cs="Arial"/>
            <w:sz w:val="36"/>
            <w:szCs w:val="36"/>
          </w:rPr>
          <w:t>https://www.bihr.org.uk/Handlers/Download.ashx?IDMF=6efd6aef-3bc3-4c75-867c-d744ede5d0c9</w:t>
        </w:r>
      </w:hyperlink>
      <w:r w:rsidR="00201B21">
        <w:rPr>
          <w:rFonts w:ascii="Arial" w:hAnsi="Arial" w:cs="Arial"/>
          <w:sz w:val="36"/>
          <w:szCs w:val="36"/>
        </w:rPr>
        <w:t xml:space="preserve"> </w:t>
      </w:r>
    </w:p>
    <w:p w14:paraId="00FA1B51" w14:textId="77777777" w:rsidR="00C41989" w:rsidRDefault="00C41989" w:rsidP="009543F8">
      <w:pPr>
        <w:pStyle w:val="ListParagraph"/>
        <w:spacing w:after="0" w:line="240" w:lineRule="auto"/>
        <w:ind w:left="1440"/>
        <w:rPr>
          <w:rFonts w:ascii="Arial" w:hAnsi="Arial" w:cs="Arial"/>
          <w:sz w:val="36"/>
          <w:szCs w:val="36"/>
        </w:rPr>
      </w:pPr>
    </w:p>
    <w:p w14:paraId="76E70F4A" w14:textId="2DA37BE0" w:rsidR="00FD7901" w:rsidRPr="00A131DF" w:rsidRDefault="00FE07F3" w:rsidP="009543F8">
      <w:pPr>
        <w:pStyle w:val="ListParagraph"/>
        <w:numPr>
          <w:ilvl w:val="0"/>
          <w:numId w:val="36"/>
        </w:numPr>
        <w:spacing w:after="0" w:line="240" w:lineRule="auto"/>
        <w:rPr>
          <w:rFonts w:ascii="Arial" w:hAnsi="Arial" w:cs="Arial"/>
          <w:sz w:val="36"/>
          <w:szCs w:val="36"/>
        </w:rPr>
      </w:pPr>
      <w:r>
        <w:rPr>
          <w:rFonts w:ascii="Arial" w:hAnsi="Arial" w:cs="Arial"/>
          <w:sz w:val="36"/>
          <w:szCs w:val="36"/>
        </w:rPr>
        <w:t>Brexit and the loss of protections in EU law</w:t>
      </w:r>
      <w:r w:rsidR="00D86AA1">
        <w:rPr>
          <w:rFonts w:ascii="Arial" w:hAnsi="Arial" w:cs="Arial"/>
          <w:sz w:val="36"/>
          <w:szCs w:val="36"/>
        </w:rPr>
        <w:t xml:space="preserve"> and access to European Social Funds for Disabled People</w:t>
      </w:r>
      <w:r w:rsidR="00C41989">
        <w:rPr>
          <w:rFonts w:ascii="Arial" w:hAnsi="Arial" w:cs="Arial"/>
          <w:sz w:val="36"/>
          <w:szCs w:val="36"/>
        </w:rPr>
        <w:t xml:space="preserve"> and Deaf and Disabled Peoples</w:t>
      </w:r>
      <w:r w:rsidR="00D86AA1">
        <w:rPr>
          <w:rFonts w:ascii="Arial" w:hAnsi="Arial" w:cs="Arial"/>
          <w:sz w:val="36"/>
          <w:szCs w:val="36"/>
        </w:rPr>
        <w:t xml:space="preserve"> Organisations</w:t>
      </w:r>
      <w:r w:rsidR="00C41989">
        <w:rPr>
          <w:rFonts w:ascii="Arial" w:hAnsi="Arial" w:cs="Arial"/>
          <w:sz w:val="36"/>
          <w:szCs w:val="36"/>
        </w:rPr>
        <w:t>.</w:t>
      </w:r>
    </w:p>
    <w:p w14:paraId="0230F7AA" w14:textId="491626FD" w:rsidR="00B2564C" w:rsidRPr="00B2564C" w:rsidRDefault="00B2564C" w:rsidP="009543F8">
      <w:pPr>
        <w:spacing w:after="0" w:line="240" w:lineRule="auto"/>
        <w:rPr>
          <w:rFonts w:ascii="Arial" w:hAnsi="Arial" w:cs="Arial"/>
          <w:b/>
          <w:sz w:val="36"/>
          <w:szCs w:val="36"/>
        </w:rPr>
      </w:pPr>
    </w:p>
    <w:p w14:paraId="59145B1D" w14:textId="77777777" w:rsidR="00996F68" w:rsidRDefault="00996F68" w:rsidP="009543F8">
      <w:pPr>
        <w:spacing w:after="0" w:line="240" w:lineRule="auto"/>
        <w:rPr>
          <w:rFonts w:ascii="Arial" w:hAnsi="Arial" w:cs="Arial"/>
          <w:b/>
          <w:sz w:val="40"/>
          <w:szCs w:val="40"/>
        </w:rPr>
      </w:pPr>
    </w:p>
    <w:p w14:paraId="4BEE1AC6" w14:textId="3944ADA1" w:rsidR="00215581" w:rsidRDefault="00B62297" w:rsidP="009543F8">
      <w:pPr>
        <w:spacing w:after="0" w:line="240" w:lineRule="auto"/>
        <w:rPr>
          <w:rFonts w:ascii="Arial" w:hAnsi="Arial" w:cs="Arial"/>
          <w:b/>
          <w:sz w:val="40"/>
          <w:szCs w:val="40"/>
        </w:rPr>
      </w:pPr>
      <w:r>
        <w:rPr>
          <w:rFonts w:ascii="Arial" w:hAnsi="Arial" w:cs="Arial"/>
          <w:b/>
          <w:sz w:val="40"/>
          <w:szCs w:val="40"/>
        </w:rPr>
        <w:t>Additional written information</w:t>
      </w:r>
    </w:p>
    <w:p w14:paraId="0BEA5ED4" w14:textId="77777777" w:rsidR="00B62297" w:rsidRPr="00215581" w:rsidRDefault="00B62297" w:rsidP="009543F8">
      <w:pPr>
        <w:spacing w:after="0" w:line="240" w:lineRule="auto"/>
        <w:rPr>
          <w:rFonts w:ascii="Arial" w:eastAsia="Calibri" w:hAnsi="Arial" w:cs="Arial"/>
          <w:sz w:val="36"/>
          <w:szCs w:val="36"/>
          <w:lang w:eastAsia="en-GB"/>
        </w:rPr>
      </w:pPr>
    </w:p>
    <w:p w14:paraId="088601D0" w14:textId="77777777" w:rsidR="00215581" w:rsidRPr="00215581" w:rsidRDefault="00215581" w:rsidP="009543F8">
      <w:pPr>
        <w:numPr>
          <w:ilvl w:val="1"/>
          <w:numId w:val="40"/>
        </w:numPr>
        <w:spacing w:after="160" w:line="252" w:lineRule="auto"/>
        <w:ind w:left="0"/>
        <w:contextualSpacing/>
        <w:rPr>
          <w:rFonts w:ascii="Arial" w:eastAsia="Calibri" w:hAnsi="Arial" w:cs="Arial"/>
          <w:b/>
          <w:sz w:val="36"/>
          <w:szCs w:val="36"/>
        </w:rPr>
      </w:pPr>
      <w:r w:rsidRPr="00215581">
        <w:rPr>
          <w:rFonts w:ascii="Arial" w:eastAsia="Calibri" w:hAnsi="Arial" w:cs="Arial"/>
          <w:b/>
          <w:sz w:val="36"/>
          <w:szCs w:val="36"/>
        </w:rPr>
        <w:t>Whether things have got better or worse or stayed the same since the last examination in 2017</w:t>
      </w:r>
    </w:p>
    <w:p w14:paraId="51F8E4C9" w14:textId="77777777" w:rsidR="00215581" w:rsidRPr="00215581" w:rsidRDefault="00215581" w:rsidP="009543F8">
      <w:pPr>
        <w:spacing w:line="252" w:lineRule="auto"/>
        <w:contextualSpacing/>
        <w:rPr>
          <w:rFonts w:ascii="Arial" w:eastAsia="Calibri" w:hAnsi="Arial" w:cs="Arial"/>
          <w:sz w:val="36"/>
          <w:szCs w:val="36"/>
        </w:rPr>
      </w:pPr>
    </w:p>
    <w:p w14:paraId="180040E9" w14:textId="498F9846"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Things have got worse</w:t>
      </w:r>
      <w:r>
        <w:rPr>
          <w:rFonts w:ascii="Arial" w:eastAsia="Calibri" w:hAnsi="Arial" w:cs="Arial"/>
          <w:sz w:val="36"/>
          <w:szCs w:val="36"/>
        </w:rPr>
        <w:t>…</w:t>
      </w:r>
      <w:r w:rsidRPr="00215581">
        <w:rPr>
          <w:rFonts w:ascii="Arial" w:eastAsia="Calibri" w:hAnsi="Arial" w:cs="Arial"/>
          <w:sz w:val="36"/>
          <w:szCs w:val="36"/>
        </w:rPr>
        <w:t xml:space="preserve"> </w:t>
      </w:r>
    </w:p>
    <w:p w14:paraId="57ADF59E" w14:textId="77777777" w:rsidR="00215581" w:rsidRPr="00215581" w:rsidRDefault="00215581" w:rsidP="009543F8">
      <w:pPr>
        <w:spacing w:line="252" w:lineRule="auto"/>
        <w:contextualSpacing/>
        <w:rPr>
          <w:rFonts w:ascii="Arial" w:eastAsia="Calibri" w:hAnsi="Arial" w:cs="Arial"/>
          <w:sz w:val="36"/>
          <w:szCs w:val="36"/>
        </w:rPr>
      </w:pPr>
    </w:p>
    <w:p w14:paraId="47B494FA"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5 – Equality and non-discrimination</w:t>
      </w:r>
    </w:p>
    <w:p w14:paraId="75C407D8"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Heidi court case highlights the continued disability discrimination – before birth disabled and non-disabled unborn babies do not enjoy the same legal status in law.</w:t>
      </w:r>
    </w:p>
    <w:p w14:paraId="7C6DDF2E"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Equality Act needs to be made stronger – cannot enforce the law because it cost too much money to go to court, medical model and is not always clear what is </w:t>
      </w:r>
      <w:r w:rsidRPr="00215581">
        <w:rPr>
          <w:rFonts w:ascii="Arial" w:eastAsia="Calibri" w:hAnsi="Arial" w:cs="Arial"/>
          <w:sz w:val="36"/>
          <w:szCs w:val="36"/>
        </w:rPr>
        <w:lastRenderedPageBreak/>
        <w:t xml:space="preserve">meant by reasonable adjustments – should it be reasonable adjustments?  </w:t>
      </w:r>
    </w:p>
    <w:p w14:paraId="1E17CF57"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Public Sector Equality Duty – means that all the state has to do is reconsider the decision after consulting disabled people properly – do not need to make changes to the decision,  </w:t>
      </w:r>
    </w:p>
    <w:p w14:paraId="1279F82D"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   </w:t>
      </w:r>
    </w:p>
    <w:p w14:paraId="6C329955"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6 – Women with disabilities</w:t>
      </w:r>
    </w:p>
    <w:p w14:paraId="6C313A8D" w14:textId="00F17578"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Girls and women find it much harder to have their learning difficulties</w:t>
      </w:r>
      <w:r>
        <w:rPr>
          <w:rFonts w:ascii="Arial" w:eastAsia="Calibri" w:hAnsi="Arial" w:cs="Arial"/>
          <w:sz w:val="36"/>
          <w:szCs w:val="36"/>
        </w:rPr>
        <w:t xml:space="preserve"> recognised by professionals. </w:t>
      </w:r>
      <w:r w:rsidRPr="00215581">
        <w:rPr>
          <w:rFonts w:ascii="Arial" w:eastAsia="Calibri" w:hAnsi="Arial" w:cs="Arial"/>
          <w:sz w:val="36"/>
          <w:szCs w:val="36"/>
        </w:rPr>
        <w:t xml:space="preserve">This is because professionals do not always understand how women and girls can be very good of hiding their difficulties from families, schools, social services and alike.  </w:t>
      </w:r>
    </w:p>
    <w:p w14:paraId="37A029FC"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Women with learning difficulties are still being sterilised or being encouraged to have abortion or give their children up for adoption.   Social Services still do not do enough to help parents (usually mums with learning difficulties) keep hold of their children.   Questions need to be asked if children with learning difficulties are not taught about relationships, sex etc. whilst in education. </w:t>
      </w:r>
    </w:p>
    <w:p w14:paraId="16777EA4"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Lots of girls and women with learning difficulties are locked up in psychiatric hospitals is because they are often diagnosed with a mental health condition rather than a </w:t>
      </w:r>
      <w:proofErr w:type="gramStart"/>
      <w:r w:rsidRPr="00215581">
        <w:rPr>
          <w:rFonts w:ascii="Arial" w:eastAsia="Calibri" w:hAnsi="Arial" w:cs="Arial"/>
          <w:sz w:val="36"/>
          <w:szCs w:val="36"/>
        </w:rPr>
        <w:t>learning disabilities</w:t>
      </w:r>
      <w:proofErr w:type="gramEnd"/>
      <w:r w:rsidRPr="00215581">
        <w:rPr>
          <w:rFonts w:ascii="Arial" w:eastAsia="Calibri" w:hAnsi="Arial" w:cs="Arial"/>
          <w:sz w:val="36"/>
          <w:szCs w:val="36"/>
        </w:rPr>
        <w:t xml:space="preserve">, learning difficulties and autism.  </w:t>
      </w:r>
    </w:p>
    <w:p w14:paraId="0142281B" w14:textId="77777777" w:rsidR="00215581" w:rsidRPr="00215581" w:rsidRDefault="00215581" w:rsidP="009543F8">
      <w:pPr>
        <w:spacing w:line="252" w:lineRule="auto"/>
        <w:contextualSpacing/>
        <w:rPr>
          <w:rFonts w:ascii="Arial" w:eastAsia="Calibri" w:hAnsi="Arial" w:cs="Arial"/>
          <w:sz w:val="36"/>
          <w:szCs w:val="36"/>
        </w:rPr>
      </w:pPr>
    </w:p>
    <w:p w14:paraId="62095512"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7 – Children with disabilities</w:t>
      </w:r>
    </w:p>
    <w:p w14:paraId="1B117566" w14:textId="336BBA83"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Increasingly children with learning difficulties and autism are ending up in psych</w:t>
      </w:r>
      <w:r>
        <w:rPr>
          <w:rFonts w:ascii="Arial" w:eastAsia="Calibri" w:hAnsi="Arial" w:cs="Arial"/>
          <w:sz w:val="36"/>
          <w:szCs w:val="36"/>
        </w:rPr>
        <w:t>ia</w:t>
      </w:r>
      <w:r w:rsidRPr="00215581">
        <w:rPr>
          <w:rFonts w:ascii="Arial" w:eastAsia="Calibri" w:hAnsi="Arial" w:cs="Arial"/>
          <w:sz w:val="36"/>
          <w:szCs w:val="36"/>
        </w:rPr>
        <w:t xml:space="preserve">tric hospitals.   Double the number of children are locked up in hospitals because of the lack of recognition of learning </w:t>
      </w:r>
      <w:r w:rsidRPr="00215581">
        <w:rPr>
          <w:rFonts w:ascii="Arial" w:eastAsia="Calibri" w:hAnsi="Arial" w:cs="Arial"/>
          <w:sz w:val="36"/>
          <w:szCs w:val="36"/>
        </w:rPr>
        <w:lastRenderedPageBreak/>
        <w:t xml:space="preserve">disabilities/difficulties and autism.   This leads to children and young people do not get the support they need to be educated in mainstream schools and live at home.   There is a lack of education, health and care support for children with LDs to help children live at home.   Many children with high needs end up having to go to residential special schools or end up in hospitals.   Families are less likely to get the support they need to help their children flourish.   </w:t>
      </w:r>
    </w:p>
    <w:p w14:paraId="07D1918A" w14:textId="77777777" w:rsidR="00215581" w:rsidRPr="00215581" w:rsidRDefault="00215581" w:rsidP="009543F8">
      <w:pPr>
        <w:spacing w:line="252" w:lineRule="auto"/>
        <w:contextualSpacing/>
        <w:rPr>
          <w:rFonts w:ascii="Arial" w:eastAsia="Calibri" w:hAnsi="Arial" w:cs="Arial"/>
          <w:sz w:val="36"/>
          <w:szCs w:val="36"/>
        </w:rPr>
      </w:pPr>
    </w:p>
    <w:p w14:paraId="0DC9198D"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9 – Accessibility</w:t>
      </w:r>
    </w:p>
    <w:p w14:paraId="6A9E2253" w14:textId="24D1A154"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There is a lack of accessibility and reasonable adjustments – such as provision of easy read information, face to face meetings etc.  </w:t>
      </w:r>
    </w:p>
    <w:p w14:paraId="4F97B3E0"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10 – Right to life</w:t>
      </w:r>
    </w:p>
    <w:p w14:paraId="09DC7D88"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25 – Health</w:t>
      </w:r>
    </w:p>
    <w:p w14:paraId="6AC8861F"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 xml:space="preserve">Article 26 – </w:t>
      </w:r>
      <w:proofErr w:type="spellStart"/>
      <w:r w:rsidRPr="00215581">
        <w:rPr>
          <w:rFonts w:ascii="Arial" w:eastAsia="Calibri" w:hAnsi="Arial" w:cs="Arial"/>
          <w:b/>
          <w:sz w:val="36"/>
          <w:szCs w:val="36"/>
        </w:rPr>
        <w:t>Habilitation</w:t>
      </w:r>
      <w:proofErr w:type="spellEnd"/>
      <w:r w:rsidRPr="00215581">
        <w:rPr>
          <w:rFonts w:ascii="Arial" w:eastAsia="Calibri" w:hAnsi="Arial" w:cs="Arial"/>
          <w:b/>
          <w:sz w:val="36"/>
          <w:szCs w:val="36"/>
        </w:rPr>
        <w:t xml:space="preserve"> and rehabilitation</w:t>
      </w:r>
    </w:p>
    <w:p w14:paraId="1926DC93" w14:textId="77777777" w:rsidR="00215581" w:rsidRDefault="00215581" w:rsidP="009543F8">
      <w:pPr>
        <w:spacing w:line="252" w:lineRule="auto"/>
        <w:contextualSpacing/>
        <w:rPr>
          <w:rFonts w:ascii="Arial" w:eastAsia="Calibri" w:hAnsi="Arial" w:cs="Arial"/>
          <w:sz w:val="36"/>
          <w:szCs w:val="36"/>
        </w:rPr>
      </w:pPr>
    </w:p>
    <w:p w14:paraId="29CE4A8D"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Heidi court case - right to life before birth – less rights than non-disabled unborn babies.    </w:t>
      </w:r>
    </w:p>
    <w:p w14:paraId="6A0EBD4A" w14:textId="77777777" w:rsid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The covid-19 paramedic was used to ration health care for people with learning difficulties – GPs were found acting unlawfully by putting DNR notices into people with learning difficulties medical records – telling doctors and health care professionals not to give us healthcare treatment. </w:t>
      </w:r>
    </w:p>
    <w:p w14:paraId="02E8AAB4" w14:textId="77777777" w:rsidR="00215581" w:rsidRPr="00215581" w:rsidRDefault="00215581" w:rsidP="009543F8">
      <w:pPr>
        <w:spacing w:line="252" w:lineRule="auto"/>
        <w:contextualSpacing/>
        <w:rPr>
          <w:rFonts w:ascii="Arial" w:eastAsia="Calibri" w:hAnsi="Arial" w:cs="Arial"/>
          <w:sz w:val="36"/>
          <w:szCs w:val="36"/>
        </w:rPr>
      </w:pPr>
    </w:p>
    <w:p w14:paraId="32E970D1" w14:textId="77777777" w:rsid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6 times more likely to die from covid 19 if one had a LD.   And for young people it was 24 times greater than the general population.   We had to fight to get covid-19 vaccinations as a priority group.  </w:t>
      </w:r>
    </w:p>
    <w:p w14:paraId="5280B751" w14:textId="4099C8F6"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    </w:t>
      </w:r>
    </w:p>
    <w:p w14:paraId="2F058CCC" w14:textId="77777777" w:rsid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lastRenderedPageBreak/>
        <w:t xml:space="preserve">Before covid-19 paramedic – many people with LDs die at least 10 years earlier than their non-disabled peers.   Too often doctors and medical professionals do not listen to us, do not take us seriously and do not want to give us treatment that non-disabled people would have received.  </w:t>
      </w:r>
    </w:p>
    <w:p w14:paraId="66BF5756" w14:textId="77777777" w:rsidR="00215581" w:rsidRPr="00215581" w:rsidRDefault="00215581" w:rsidP="009543F8">
      <w:pPr>
        <w:spacing w:line="252" w:lineRule="auto"/>
        <w:contextualSpacing/>
        <w:rPr>
          <w:rFonts w:ascii="Arial" w:eastAsia="Calibri" w:hAnsi="Arial" w:cs="Arial"/>
          <w:sz w:val="36"/>
          <w:szCs w:val="36"/>
        </w:rPr>
      </w:pPr>
    </w:p>
    <w:p w14:paraId="02F736F2"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Children and young people with LDS have had their therapy services taken away or reduced and have not returned to prior paramedic levels.</w:t>
      </w:r>
    </w:p>
    <w:p w14:paraId="5EF78C7D" w14:textId="77777777" w:rsidR="00215581" w:rsidRPr="00215581" w:rsidRDefault="00215581" w:rsidP="009543F8">
      <w:pPr>
        <w:spacing w:line="252" w:lineRule="auto"/>
        <w:contextualSpacing/>
        <w:rPr>
          <w:rFonts w:ascii="Arial" w:eastAsia="Calibri" w:hAnsi="Arial" w:cs="Arial"/>
          <w:sz w:val="36"/>
          <w:szCs w:val="36"/>
        </w:rPr>
      </w:pPr>
    </w:p>
    <w:p w14:paraId="59D57452"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12 – Equal recognition before the law</w:t>
      </w:r>
    </w:p>
    <w:p w14:paraId="6CDC509E" w14:textId="77777777" w:rsidR="00215581" w:rsidRPr="00215581" w:rsidRDefault="00215581" w:rsidP="009543F8">
      <w:pPr>
        <w:spacing w:line="252" w:lineRule="auto"/>
        <w:contextualSpacing/>
        <w:rPr>
          <w:rFonts w:ascii="Arial" w:eastAsia="Calibri" w:hAnsi="Arial" w:cs="Arial"/>
          <w:sz w:val="36"/>
          <w:szCs w:val="36"/>
        </w:rPr>
      </w:pPr>
    </w:p>
    <w:p w14:paraId="5B0DADA4"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 People with learning difficulties do not have the same legal status in law with their non-disabled peers.   People with learning difficulties can be forced into institutions, denied the right to make decisions and treated against their wishes.  Many people with learning difficulties can be medicated and treated that makes them more unwell rather than better. (I.e. antipsychotic medication)  People with learning difficulties can be labelled as losing capacity and therefore lose a lot of rights to make decisions that non-disabled people can make. </w:t>
      </w:r>
    </w:p>
    <w:p w14:paraId="36CB4A2A"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  </w:t>
      </w:r>
    </w:p>
    <w:p w14:paraId="2FE90214"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13 – Access to justice</w:t>
      </w:r>
    </w:p>
    <w:p w14:paraId="1901846C"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Majority of people with LDs cannot afford lawyers.   They have to rely on legal aid which is harder to get for fewer types of court cases.   For example, one cannot get legal aid for taking on disability discrimination cases.   It’s very hard to get money for legal cases because one must get benefits and not have much </w:t>
      </w:r>
      <w:r w:rsidRPr="00215581">
        <w:rPr>
          <w:rFonts w:ascii="Arial" w:eastAsia="Calibri" w:hAnsi="Arial" w:cs="Arial"/>
          <w:sz w:val="36"/>
          <w:szCs w:val="36"/>
        </w:rPr>
        <w:lastRenderedPageBreak/>
        <w:t xml:space="preserve">money in the bank.    Many people with LDs do not think crime is taken seriously – hate crime in particular.   Do not get enough support in the criminal justice system as someone who is a victim or is accused of crime.  </w:t>
      </w:r>
    </w:p>
    <w:p w14:paraId="6A41DDD3" w14:textId="77777777" w:rsidR="00215581" w:rsidRPr="00215581" w:rsidRDefault="00215581" w:rsidP="009543F8">
      <w:pPr>
        <w:spacing w:line="252" w:lineRule="auto"/>
        <w:contextualSpacing/>
        <w:rPr>
          <w:rFonts w:ascii="Arial" w:eastAsia="Calibri" w:hAnsi="Arial" w:cs="Arial"/>
          <w:sz w:val="36"/>
          <w:szCs w:val="36"/>
        </w:rPr>
      </w:pPr>
    </w:p>
    <w:p w14:paraId="7BE7E980"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16 – Freedom from exploitation, violence and abuse</w:t>
      </w:r>
    </w:p>
    <w:p w14:paraId="0AF5CB64"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There is growing evidence that LD people are not being protected against violence and abuse.   The on-going scandals of LD people in institutions and segregated education settings continue to allow violence and abuse of LD people.    There have been plenty of TV programmes, social media exposure and reports published highlighting the abuse of LD people in institutions.   CQC and other public bodies have been pretty useless in preventing such abuse.</w:t>
      </w:r>
    </w:p>
    <w:p w14:paraId="1288606C" w14:textId="77777777" w:rsidR="00215581" w:rsidRPr="00215581" w:rsidRDefault="00215581" w:rsidP="009543F8">
      <w:pPr>
        <w:spacing w:line="252" w:lineRule="auto"/>
        <w:contextualSpacing/>
        <w:rPr>
          <w:rFonts w:ascii="Arial" w:eastAsia="Calibri" w:hAnsi="Arial" w:cs="Arial"/>
          <w:sz w:val="36"/>
          <w:szCs w:val="36"/>
        </w:rPr>
      </w:pPr>
    </w:p>
    <w:p w14:paraId="14E7BF57"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17 – Protecting the integrity of the person</w:t>
      </w:r>
    </w:p>
    <w:p w14:paraId="19A4379D" w14:textId="77777777" w:rsidR="00215581" w:rsidRPr="00215581"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 xml:space="preserve">Many LD people are being denied to make decisions and have control over their lives. LD people do not have the same opportunities as their non-disabled peers to develop themselves, to choose how they want to live their lives and support to have control over their lives.     Many LD people do not have any choice about their education, work, and leisure, housing and alike.   </w:t>
      </w:r>
    </w:p>
    <w:p w14:paraId="4BF62EB1" w14:textId="77777777" w:rsidR="00215581" w:rsidRPr="00215581" w:rsidRDefault="00215581" w:rsidP="009543F8">
      <w:pPr>
        <w:spacing w:line="252" w:lineRule="auto"/>
        <w:contextualSpacing/>
        <w:rPr>
          <w:rFonts w:ascii="Arial" w:eastAsia="Calibri" w:hAnsi="Arial" w:cs="Arial"/>
          <w:sz w:val="36"/>
          <w:szCs w:val="36"/>
        </w:rPr>
      </w:pPr>
    </w:p>
    <w:p w14:paraId="3E6A2008"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 xml:space="preserve">Article 19 – Living independently and being included in the community </w:t>
      </w:r>
    </w:p>
    <w:p w14:paraId="085BA3AF"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28 – Adequate standard of living and social protection</w:t>
      </w:r>
    </w:p>
    <w:p w14:paraId="3EA31CB5"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22 – Respect for privacy</w:t>
      </w:r>
    </w:p>
    <w:p w14:paraId="12912512"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lastRenderedPageBreak/>
        <w:t>Article 23 – Respect for home and the family</w:t>
      </w:r>
    </w:p>
    <w:p w14:paraId="6547EACB"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29 – Participation in political and public life</w:t>
      </w:r>
    </w:p>
    <w:p w14:paraId="130763FC"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30 – Participation in cultural life, recreation, leisure and sport</w:t>
      </w:r>
    </w:p>
    <w:p w14:paraId="1AC5BF53" w14:textId="77777777" w:rsidR="00B62297" w:rsidRDefault="00B62297" w:rsidP="009543F8">
      <w:pPr>
        <w:spacing w:after="0" w:line="252" w:lineRule="auto"/>
        <w:rPr>
          <w:rFonts w:ascii="Arial" w:eastAsia="Calibri" w:hAnsi="Arial" w:cs="Arial"/>
          <w:sz w:val="36"/>
          <w:szCs w:val="36"/>
        </w:rPr>
      </w:pPr>
    </w:p>
    <w:p w14:paraId="1D938627"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Majority of LD people still live with parents and family right through older age</w:t>
      </w:r>
    </w:p>
    <w:p w14:paraId="3F8E4435"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Lack of resources to support LD people in the community</w:t>
      </w:r>
    </w:p>
    <w:p w14:paraId="4FDB8E61"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Viewed as community care placements rather than homes</w:t>
      </w:r>
    </w:p>
    <w:p w14:paraId="34F1F302"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 xml:space="preserve">Lack of choice of homes and support arrangements – minimum care support </w:t>
      </w:r>
    </w:p>
    <w:p w14:paraId="4104706A"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Focus is on independent living – medical rather than social mode of disability</w:t>
      </w:r>
    </w:p>
    <w:p w14:paraId="6259606E"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Not supporting LD people to have full lives – to do what they want whenever they want etc.</w:t>
      </w:r>
    </w:p>
    <w:p w14:paraId="19D55892"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 xml:space="preserve">Cannot take full time work because it can mean that LD persons have to pay for their own support.  </w:t>
      </w:r>
    </w:p>
    <w:p w14:paraId="28B38F24"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 xml:space="preserve">Need to stop institutionalised care settings – hospitals, group homes etc. </w:t>
      </w:r>
    </w:p>
    <w:p w14:paraId="0B87111A"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 xml:space="preserve">Lack of control over support </w:t>
      </w:r>
    </w:p>
    <w:p w14:paraId="57A7CEB0"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Insufficient support and importance of LD people being supported to engage in various activities.</w:t>
      </w:r>
    </w:p>
    <w:p w14:paraId="5BB11146"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 xml:space="preserve">Many activities are still not inclusive of LD people, particularly those who are labelled as having severe and profound LDs – design of activities are not inclusive. Lack of community facilities such as changing places toilets for example  </w:t>
      </w:r>
    </w:p>
    <w:p w14:paraId="32F09461"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 xml:space="preserve">LD people’s rights to have family (children) and live with family (LD children with their families) </w:t>
      </w:r>
    </w:p>
    <w:p w14:paraId="527920EF"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 xml:space="preserve">Covid-19 had a big impact.  </w:t>
      </w:r>
    </w:p>
    <w:p w14:paraId="0BF1468C"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lastRenderedPageBreak/>
        <w:t xml:space="preserve">Social security benefits do not cover the real cost of living. </w:t>
      </w:r>
    </w:p>
    <w:p w14:paraId="422C148B" w14:textId="77777777" w:rsidR="00215581" w:rsidRPr="00215581" w:rsidRDefault="00215581" w:rsidP="009543F8">
      <w:pPr>
        <w:spacing w:after="0" w:line="252" w:lineRule="auto"/>
        <w:rPr>
          <w:rFonts w:ascii="Arial" w:eastAsia="Calibri" w:hAnsi="Arial" w:cs="Arial"/>
          <w:sz w:val="36"/>
          <w:szCs w:val="36"/>
        </w:rPr>
      </w:pPr>
    </w:p>
    <w:p w14:paraId="301CEE5D" w14:textId="77777777" w:rsidR="00215581" w:rsidRPr="00215581" w:rsidRDefault="00215581" w:rsidP="009543F8">
      <w:pPr>
        <w:spacing w:after="0" w:line="252" w:lineRule="auto"/>
        <w:rPr>
          <w:rFonts w:ascii="Arial" w:eastAsia="Calibri" w:hAnsi="Arial" w:cs="Arial"/>
          <w:b/>
          <w:sz w:val="36"/>
          <w:szCs w:val="36"/>
        </w:rPr>
      </w:pPr>
      <w:r w:rsidRPr="00215581">
        <w:rPr>
          <w:rFonts w:ascii="Arial" w:eastAsia="Calibri" w:hAnsi="Arial" w:cs="Arial"/>
          <w:b/>
          <w:sz w:val="36"/>
          <w:szCs w:val="36"/>
        </w:rPr>
        <w:t>Article 21 – Freedom of expression and opinion, and access to information</w:t>
      </w:r>
    </w:p>
    <w:p w14:paraId="60F145C4" w14:textId="5F2DEEC1"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 xml:space="preserve">Increasingly parents and professionals are speaking about us without us.   They are talking about us a lot - Government funds national parents and carer’s forums whilst speaking up groups get no or little money.   Parents and professionals are appointed onto Government, parliamentary and other influential public body task forces.   There may be at best one token person with learning difficulties.   For example various task forces dealing with people with LDs and Autism stuck in ATUs.   This includes state funded research and projects where its parent and professional lead organisations and people win the contracts and control if and how people with LDs are involved.   Examples include covid-19 </w:t>
      </w:r>
      <w:r w:rsidR="009543F8">
        <w:rPr>
          <w:rFonts w:ascii="Arial" w:eastAsia="Calibri" w:hAnsi="Arial" w:cs="Arial"/>
          <w:sz w:val="36"/>
          <w:szCs w:val="36"/>
        </w:rPr>
        <w:t xml:space="preserve">research, projects and alike. </w:t>
      </w:r>
      <w:r w:rsidRPr="00215581">
        <w:rPr>
          <w:rFonts w:ascii="Arial" w:eastAsia="Calibri" w:hAnsi="Arial" w:cs="Arial"/>
          <w:sz w:val="36"/>
          <w:szCs w:val="36"/>
        </w:rPr>
        <w:t xml:space="preserve">There has been fewer people with LDs, experts by experience hired for independent care and treatment reviews.      People with LDs do not have a real voice or influence – this is because the state funds and supports the voice of others with LD. </w:t>
      </w:r>
    </w:p>
    <w:p w14:paraId="230E6432" w14:textId="77777777" w:rsidR="00215581" w:rsidRPr="00215581" w:rsidRDefault="00215581" w:rsidP="009543F8">
      <w:pPr>
        <w:spacing w:after="0" w:line="252" w:lineRule="auto"/>
        <w:rPr>
          <w:rFonts w:ascii="Arial" w:eastAsia="Calibri" w:hAnsi="Arial" w:cs="Arial"/>
          <w:sz w:val="36"/>
          <w:szCs w:val="36"/>
        </w:rPr>
      </w:pPr>
    </w:p>
    <w:p w14:paraId="7A268C88"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t xml:space="preserve">People with LDs can be fearful of speaking up and out when they are using services or are in institutions – the fear of being punished or having services taken away from oneself etc.   </w:t>
      </w:r>
    </w:p>
    <w:p w14:paraId="33EA2A5A" w14:textId="77777777" w:rsidR="00215581" w:rsidRPr="00215581" w:rsidRDefault="00215581" w:rsidP="009543F8">
      <w:pPr>
        <w:spacing w:after="0" w:line="252" w:lineRule="auto"/>
        <w:rPr>
          <w:rFonts w:ascii="Arial" w:eastAsia="Calibri" w:hAnsi="Arial" w:cs="Arial"/>
          <w:sz w:val="36"/>
          <w:szCs w:val="36"/>
        </w:rPr>
      </w:pPr>
    </w:p>
    <w:p w14:paraId="39679C95" w14:textId="77777777" w:rsidR="00215581" w:rsidRPr="00215581" w:rsidRDefault="00215581" w:rsidP="009543F8">
      <w:pPr>
        <w:spacing w:after="0" w:line="252" w:lineRule="auto"/>
        <w:rPr>
          <w:rFonts w:ascii="Arial" w:eastAsia="Calibri" w:hAnsi="Arial" w:cs="Arial"/>
          <w:sz w:val="36"/>
          <w:szCs w:val="36"/>
        </w:rPr>
      </w:pPr>
      <w:r w:rsidRPr="00215581">
        <w:rPr>
          <w:rFonts w:ascii="Arial" w:eastAsia="Calibri" w:hAnsi="Arial" w:cs="Arial"/>
          <w:sz w:val="36"/>
          <w:szCs w:val="36"/>
        </w:rPr>
        <w:lastRenderedPageBreak/>
        <w:t xml:space="preserve">People with LDs are not supported to have a collective voice and therefore individuals can just been seen as those and nothing more.     </w:t>
      </w:r>
    </w:p>
    <w:p w14:paraId="21D9CB8A" w14:textId="2F4991B8" w:rsidR="00215581" w:rsidRPr="00215581" w:rsidRDefault="00215581" w:rsidP="009543F8">
      <w:pPr>
        <w:spacing w:after="0" w:line="252" w:lineRule="auto"/>
        <w:rPr>
          <w:rFonts w:ascii="Arial" w:eastAsia="Calibri" w:hAnsi="Arial" w:cs="Arial"/>
          <w:sz w:val="36"/>
          <w:szCs w:val="36"/>
        </w:rPr>
      </w:pPr>
    </w:p>
    <w:p w14:paraId="3B62293A" w14:textId="77777777" w:rsidR="00215581" w:rsidRPr="00215581" w:rsidRDefault="00215581" w:rsidP="009543F8">
      <w:pPr>
        <w:spacing w:line="252" w:lineRule="auto"/>
        <w:contextualSpacing/>
        <w:rPr>
          <w:rFonts w:ascii="Arial" w:eastAsia="Calibri" w:hAnsi="Arial" w:cs="Arial"/>
          <w:b/>
          <w:sz w:val="36"/>
          <w:szCs w:val="36"/>
        </w:rPr>
      </w:pPr>
      <w:r w:rsidRPr="00215581">
        <w:rPr>
          <w:rFonts w:ascii="Arial" w:eastAsia="Calibri" w:hAnsi="Arial" w:cs="Arial"/>
          <w:b/>
          <w:sz w:val="36"/>
          <w:szCs w:val="36"/>
        </w:rPr>
        <w:t>Article 24 – Inclusive education</w:t>
      </w:r>
    </w:p>
    <w:p w14:paraId="2E3C9D7C" w14:textId="40A7241C" w:rsidR="00E33A1B" w:rsidRPr="009543F8" w:rsidRDefault="00215581" w:rsidP="009543F8">
      <w:pPr>
        <w:spacing w:line="252" w:lineRule="auto"/>
        <w:contextualSpacing/>
        <w:rPr>
          <w:rFonts w:ascii="Arial" w:eastAsia="Calibri" w:hAnsi="Arial" w:cs="Arial"/>
          <w:sz w:val="36"/>
          <w:szCs w:val="36"/>
        </w:rPr>
      </w:pPr>
      <w:r w:rsidRPr="00215581">
        <w:rPr>
          <w:rFonts w:ascii="Arial" w:eastAsia="Calibri" w:hAnsi="Arial" w:cs="Arial"/>
          <w:sz w:val="36"/>
          <w:szCs w:val="36"/>
        </w:rPr>
        <w:t>Increased segregation and exclusion of people with learning difficulti</w:t>
      </w:r>
      <w:r w:rsidR="009543F8">
        <w:rPr>
          <w:rFonts w:ascii="Arial" w:eastAsia="Calibri" w:hAnsi="Arial" w:cs="Arial"/>
          <w:sz w:val="36"/>
          <w:szCs w:val="36"/>
        </w:rPr>
        <w:t xml:space="preserve">es from mainstream education. </w:t>
      </w:r>
      <w:r w:rsidRPr="00215581">
        <w:rPr>
          <w:rFonts w:ascii="Arial" w:eastAsia="Calibri" w:hAnsi="Arial" w:cs="Arial"/>
          <w:sz w:val="36"/>
          <w:szCs w:val="36"/>
        </w:rPr>
        <w:t xml:space="preserve">More children and young people with learning difficulties are now placed in special schools, being educated at home, excluded from school.   Children and young people with learning difficulties are less likely to be in mainstream education.   </w:t>
      </w:r>
    </w:p>
    <w:p w14:paraId="1B234F59" w14:textId="7A897FFA" w:rsidR="00DB1F97" w:rsidRDefault="00DB1F97" w:rsidP="009543F8">
      <w:pPr>
        <w:spacing w:after="0" w:line="240" w:lineRule="auto"/>
        <w:rPr>
          <w:rFonts w:ascii="Arial" w:hAnsi="Arial" w:cs="Arial"/>
          <w:b/>
          <w:noProof/>
          <w:sz w:val="36"/>
          <w:szCs w:val="36"/>
          <w:lang w:eastAsia="en-GB"/>
        </w:rPr>
      </w:pPr>
    </w:p>
    <w:p w14:paraId="54ED921E" w14:textId="77777777" w:rsidR="0075131E" w:rsidRPr="005D28F9" w:rsidRDefault="0075131E" w:rsidP="009543F8">
      <w:pPr>
        <w:spacing w:after="0" w:line="240" w:lineRule="auto"/>
        <w:rPr>
          <w:rFonts w:ascii="Arial" w:hAnsi="Arial" w:cs="Arial"/>
          <w:b/>
          <w:noProof/>
          <w:sz w:val="16"/>
          <w:szCs w:val="16"/>
          <w:lang w:eastAsia="en-GB"/>
        </w:rPr>
      </w:pPr>
    </w:p>
    <w:p w14:paraId="56C9520F" w14:textId="05E90CD5" w:rsidR="0075131E" w:rsidRDefault="0075131E" w:rsidP="009543F8">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Chris’s Art Work</w:t>
      </w:r>
    </w:p>
    <w:p w14:paraId="239FE021" w14:textId="59B7D1D4" w:rsidR="0075131E" w:rsidRDefault="00B62297" w:rsidP="009543F8">
      <w:pPr>
        <w:spacing w:after="0" w:line="240" w:lineRule="auto"/>
        <w:rPr>
          <w:rFonts w:ascii="Arial" w:hAnsi="Arial" w:cs="Arial"/>
          <w:b/>
          <w:noProof/>
          <w:sz w:val="36"/>
          <w:szCs w:val="36"/>
          <w:lang w:eastAsia="en-GB"/>
        </w:rPr>
      </w:pPr>
      <w:r>
        <w:rPr>
          <w:rFonts w:ascii="Arial" w:hAnsi="Arial" w:cs="Arial"/>
          <w:b/>
          <w:noProof/>
          <w:sz w:val="40"/>
          <w:szCs w:val="40"/>
          <w:lang w:eastAsia="en-GB"/>
        </w:rPr>
        <w:drawing>
          <wp:anchor distT="0" distB="0" distL="114300" distR="114300" simplePos="0" relativeHeight="252123136" behindDoc="0" locked="0" layoutInCell="1" allowOverlap="1" wp14:anchorId="56556017" wp14:editId="12ACED6D">
            <wp:simplePos x="0" y="0"/>
            <wp:positionH relativeFrom="column">
              <wp:posOffset>-285750</wp:posOffset>
            </wp:positionH>
            <wp:positionV relativeFrom="paragraph">
              <wp:posOffset>112729</wp:posOffset>
            </wp:positionV>
            <wp:extent cx="6477000" cy="4809791"/>
            <wp:effectExtent l="0" t="0" r="0" b="0"/>
            <wp:wrapNone/>
            <wp:docPr id="2" name="Picture 2" descr="C:\Users\Sarah\OneDrive\People First Docs\Covid-19 Support and ACtion Group\Meeting notes\Chris Art\Chris 10.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People First Docs\Covid-19 Support and ACtion Group\Meeting notes\Chris Art\Chris 10.11.2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7000" cy="4809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B40A3" w14:textId="0B7A37F8" w:rsidR="009543F8" w:rsidRDefault="009543F8" w:rsidP="009543F8">
      <w:pPr>
        <w:spacing w:after="0" w:line="240" w:lineRule="auto"/>
        <w:rPr>
          <w:rFonts w:ascii="Arial" w:hAnsi="Arial" w:cs="Arial"/>
          <w:b/>
          <w:noProof/>
          <w:sz w:val="36"/>
          <w:szCs w:val="36"/>
          <w:lang w:eastAsia="en-GB"/>
        </w:rPr>
      </w:pPr>
    </w:p>
    <w:p w14:paraId="6D5B96B6" w14:textId="6679622A" w:rsidR="009543F8" w:rsidRPr="00590A92" w:rsidRDefault="009543F8" w:rsidP="009543F8">
      <w:pPr>
        <w:spacing w:after="0" w:line="240" w:lineRule="auto"/>
        <w:rPr>
          <w:rFonts w:ascii="Arial" w:hAnsi="Arial" w:cs="Arial"/>
          <w:b/>
          <w:noProof/>
          <w:sz w:val="36"/>
          <w:szCs w:val="36"/>
          <w:lang w:eastAsia="en-GB"/>
        </w:rPr>
      </w:pPr>
    </w:p>
    <w:sectPr w:rsidR="009543F8" w:rsidRPr="00590A92" w:rsidSect="005A006D">
      <w:footerReference w:type="default" r:id="rId34"/>
      <w:pgSz w:w="11906" w:h="16838"/>
      <w:pgMar w:top="1440" w:right="155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25168" w14:textId="77777777" w:rsidR="00C029A7" w:rsidRDefault="00C029A7" w:rsidP="00E81059">
      <w:pPr>
        <w:spacing w:after="0" w:line="240" w:lineRule="auto"/>
      </w:pPr>
      <w:r>
        <w:separator/>
      </w:r>
    </w:p>
  </w:endnote>
  <w:endnote w:type="continuationSeparator" w:id="0">
    <w:p w14:paraId="76282492" w14:textId="77777777" w:rsidR="00C029A7" w:rsidRDefault="00C029A7" w:rsidP="00E81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780524"/>
      <w:docPartObj>
        <w:docPartGallery w:val="Page Numbers (Bottom of Page)"/>
        <w:docPartUnique/>
      </w:docPartObj>
    </w:sdtPr>
    <w:sdtEndPr>
      <w:rPr>
        <w:noProof/>
      </w:rPr>
    </w:sdtEndPr>
    <w:sdtContent>
      <w:p w14:paraId="50F6677A" w14:textId="77777777" w:rsidR="009621B2" w:rsidRDefault="009621B2">
        <w:pPr>
          <w:pStyle w:val="Footer"/>
          <w:jc w:val="right"/>
        </w:pPr>
        <w:r>
          <w:fldChar w:fldCharType="begin"/>
        </w:r>
        <w:r>
          <w:instrText xml:space="preserve"> PAGE   \* MERGEFORMAT </w:instrText>
        </w:r>
        <w:r>
          <w:fldChar w:fldCharType="separate"/>
        </w:r>
        <w:r w:rsidR="002065AB">
          <w:rPr>
            <w:noProof/>
          </w:rPr>
          <w:t>19</w:t>
        </w:r>
        <w:r>
          <w:rPr>
            <w:noProof/>
          </w:rPr>
          <w:fldChar w:fldCharType="end"/>
        </w:r>
      </w:p>
    </w:sdtContent>
  </w:sdt>
  <w:p w14:paraId="17EC93C1" w14:textId="77777777" w:rsidR="009621B2" w:rsidRDefault="00962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B8704" w14:textId="77777777" w:rsidR="00C029A7" w:rsidRDefault="00C029A7" w:rsidP="00E81059">
      <w:pPr>
        <w:spacing w:after="0" w:line="240" w:lineRule="auto"/>
      </w:pPr>
      <w:r>
        <w:separator/>
      </w:r>
    </w:p>
  </w:footnote>
  <w:footnote w:type="continuationSeparator" w:id="0">
    <w:p w14:paraId="29982284" w14:textId="77777777" w:rsidR="00C029A7" w:rsidRDefault="00C029A7" w:rsidP="00E810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C7248"/>
    <w:multiLevelType w:val="hybridMultilevel"/>
    <w:tmpl w:val="ECFE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65AC3"/>
    <w:multiLevelType w:val="hybridMultilevel"/>
    <w:tmpl w:val="424A999E"/>
    <w:lvl w:ilvl="0" w:tplc="D736B5CC">
      <w:start w:val="1"/>
      <w:numFmt w:val="decimal"/>
      <w:lvlText w:val="%1."/>
      <w:lvlJc w:val="left"/>
      <w:pPr>
        <w:tabs>
          <w:tab w:val="num" w:pos="720"/>
        </w:tabs>
        <w:ind w:left="720" w:hanging="360"/>
      </w:pPr>
    </w:lvl>
    <w:lvl w:ilvl="1" w:tplc="E07C7FE6" w:tentative="1">
      <w:start w:val="1"/>
      <w:numFmt w:val="decimal"/>
      <w:lvlText w:val="%2."/>
      <w:lvlJc w:val="left"/>
      <w:pPr>
        <w:tabs>
          <w:tab w:val="num" w:pos="1440"/>
        </w:tabs>
        <w:ind w:left="1440" w:hanging="360"/>
      </w:pPr>
    </w:lvl>
    <w:lvl w:ilvl="2" w:tplc="12D6F0AC" w:tentative="1">
      <w:start w:val="1"/>
      <w:numFmt w:val="decimal"/>
      <w:lvlText w:val="%3."/>
      <w:lvlJc w:val="left"/>
      <w:pPr>
        <w:tabs>
          <w:tab w:val="num" w:pos="2160"/>
        </w:tabs>
        <w:ind w:left="2160" w:hanging="360"/>
      </w:pPr>
    </w:lvl>
    <w:lvl w:ilvl="3" w:tplc="7A4C2258" w:tentative="1">
      <w:start w:val="1"/>
      <w:numFmt w:val="decimal"/>
      <w:lvlText w:val="%4."/>
      <w:lvlJc w:val="left"/>
      <w:pPr>
        <w:tabs>
          <w:tab w:val="num" w:pos="2880"/>
        </w:tabs>
        <w:ind w:left="2880" w:hanging="360"/>
      </w:pPr>
    </w:lvl>
    <w:lvl w:ilvl="4" w:tplc="F298748C" w:tentative="1">
      <w:start w:val="1"/>
      <w:numFmt w:val="decimal"/>
      <w:lvlText w:val="%5."/>
      <w:lvlJc w:val="left"/>
      <w:pPr>
        <w:tabs>
          <w:tab w:val="num" w:pos="3600"/>
        </w:tabs>
        <w:ind w:left="3600" w:hanging="360"/>
      </w:pPr>
    </w:lvl>
    <w:lvl w:ilvl="5" w:tplc="B89E32B6" w:tentative="1">
      <w:start w:val="1"/>
      <w:numFmt w:val="decimal"/>
      <w:lvlText w:val="%6."/>
      <w:lvlJc w:val="left"/>
      <w:pPr>
        <w:tabs>
          <w:tab w:val="num" w:pos="4320"/>
        </w:tabs>
        <w:ind w:left="4320" w:hanging="360"/>
      </w:pPr>
    </w:lvl>
    <w:lvl w:ilvl="6" w:tplc="D6EA85FA" w:tentative="1">
      <w:start w:val="1"/>
      <w:numFmt w:val="decimal"/>
      <w:lvlText w:val="%7."/>
      <w:lvlJc w:val="left"/>
      <w:pPr>
        <w:tabs>
          <w:tab w:val="num" w:pos="5040"/>
        </w:tabs>
        <w:ind w:left="5040" w:hanging="360"/>
      </w:pPr>
    </w:lvl>
    <w:lvl w:ilvl="7" w:tplc="3DFC5C7C" w:tentative="1">
      <w:start w:val="1"/>
      <w:numFmt w:val="decimal"/>
      <w:lvlText w:val="%8."/>
      <w:lvlJc w:val="left"/>
      <w:pPr>
        <w:tabs>
          <w:tab w:val="num" w:pos="5760"/>
        </w:tabs>
        <w:ind w:left="5760" w:hanging="360"/>
      </w:pPr>
    </w:lvl>
    <w:lvl w:ilvl="8" w:tplc="8F620F24" w:tentative="1">
      <w:start w:val="1"/>
      <w:numFmt w:val="decimal"/>
      <w:lvlText w:val="%9."/>
      <w:lvlJc w:val="left"/>
      <w:pPr>
        <w:tabs>
          <w:tab w:val="num" w:pos="6480"/>
        </w:tabs>
        <w:ind w:left="6480" w:hanging="360"/>
      </w:pPr>
    </w:lvl>
  </w:abstractNum>
  <w:abstractNum w:abstractNumId="2" w15:restartNumberingAfterBreak="0">
    <w:nsid w:val="0F4A34CA"/>
    <w:multiLevelType w:val="hybridMultilevel"/>
    <w:tmpl w:val="C9DEDC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12970"/>
    <w:multiLevelType w:val="hybridMultilevel"/>
    <w:tmpl w:val="F3D6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30E73"/>
    <w:multiLevelType w:val="hybridMultilevel"/>
    <w:tmpl w:val="FF78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C5BB8"/>
    <w:multiLevelType w:val="hybridMultilevel"/>
    <w:tmpl w:val="CA56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45163"/>
    <w:multiLevelType w:val="hybridMultilevel"/>
    <w:tmpl w:val="FC18E66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1FB230A5"/>
    <w:multiLevelType w:val="hybridMultilevel"/>
    <w:tmpl w:val="E26AA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60932"/>
    <w:multiLevelType w:val="hybridMultilevel"/>
    <w:tmpl w:val="EA9A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AD7674"/>
    <w:multiLevelType w:val="hybridMultilevel"/>
    <w:tmpl w:val="FEF48B8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2B6153D7"/>
    <w:multiLevelType w:val="hybridMultilevel"/>
    <w:tmpl w:val="7278D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295545"/>
    <w:multiLevelType w:val="hybridMultilevel"/>
    <w:tmpl w:val="241CA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902633"/>
    <w:multiLevelType w:val="hybridMultilevel"/>
    <w:tmpl w:val="4356B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F1477F"/>
    <w:multiLevelType w:val="hybridMultilevel"/>
    <w:tmpl w:val="2F181F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4005BB"/>
    <w:multiLevelType w:val="hybridMultilevel"/>
    <w:tmpl w:val="05CCE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1C368E"/>
    <w:multiLevelType w:val="hybridMultilevel"/>
    <w:tmpl w:val="4664C4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4F94D6E"/>
    <w:multiLevelType w:val="hybridMultilevel"/>
    <w:tmpl w:val="6ABA0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BF283C"/>
    <w:multiLevelType w:val="hybridMultilevel"/>
    <w:tmpl w:val="77046A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92A045C"/>
    <w:multiLevelType w:val="hybridMultilevel"/>
    <w:tmpl w:val="F7FA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D5808"/>
    <w:multiLevelType w:val="hybridMultilevel"/>
    <w:tmpl w:val="DE6C9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C272D1"/>
    <w:multiLevelType w:val="hybridMultilevel"/>
    <w:tmpl w:val="2EC8F3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340FFC"/>
    <w:multiLevelType w:val="hybridMultilevel"/>
    <w:tmpl w:val="ADDA2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1418B2"/>
    <w:multiLevelType w:val="hybridMultilevel"/>
    <w:tmpl w:val="398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C047D1"/>
    <w:multiLevelType w:val="hybridMultilevel"/>
    <w:tmpl w:val="A1C2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D0E70"/>
    <w:multiLevelType w:val="hybridMultilevel"/>
    <w:tmpl w:val="BAD616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9A3EF4"/>
    <w:multiLevelType w:val="hybridMultilevel"/>
    <w:tmpl w:val="899EF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6531D9"/>
    <w:multiLevelType w:val="hybridMultilevel"/>
    <w:tmpl w:val="4332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5B50FB"/>
    <w:multiLevelType w:val="hybridMultilevel"/>
    <w:tmpl w:val="DC4A8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3E3E09"/>
    <w:multiLevelType w:val="hybridMultilevel"/>
    <w:tmpl w:val="5CDC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B4466"/>
    <w:multiLevelType w:val="hybridMultilevel"/>
    <w:tmpl w:val="7BBC5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4055E4"/>
    <w:multiLevelType w:val="hybridMultilevel"/>
    <w:tmpl w:val="2A9ADE2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EA6187C"/>
    <w:multiLevelType w:val="hybridMultilevel"/>
    <w:tmpl w:val="7EB6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F67900"/>
    <w:multiLevelType w:val="hybridMultilevel"/>
    <w:tmpl w:val="7C54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0E47C6"/>
    <w:multiLevelType w:val="hybridMultilevel"/>
    <w:tmpl w:val="89203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416453"/>
    <w:multiLevelType w:val="multilevel"/>
    <w:tmpl w:val="32E4B7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7E53EA"/>
    <w:multiLevelType w:val="hybridMultilevel"/>
    <w:tmpl w:val="0A7C8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9164E"/>
    <w:multiLevelType w:val="hybridMultilevel"/>
    <w:tmpl w:val="AC20E8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F954C3F"/>
    <w:multiLevelType w:val="hybridMultilevel"/>
    <w:tmpl w:val="9210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8"/>
  </w:num>
  <w:num w:numId="4">
    <w:abstractNumId w:val="6"/>
  </w:num>
  <w:num w:numId="5">
    <w:abstractNumId w:val="19"/>
  </w:num>
  <w:num w:numId="6">
    <w:abstractNumId w:val="32"/>
  </w:num>
  <w:num w:numId="7">
    <w:abstractNumId w:val="24"/>
  </w:num>
  <w:num w:numId="8">
    <w:abstractNumId w:val="11"/>
  </w:num>
  <w:num w:numId="9">
    <w:abstractNumId w:val="37"/>
  </w:num>
  <w:num w:numId="10">
    <w:abstractNumId w:val="4"/>
  </w:num>
  <w:num w:numId="11">
    <w:abstractNumId w:val="33"/>
  </w:num>
  <w:num w:numId="12">
    <w:abstractNumId w:val="5"/>
  </w:num>
  <w:num w:numId="13">
    <w:abstractNumId w:val="21"/>
  </w:num>
  <w:num w:numId="14">
    <w:abstractNumId w:val="10"/>
  </w:num>
  <w:num w:numId="15">
    <w:abstractNumId w:val="12"/>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31"/>
  </w:num>
  <w:num w:numId="21">
    <w:abstractNumId w:val="20"/>
  </w:num>
  <w:num w:numId="22">
    <w:abstractNumId w:val="27"/>
  </w:num>
  <w:num w:numId="23">
    <w:abstractNumId w:val="34"/>
  </w:num>
  <w:num w:numId="24">
    <w:abstractNumId w:val="23"/>
  </w:num>
  <w:num w:numId="25">
    <w:abstractNumId w:val="22"/>
  </w:num>
  <w:num w:numId="26">
    <w:abstractNumId w:val="28"/>
  </w:num>
  <w:num w:numId="27">
    <w:abstractNumId w:val="14"/>
  </w:num>
  <w:num w:numId="28">
    <w:abstractNumId w:val="18"/>
  </w:num>
  <w:num w:numId="29">
    <w:abstractNumId w:val="3"/>
  </w:num>
  <w:num w:numId="30">
    <w:abstractNumId w:val="13"/>
  </w:num>
  <w:num w:numId="31">
    <w:abstractNumId w:val="15"/>
  </w:num>
  <w:num w:numId="32">
    <w:abstractNumId w:val="2"/>
  </w:num>
  <w:num w:numId="33">
    <w:abstractNumId w:val="29"/>
  </w:num>
  <w:num w:numId="34">
    <w:abstractNumId w:val="1"/>
  </w:num>
  <w:num w:numId="35">
    <w:abstractNumId w:val="25"/>
  </w:num>
  <w:num w:numId="36">
    <w:abstractNumId w:val="17"/>
  </w:num>
  <w:num w:numId="37">
    <w:abstractNumId w:val="16"/>
  </w:num>
  <w:num w:numId="38">
    <w:abstractNumId w:val="0"/>
  </w:num>
  <w:num w:numId="39">
    <w:abstractNumId w:val="7"/>
  </w:num>
  <w:num w:numId="40">
    <w:abstractNumId w:val="30"/>
    <w:lvlOverride w:ilvl="0"/>
    <w:lvlOverride w:ilvl="1">
      <w:startOverride w:val="1"/>
    </w:lvlOverride>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7D3"/>
    <w:rsid w:val="000014C3"/>
    <w:rsid w:val="0000279C"/>
    <w:rsid w:val="00003F19"/>
    <w:rsid w:val="000043E8"/>
    <w:rsid w:val="00005CBF"/>
    <w:rsid w:val="00005FC3"/>
    <w:rsid w:val="0000608E"/>
    <w:rsid w:val="00007729"/>
    <w:rsid w:val="00010DD8"/>
    <w:rsid w:val="000113FD"/>
    <w:rsid w:val="00012443"/>
    <w:rsid w:val="00014D4C"/>
    <w:rsid w:val="00016353"/>
    <w:rsid w:val="00016501"/>
    <w:rsid w:val="000203AB"/>
    <w:rsid w:val="000212CC"/>
    <w:rsid w:val="00021F2A"/>
    <w:rsid w:val="00022FBE"/>
    <w:rsid w:val="00023530"/>
    <w:rsid w:val="0002580E"/>
    <w:rsid w:val="00030C91"/>
    <w:rsid w:val="000320E6"/>
    <w:rsid w:val="00032606"/>
    <w:rsid w:val="00032A11"/>
    <w:rsid w:val="00033460"/>
    <w:rsid w:val="00040EEB"/>
    <w:rsid w:val="00042A5C"/>
    <w:rsid w:val="0004512F"/>
    <w:rsid w:val="00046721"/>
    <w:rsid w:val="00050770"/>
    <w:rsid w:val="00050923"/>
    <w:rsid w:val="00050B3D"/>
    <w:rsid w:val="00051C2E"/>
    <w:rsid w:val="000524B5"/>
    <w:rsid w:val="000527EB"/>
    <w:rsid w:val="00052A2B"/>
    <w:rsid w:val="00053273"/>
    <w:rsid w:val="000544D9"/>
    <w:rsid w:val="00055733"/>
    <w:rsid w:val="00057B27"/>
    <w:rsid w:val="000608C9"/>
    <w:rsid w:val="00060CE3"/>
    <w:rsid w:val="00061B38"/>
    <w:rsid w:val="00061E6F"/>
    <w:rsid w:val="00062EE3"/>
    <w:rsid w:val="00062FAE"/>
    <w:rsid w:val="00063099"/>
    <w:rsid w:val="00063F98"/>
    <w:rsid w:val="00064896"/>
    <w:rsid w:val="00064AD3"/>
    <w:rsid w:val="00065A29"/>
    <w:rsid w:val="00070608"/>
    <w:rsid w:val="00070D19"/>
    <w:rsid w:val="00070EE1"/>
    <w:rsid w:val="00071809"/>
    <w:rsid w:val="0007256E"/>
    <w:rsid w:val="00073262"/>
    <w:rsid w:val="00073C98"/>
    <w:rsid w:val="0007495E"/>
    <w:rsid w:val="00076362"/>
    <w:rsid w:val="00076652"/>
    <w:rsid w:val="00076FC7"/>
    <w:rsid w:val="000770B5"/>
    <w:rsid w:val="000829E6"/>
    <w:rsid w:val="000832CB"/>
    <w:rsid w:val="00083D40"/>
    <w:rsid w:val="00083DD0"/>
    <w:rsid w:val="00085E77"/>
    <w:rsid w:val="000864DE"/>
    <w:rsid w:val="00087B61"/>
    <w:rsid w:val="00092489"/>
    <w:rsid w:val="00093248"/>
    <w:rsid w:val="00093CBC"/>
    <w:rsid w:val="000969A7"/>
    <w:rsid w:val="000973C4"/>
    <w:rsid w:val="00097532"/>
    <w:rsid w:val="000A1E75"/>
    <w:rsid w:val="000A4180"/>
    <w:rsid w:val="000A4900"/>
    <w:rsid w:val="000A5157"/>
    <w:rsid w:val="000A530E"/>
    <w:rsid w:val="000A5913"/>
    <w:rsid w:val="000A6BC6"/>
    <w:rsid w:val="000A6DE2"/>
    <w:rsid w:val="000B141F"/>
    <w:rsid w:val="000B1A30"/>
    <w:rsid w:val="000B1AAF"/>
    <w:rsid w:val="000B2270"/>
    <w:rsid w:val="000B2436"/>
    <w:rsid w:val="000B31FC"/>
    <w:rsid w:val="000B34F3"/>
    <w:rsid w:val="000B35C7"/>
    <w:rsid w:val="000B7985"/>
    <w:rsid w:val="000C02B9"/>
    <w:rsid w:val="000C3DCB"/>
    <w:rsid w:val="000C4EF4"/>
    <w:rsid w:val="000C6185"/>
    <w:rsid w:val="000C629E"/>
    <w:rsid w:val="000D05B5"/>
    <w:rsid w:val="000D0C30"/>
    <w:rsid w:val="000D27E3"/>
    <w:rsid w:val="000D2D3E"/>
    <w:rsid w:val="000D3418"/>
    <w:rsid w:val="000D385F"/>
    <w:rsid w:val="000D3FB3"/>
    <w:rsid w:val="000D586B"/>
    <w:rsid w:val="000E0A29"/>
    <w:rsid w:val="000E0B2D"/>
    <w:rsid w:val="000E5B83"/>
    <w:rsid w:val="000E66E2"/>
    <w:rsid w:val="000F15F7"/>
    <w:rsid w:val="000F3B02"/>
    <w:rsid w:val="000F424F"/>
    <w:rsid w:val="00101A19"/>
    <w:rsid w:val="00102F67"/>
    <w:rsid w:val="0010436B"/>
    <w:rsid w:val="001057EF"/>
    <w:rsid w:val="00105B69"/>
    <w:rsid w:val="0010664C"/>
    <w:rsid w:val="00106FAB"/>
    <w:rsid w:val="001073BD"/>
    <w:rsid w:val="0010754D"/>
    <w:rsid w:val="00107F9B"/>
    <w:rsid w:val="00110861"/>
    <w:rsid w:val="00111E62"/>
    <w:rsid w:val="0011329D"/>
    <w:rsid w:val="0011389C"/>
    <w:rsid w:val="001144DC"/>
    <w:rsid w:val="0011595E"/>
    <w:rsid w:val="00117426"/>
    <w:rsid w:val="00117CED"/>
    <w:rsid w:val="0012044F"/>
    <w:rsid w:val="00120476"/>
    <w:rsid w:val="00120A72"/>
    <w:rsid w:val="00123A59"/>
    <w:rsid w:val="001259A2"/>
    <w:rsid w:val="00126B7A"/>
    <w:rsid w:val="0013081B"/>
    <w:rsid w:val="0013116C"/>
    <w:rsid w:val="00131172"/>
    <w:rsid w:val="001321F6"/>
    <w:rsid w:val="00134580"/>
    <w:rsid w:val="001347E4"/>
    <w:rsid w:val="00134FFB"/>
    <w:rsid w:val="00137633"/>
    <w:rsid w:val="00140246"/>
    <w:rsid w:val="00140A98"/>
    <w:rsid w:val="00143064"/>
    <w:rsid w:val="001578C5"/>
    <w:rsid w:val="00157A14"/>
    <w:rsid w:val="00157D83"/>
    <w:rsid w:val="00160441"/>
    <w:rsid w:val="001623E6"/>
    <w:rsid w:val="00164D4B"/>
    <w:rsid w:val="00167D1D"/>
    <w:rsid w:val="001713C4"/>
    <w:rsid w:val="001722DC"/>
    <w:rsid w:val="00172FEA"/>
    <w:rsid w:val="00174B2D"/>
    <w:rsid w:val="00175BB8"/>
    <w:rsid w:val="0017633B"/>
    <w:rsid w:val="0017736E"/>
    <w:rsid w:val="00180553"/>
    <w:rsid w:val="00180BE7"/>
    <w:rsid w:val="00182E55"/>
    <w:rsid w:val="00183C18"/>
    <w:rsid w:val="001868B1"/>
    <w:rsid w:val="001869D3"/>
    <w:rsid w:val="001876C2"/>
    <w:rsid w:val="00191641"/>
    <w:rsid w:val="0019195E"/>
    <w:rsid w:val="00191FB3"/>
    <w:rsid w:val="00192228"/>
    <w:rsid w:val="00194886"/>
    <w:rsid w:val="001956FC"/>
    <w:rsid w:val="001A1C16"/>
    <w:rsid w:val="001A2F44"/>
    <w:rsid w:val="001A4C43"/>
    <w:rsid w:val="001A6265"/>
    <w:rsid w:val="001B08E5"/>
    <w:rsid w:val="001B0FE2"/>
    <w:rsid w:val="001B10E3"/>
    <w:rsid w:val="001B3A36"/>
    <w:rsid w:val="001B6D49"/>
    <w:rsid w:val="001B71BA"/>
    <w:rsid w:val="001B769E"/>
    <w:rsid w:val="001C0090"/>
    <w:rsid w:val="001C02A4"/>
    <w:rsid w:val="001C231D"/>
    <w:rsid w:val="001C3836"/>
    <w:rsid w:val="001C3E77"/>
    <w:rsid w:val="001C5CD3"/>
    <w:rsid w:val="001C7CCB"/>
    <w:rsid w:val="001D0990"/>
    <w:rsid w:val="001D37BF"/>
    <w:rsid w:val="001D3DFD"/>
    <w:rsid w:val="001D4921"/>
    <w:rsid w:val="001D642B"/>
    <w:rsid w:val="001D6D0B"/>
    <w:rsid w:val="001E185E"/>
    <w:rsid w:val="001E2846"/>
    <w:rsid w:val="001E36E8"/>
    <w:rsid w:val="001E466B"/>
    <w:rsid w:val="001E589A"/>
    <w:rsid w:val="001E7A71"/>
    <w:rsid w:val="001F0883"/>
    <w:rsid w:val="001F1B20"/>
    <w:rsid w:val="001F231E"/>
    <w:rsid w:val="001F2E57"/>
    <w:rsid w:val="001F3699"/>
    <w:rsid w:val="001F3C9F"/>
    <w:rsid w:val="001F6191"/>
    <w:rsid w:val="001F76C3"/>
    <w:rsid w:val="0020096D"/>
    <w:rsid w:val="00201B21"/>
    <w:rsid w:val="00202782"/>
    <w:rsid w:val="002065AB"/>
    <w:rsid w:val="002069FF"/>
    <w:rsid w:val="00206D2A"/>
    <w:rsid w:val="002101D3"/>
    <w:rsid w:val="002115A5"/>
    <w:rsid w:val="00215581"/>
    <w:rsid w:val="002201D2"/>
    <w:rsid w:val="0022031E"/>
    <w:rsid w:val="00223FA0"/>
    <w:rsid w:val="00224F71"/>
    <w:rsid w:val="00230041"/>
    <w:rsid w:val="0023087D"/>
    <w:rsid w:val="002323BB"/>
    <w:rsid w:val="002325A6"/>
    <w:rsid w:val="00234670"/>
    <w:rsid w:val="00236EF4"/>
    <w:rsid w:val="00237716"/>
    <w:rsid w:val="002379DD"/>
    <w:rsid w:val="00240CF0"/>
    <w:rsid w:val="0024327F"/>
    <w:rsid w:val="0024524B"/>
    <w:rsid w:val="0024697E"/>
    <w:rsid w:val="00250661"/>
    <w:rsid w:val="00251323"/>
    <w:rsid w:val="00251F14"/>
    <w:rsid w:val="00253088"/>
    <w:rsid w:val="00254BBF"/>
    <w:rsid w:val="002564D0"/>
    <w:rsid w:val="00256F14"/>
    <w:rsid w:val="00257C87"/>
    <w:rsid w:val="002600B6"/>
    <w:rsid w:val="002601D4"/>
    <w:rsid w:val="002625D3"/>
    <w:rsid w:val="002637B9"/>
    <w:rsid w:val="0026640D"/>
    <w:rsid w:val="002664E3"/>
    <w:rsid w:val="00271F3D"/>
    <w:rsid w:val="0027209F"/>
    <w:rsid w:val="0027380A"/>
    <w:rsid w:val="00277139"/>
    <w:rsid w:val="00284DB0"/>
    <w:rsid w:val="00285481"/>
    <w:rsid w:val="0028567B"/>
    <w:rsid w:val="002856A3"/>
    <w:rsid w:val="00285729"/>
    <w:rsid w:val="00286092"/>
    <w:rsid w:val="00286269"/>
    <w:rsid w:val="00291AF9"/>
    <w:rsid w:val="00293FA1"/>
    <w:rsid w:val="00296086"/>
    <w:rsid w:val="002A28EE"/>
    <w:rsid w:val="002A2B98"/>
    <w:rsid w:val="002A42BB"/>
    <w:rsid w:val="002A44FC"/>
    <w:rsid w:val="002A4752"/>
    <w:rsid w:val="002A626C"/>
    <w:rsid w:val="002A6615"/>
    <w:rsid w:val="002A7CEE"/>
    <w:rsid w:val="002A7D83"/>
    <w:rsid w:val="002A7EEE"/>
    <w:rsid w:val="002B05D0"/>
    <w:rsid w:val="002B0D92"/>
    <w:rsid w:val="002B0DFF"/>
    <w:rsid w:val="002B305D"/>
    <w:rsid w:val="002B381D"/>
    <w:rsid w:val="002B597F"/>
    <w:rsid w:val="002B627D"/>
    <w:rsid w:val="002B7A6B"/>
    <w:rsid w:val="002C0167"/>
    <w:rsid w:val="002C13D7"/>
    <w:rsid w:val="002C3EFA"/>
    <w:rsid w:val="002C483E"/>
    <w:rsid w:val="002C54D4"/>
    <w:rsid w:val="002C6266"/>
    <w:rsid w:val="002D0C7D"/>
    <w:rsid w:val="002D0FF3"/>
    <w:rsid w:val="002D2330"/>
    <w:rsid w:val="002D243C"/>
    <w:rsid w:val="002D33BD"/>
    <w:rsid w:val="002D396D"/>
    <w:rsid w:val="002D3DD8"/>
    <w:rsid w:val="002D4028"/>
    <w:rsid w:val="002D4867"/>
    <w:rsid w:val="002D5041"/>
    <w:rsid w:val="002D5315"/>
    <w:rsid w:val="002D74FD"/>
    <w:rsid w:val="002E1F67"/>
    <w:rsid w:val="002E2823"/>
    <w:rsid w:val="002E3CC8"/>
    <w:rsid w:val="002E4364"/>
    <w:rsid w:val="002E4CD6"/>
    <w:rsid w:val="002E59FB"/>
    <w:rsid w:val="002E7971"/>
    <w:rsid w:val="002F34A4"/>
    <w:rsid w:val="002F50F1"/>
    <w:rsid w:val="002F5196"/>
    <w:rsid w:val="0030106E"/>
    <w:rsid w:val="00301373"/>
    <w:rsid w:val="00305F8E"/>
    <w:rsid w:val="00306579"/>
    <w:rsid w:val="003121CA"/>
    <w:rsid w:val="00312254"/>
    <w:rsid w:val="00313EB4"/>
    <w:rsid w:val="00314CF4"/>
    <w:rsid w:val="00316DBC"/>
    <w:rsid w:val="00317DB5"/>
    <w:rsid w:val="00317E07"/>
    <w:rsid w:val="00321CB6"/>
    <w:rsid w:val="00323DE0"/>
    <w:rsid w:val="00324D17"/>
    <w:rsid w:val="003264CB"/>
    <w:rsid w:val="00327066"/>
    <w:rsid w:val="0032752C"/>
    <w:rsid w:val="00327C04"/>
    <w:rsid w:val="003337CC"/>
    <w:rsid w:val="00333C31"/>
    <w:rsid w:val="00333FE4"/>
    <w:rsid w:val="003348B2"/>
    <w:rsid w:val="00335269"/>
    <w:rsid w:val="00335D47"/>
    <w:rsid w:val="00340C84"/>
    <w:rsid w:val="00341167"/>
    <w:rsid w:val="003418A0"/>
    <w:rsid w:val="00342AFA"/>
    <w:rsid w:val="00345A23"/>
    <w:rsid w:val="00347ECD"/>
    <w:rsid w:val="00355075"/>
    <w:rsid w:val="00355213"/>
    <w:rsid w:val="00355C69"/>
    <w:rsid w:val="00357255"/>
    <w:rsid w:val="00357DD6"/>
    <w:rsid w:val="0036068B"/>
    <w:rsid w:val="00360B68"/>
    <w:rsid w:val="003610E3"/>
    <w:rsid w:val="00361C48"/>
    <w:rsid w:val="003628E1"/>
    <w:rsid w:val="00363310"/>
    <w:rsid w:val="00365A2C"/>
    <w:rsid w:val="00367F81"/>
    <w:rsid w:val="00370179"/>
    <w:rsid w:val="00373601"/>
    <w:rsid w:val="0037597F"/>
    <w:rsid w:val="003777A9"/>
    <w:rsid w:val="00377B93"/>
    <w:rsid w:val="00377FC9"/>
    <w:rsid w:val="00381364"/>
    <w:rsid w:val="0038200D"/>
    <w:rsid w:val="0038362F"/>
    <w:rsid w:val="0038745E"/>
    <w:rsid w:val="00390DED"/>
    <w:rsid w:val="003917A9"/>
    <w:rsid w:val="0039758B"/>
    <w:rsid w:val="003A07CF"/>
    <w:rsid w:val="003A2149"/>
    <w:rsid w:val="003A3FC9"/>
    <w:rsid w:val="003A476E"/>
    <w:rsid w:val="003A5E99"/>
    <w:rsid w:val="003A6FC2"/>
    <w:rsid w:val="003A7242"/>
    <w:rsid w:val="003B135B"/>
    <w:rsid w:val="003B2DF1"/>
    <w:rsid w:val="003B792C"/>
    <w:rsid w:val="003B7AFD"/>
    <w:rsid w:val="003C0B7E"/>
    <w:rsid w:val="003C2153"/>
    <w:rsid w:val="003C6769"/>
    <w:rsid w:val="003C6B00"/>
    <w:rsid w:val="003C6E1E"/>
    <w:rsid w:val="003C7CA7"/>
    <w:rsid w:val="003D09D0"/>
    <w:rsid w:val="003D1442"/>
    <w:rsid w:val="003D2756"/>
    <w:rsid w:val="003D287A"/>
    <w:rsid w:val="003D5931"/>
    <w:rsid w:val="003D7A3C"/>
    <w:rsid w:val="003E0CC6"/>
    <w:rsid w:val="003E10DC"/>
    <w:rsid w:val="003E29E0"/>
    <w:rsid w:val="003E46DF"/>
    <w:rsid w:val="003E5D49"/>
    <w:rsid w:val="003E7026"/>
    <w:rsid w:val="003F08D0"/>
    <w:rsid w:val="003F77AE"/>
    <w:rsid w:val="003F7DFA"/>
    <w:rsid w:val="0040097F"/>
    <w:rsid w:val="00402111"/>
    <w:rsid w:val="00403765"/>
    <w:rsid w:val="0040559C"/>
    <w:rsid w:val="00406C42"/>
    <w:rsid w:val="004100D4"/>
    <w:rsid w:val="00412681"/>
    <w:rsid w:val="00413304"/>
    <w:rsid w:val="00414AB4"/>
    <w:rsid w:val="004165EC"/>
    <w:rsid w:val="004176E3"/>
    <w:rsid w:val="00417F35"/>
    <w:rsid w:val="00420D61"/>
    <w:rsid w:val="0042237D"/>
    <w:rsid w:val="004254B5"/>
    <w:rsid w:val="004258FF"/>
    <w:rsid w:val="00426014"/>
    <w:rsid w:val="00430F9C"/>
    <w:rsid w:val="00432832"/>
    <w:rsid w:val="00434E17"/>
    <w:rsid w:val="004414C8"/>
    <w:rsid w:val="0044161E"/>
    <w:rsid w:val="0044209B"/>
    <w:rsid w:val="00443822"/>
    <w:rsid w:val="0044426D"/>
    <w:rsid w:val="00444B91"/>
    <w:rsid w:val="00444E7C"/>
    <w:rsid w:val="004463FA"/>
    <w:rsid w:val="0044645E"/>
    <w:rsid w:val="00447976"/>
    <w:rsid w:val="00452075"/>
    <w:rsid w:val="00453077"/>
    <w:rsid w:val="0045323F"/>
    <w:rsid w:val="00456694"/>
    <w:rsid w:val="00463771"/>
    <w:rsid w:val="0046400D"/>
    <w:rsid w:val="00465889"/>
    <w:rsid w:val="004673EF"/>
    <w:rsid w:val="00467D30"/>
    <w:rsid w:val="00470D0F"/>
    <w:rsid w:val="00472345"/>
    <w:rsid w:val="00473B49"/>
    <w:rsid w:val="004747D2"/>
    <w:rsid w:val="00483554"/>
    <w:rsid w:val="00483BCA"/>
    <w:rsid w:val="004857B6"/>
    <w:rsid w:val="004866E8"/>
    <w:rsid w:val="00486DEB"/>
    <w:rsid w:val="0049057D"/>
    <w:rsid w:val="00491202"/>
    <w:rsid w:val="004918B2"/>
    <w:rsid w:val="00491DCB"/>
    <w:rsid w:val="00491ED5"/>
    <w:rsid w:val="00492834"/>
    <w:rsid w:val="00492A45"/>
    <w:rsid w:val="00493085"/>
    <w:rsid w:val="004938E3"/>
    <w:rsid w:val="004946B1"/>
    <w:rsid w:val="00494CE2"/>
    <w:rsid w:val="004958D6"/>
    <w:rsid w:val="00495E79"/>
    <w:rsid w:val="0049641A"/>
    <w:rsid w:val="0049726B"/>
    <w:rsid w:val="00497E4A"/>
    <w:rsid w:val="004A233F"/>
    <w:rsid w:val="004A2B1C"/>
    <w:rsid w:val="004A2BFC"/>
    <w:rsid w:val="004A3C0B"/>
    <w:rsid w:val="004B165B"/>
    <w:rsid w:val="004B30C8"/>
    <w:rsid w:val="004B3F90"/>
    <w:rsid w:val="004B4073"/>
    <w:rsid w:val="004B4CF0"/>
    <w:rsid w:val="004B5CBD"/>
    <w:rsid w:val="004B62F7"/>
    <w:rsid w:val="004B75D5"/>
    <w:rsid w:val="004B7686"/>
    <w:rsid w:val="004C2355"/>
    <w:rsid w:val="004C24C9"/>
    <w:rsid w:val="004C3417"/>
    <w:rsid w:val="004C379B"/>
    <w:rsid w:val="004C391F"/>
    <w:rsid w:val="004C4844"/>
    <w:rsid w:val="004C53E5"/>
    <w:rsid w:val="004C5BD0"/>
    <w:rsid w:val="004C67D3"/>
    <w:rsid w:val="004D0D8D"/>
    <w:rsid w:val="004D2A73"/>
    <w:rsid w:val="004D2B73"/>
    <w:rsid w:val="004D2F3C"/>
    <w:rsid w:val="004D3767"/>
    <w:rsid w:val="004D4701"/>
    <w:rsid w:val="004D6608"/>
    <w:rsid w:val="004E0537"/>
    <w:rsid w:val="004E3D4D"/>
    <w:rsid w:val="004E44A5"/>
    <w:rsid w:val="004E509D"/>
    <w:rsid w:val="004E7074"/>
    <w:rsid w:val="004F00E5"/>
    <w:rsid w:val="004F2031"/>
    <w:rsid w:val="004F5205"/>
    <w:rsid w:val="004F6843"/>
    <w:rsid w:val="004F7722"/>
    <w:rsid w:val="004F78E6"/>
    <w:rsid w:val="004F7EBE"/>
    <w:rsid w:val="004F7F6C"/>
    <w:rsid w:val="00500A36"/>
    <w:rsid w:val="00500DDC"/>
    <w:rsid w:val="005035DD"/>
    <w:rsid w:val="00505EE1"/>
    <w:rsid w:val="00506506"/>
    <w:rsid w:val="00511999"/>
    <w:rsid w:val="00511E18"/>
    <w:rsid w:val="00511FB0"/>
    <w:rsid w:val="00514146"/>
    <w:rsid w:val="00515BC1"/>
    <w:rsid w:val="00520453"/>
    <w:rsid w:val="005206E1"/>
    <w:rsid w:val="00522FED"/>
    <w:rsid w:val="00524854"/>
    <w:rsid w:val="00525829"/>
    <w:rsid w:val="005264A6"/>
    <w:rsid w:val="0052672A"/>
    <w:rsid w:val="00527520"/>
    <w:rsid w:val="0053071C"/>
    <w:rsid w:val="005316B9"/>
    <w:rsid w:val="00533CD1"/>
    <w:rsid w:val="00536DEA"/>
    <w:rsid w:val="00537DC9"/>
    <w:rsid w:val="00540D76"/>
    <w:rsid w:val="00540E5F"/>
    <w:rsid w:val="00541006"/>
    <w:rsid w:val="005419D3"/>
    <w:rsid w:val="0054207A"/>
    <w:rsid w:val="00542E6A"/>
    <w:rsid w:val="00545EDC"/>
    <w:rsid w:val="0054695C"/>
    <w:rsid w:val="00546E59"/>
    <w:rsid w:val="00547F02"/>
    <w:rsid w:val="0055275F"/>
    <w:rsid w:val="00554EF9"/>
    <w:rsid w:val="005603F0"/>
    <w:rsid w:val="00560756"/>
    <w:rsid w:val="00560E04"/>
    <w:rsid w:val="00562073"/>
    <w:rsid w:val="00563476"/>
    <w:rsid w:val="0056464B"/>
    <w:rsid w:val="00565390"/>
    <w:rsid w:val="005667BE"/>
    <w:rsid w:val="005703CC"/>
    <w:rsid w:val="00570ABA"/>
    <w:rsid w:val="00571377"/>
    <w:rsid w:val="00571622"/>
    <w:rsid w:val="0057211E"/>
    <w:rsid w:val="00573562"/>
    <w:rsid w:val="00574254"/>
    <w:rsid w:val="005746DD"/>
    <w:rsid w:val="00574852"/>
    <w:rsid w:val="005748F6"/>
    <w:rsid w:val="00575804"/>
    <w:rsid w:val="0057598C"/>
    <w:rsid w:val="00575A84"/>
    <w:rsid w:val="00575F01"/>
    <w:rsid w:val="00576094"/>
    <w:rsid w:val="00576A62"/>
    <w:rsid w:val="0057733D"/>
    <w:rsid w:val="00577C64"/>
    <w:rsid w:val="00580076"/>
    <w:rsid w:val="00582A3F"/>
    <w:rsid w:val="00582E06"/>
    <w:rsid w:val="0058412A"/>
    <w:rsid w:val="005875F2"/>
    <w:rsid w:val="0059071B"/>
    <w:rsid w:val="00590A92"/>
    <w:rsid w:val="0059151C"/>
    <w:rsid w:val="00591C47"/>
    <w:rsid w:val="00591D9D"/>
    <w:rsid w:val="005957F1"/>
    <w:rsid w:val="005965BC"/>
    <w:rsid w:val="005975E0"/>
    <w:rsid w:val="00597620"/>
    <w:rsid w:val="00597E30"/>
    <w:rsid w:val="005A006D"/>
    <w:rsid w:val="005A1147"/>
    <w:rsid w:val="005A2D8D"/>
    <w:rsid w:val="005A4265"/>
    <w:rsid w:val="005A6F33"/>
    <w:rsid w:val="005B2475"/>
    <w:rsid w:val="005B3295"/>
    <w:rsid w:val="005B50CB"/>
    <w:rsid w:val="005B52B8"/>
    <w:rsid w:val="005B5E60"/>
    <w:rsid w:val="005B5F54"/>
    <w:rsid w:val="005B67BB"/>
    <w:rsid w:val="005B6931"/>
    <w:rsid w:val="005B727B"/>
    <w:rsid w:val="005C341A"/>
    <w:rsid w:val="005C4D64"/>
    <w:rsid w:val="005C68CB"/>
    <w:rsid w:val="005D21FB"/>
    <w:rsid w:val="005D28F9"/>
    <w:rsid w:val="005D5A42"/>
    <w:rsid w:val="005D5F33"/>
    <w:rsid w:val="005E250B"/>
    <w:rsid w:val="005E613A"/>
    <w:rsid w:val="005F05D4"/>
    <w:rsid w:val="005F2399"/>
    <w:rsid w:val="005F361D"/>
    <w:rsid w:val="005F4951"/>
    <w:rsid w:val="005F5420"/>
    <w:rsid w:val="005F61CE"/>
    <w:rsid w:val="00600B78"/>
    <w:rsid w:val="00600CAA"/>
    <w:rsid w:val="00600D6F"/>
    <w:rsid w:val="006034F3"/>
    <w:rsid w:val="00605F0D"/>
    <w:rsid w:val="00606DDB"/>
    <w:rsid w:val="006104B0"/>
    <w:rsid w:val="006114BE"/>
    <w:rsid w:val="00611919"/>
    <w:rsid w:val="0061252A"/>
    <w:rsid w:val="00612703"/>
    <w:rsid w:val="00613CD4"/>
    <w:rsid w:val="00613EA9"/>
    <w:rsid w:val="00614CF8"/>
    <w:rsid w:val="006214D8"/>
    <w:rsid w:val="006220C4"/>
    <w:rsid w:val="006236F7"/>
    <w:rsid w:val="00624440"/>
    <w:rsid w:val="0062506F"/>
    <w:rsid w:val="006250D7"/>
    <w:rsid w:val="0062609E"/>
    <w:rsid w:val="00626B1F"/>
    <w:rsid w:val="00626ED6"/>
    <w:rsid w:val="0063000F"/>
    <w:rsid w:val="006309FD"/>
    <w:rsid w:val="006338B1"/>
    <w:rsid w:val="00635EBE"/>
    <w:rsid w:val="00636AE2"/>
    <w:rsid w:val="00637333"/>
    <w:rsid w:val="00637BF4"/>
    <w:rsid w:val="00640C0A"/>
    <w:rsid w:val="0064264E"/>
    <w:rsid w:val="0064488D"/>
    <w:rsid w:val="00645331"/>
    <w:rsid w:val="0065041F"/>
    <w:rsid w:val="006509AB"/>
    <w:rsid w:val="00650FD5"/>
    <w:rsid w:val="00654C22"/>
    <w:rsid w:val="00656140"/>
    <w:rsid w:val="00656343"/>
    <w:rsid w:val="006567AF"/>
    <w:rsid w:val="00656AC2"/>
    <w:rsid w:val="00656FDE"/>
    <w:rsid w:val="00663124"/>
    <w:rsid w:val="006634F1"/>
    <w:rsid w:val="006638CA"/>
    <w:rsid w:val="00664756"/>
    <w:rsid w:val="00665A9C"/>
    <w:rsid w:val="00665ACE"/>
    <w:rsid w:val="00666153"/>
    <w:rsid w:val="006679E0"/>
    <w:rsid w:val="0067164F"/>
    <w:rsid w:val="006722CC"/>
    <w:rsid w:val="0067329B"/>
    <w:rsid w:val="00673655"/>
    <w:rsid w:val="00673793"/>
    <w:rsid w:val="00677B92"/>
    <w:rsid w:val="00677F9C"/>
    <w:rsid w:val="0068263F"/>
    <w:rsid w:val="00682A18"/>
    <w:rsid w:val="006843CF"/>
    <w:rsid w:val="00685311"/>
    <w:rsid w:val="00685AC7"/>
    <w:rsid w:val="006867AC"/>
    <w:rsid w:val="0068715B"/>
    <w:rsid w:val="00690368"/>
    <w:rsid w:val="0069099F"/>
    <w:rsid w:val="00692327"/>
    <w:rsid w:val="0069523A"/>
    <w:rsid w:val="00695426"/>
    <w:rsid w:val="00696D77"/>
    <w:rsid w:val="006A032B"/>
    <w:rsid w:val="006A0D8F"/>
    <w:rsid w:val="006A22F7"/>
    <w:rsid w:val="006A2C49"/>
    <w:rsid w:val="006A3EFB"/>
    <w:rsid w:val="006A4C7E"/>
    <w:rsid w:val="006A52EC"/>
    <w:rsid w:val="006A5505"/>
    <w:rsid w:val="006B169D"/>
    <w:rsid w:val="006B275A"/>
    <w:rsid w:val="006B2BE6"/>
    <w:rsid w:val="006B3547"/>
    <w:rsid w:val="006B6230"/>
    <w:rsid w:val="006B68E2"/>
    <w:rsid w:val="006C1352"/>
    <w:rsid w:val="006C182C"/>
    <w:rsid w:val="006C1F9F"/>
    <w:rsid w:val="006C22D7"/>
    <w:rsid w:val="006C2590"/>
    <w:rsid w:val="006C30BE"/>
    <w:rsid w:val="006C4E75"/>
    <w:rsid w:val="006C57C1"/>
    <w:rsid w:val="006D3EBE"/>
    <w:rsid w:val="006D4378"/>
    <w:rsid w:val="006D4B8F"/>
    <w:rsid w:val="006D58DF"/>
    <w:rsid w:val="006D60A0"/>
    <w:rsid w:val="006D783B"/>
    <w:rsid w:val="006E086A"/>
    <w:rsid w:val="006E163D"/>
    <w:rsid w:val="006E1C04"/>
    <w:rsid w:val="006E2765"/>
    <w:rsid w:val="006E32F3"/>
    <w:rsid w:val="006E6444"/>
    <w:rsid w:val="006F03AE"/>
    <w:rsid w:val="006F06AF"/>
    <w:rsid w:val="006F081C"/>
    <w:rsid w:val="006F11D7"/>
    <w:rsid w:val="006F1CD7"/>
    <w:rsid w:val="006F218C"/>
    <w:rsid w:val="006F3D12"/>
    <w:rsid w:val="006F57B7"/>
    <w:rsid w:val="006F673E"/>
    <w:rsid w:val="006F6DA1"/>
    <w:rsid w:val="007014CF"/>
    <w:rsid w:val="007029F5"/>
    <w:rsid w:val="00704853"/>
    <w:rsid w:val="00710066"/>
    <w:rsid w:val="00710821"/>
    <w:rsid w:val="00710897"/>
    <w:rsid w:val="00712510"/>
    <w:rsid w:val="007126C2"/>
    <w:rsid w:val="00712BDC"/>
    <w:rsid w:val="00713332"/>
    <w:rsid w:val="00713507"/>
    <w:rsid w:val="00714089"/>
    <w:rsid w:val="0071487D"/>
    <w:rsid w:val="007160AE"/>
    <w:rsid w:val="00717FEF"/>
    <w:rsid w:val="007232D5"/>
    <w:rsid w:val="00723F87"/>
    <w:rsid w:val="007246B9"/>
    <w:rsid w:val="00724985"/>
    <w:rsid w:val="00726984"/>
    <w:rsid w:val="00726ED5"/>
    <w:rsid w:val="00727ADE"/>
    <w:rsid w:val="007313C1"/>
    <w:rsid w:val="0073211F"/>
    <w:rsid w:val="00733DF9"/>
    <w:rsid w:val="0073496C"/>
    <w:rsid w:val="00743CD4"/>
    <w:rsid w:val="0074409E"/>
    <w:rsid w:val="00744179"/>
    <w:rsid w:val="00747FA6"/>
    <w:rsid w:val="0075108D"/>
    <w:rsid w:val="0075131E"/>
    <w:rsid w:val="007515C8"/>
    <w:rsid w:val="00751C26"/>
    <w:rsid w:val="00751C47"/>
    <w:rsid w:val="00754D40"/>
    <w:rsid w:val="00756337"/>
    <w:rsid w:val="007573FB"/>
    <w:rsid w:val="00757C66"/>
    <w:rsid w:val="0076117B"/>
    <w:rsid w:val="00762EBC"/>
    <w:rsid w:val="007641C7"/>
    <w:rsid w:val="007644CC"/>
    <w:rsid w:val="007650EA"/>
    <w:rsid w:val="00765196"/>
    <w:rsid w:val="007665AA"/>
    <w:rsid w:val="00767111"/>
    <w:rsid w:val="00770847"/>
    <w:rsid w:val="00770D19"/>
    <w:rsid w:val="00772556"/>
    <w:rsid w:val="00773B0C"/>
    <w:rsid w:val="0077420D"/>
    <w:rsid w:val="007745B5"/>
    <w:rsid w:val="00774C7B"/>
    <w:rsid w:val="0077656C"/>
    <w:rsid w:val="0077771F"/>
    <w:rsid w:val="007778F4"/>
    <w:rsid w:val="00781A0E"/>
    <w:rsid w:val="0078349E"/>
    <w:rsid w:val="00785C44"/>
    <w:rsid w:val="00787F9C"/>
    <w:rsid w:val="00790AF9"/>
    <w:rsid w:val="00791443"/>
    <w:rsid w:val="00791532"/>
    <w:rsid w:val="007934C5"/>
    <w:rsid w:val="00793825"/>
    <w:rsid w:val="00793FA7"/>
    <w:rsid w:val="00794C28"/>
    <w:rsid w:val="00794DB7"/>
    <w:rsid w:val="00795648"/>
    <w:rsid w:val="007959CE"/>
    <w:rsid w:val="007960DD"/>
    <w:rsid w:val="00796B6E"/>
    <w:rsid w:val="00796C10"/>
    <w:rsid w:val="007A0792"/>
    <w:rsid w:val="007A2F7E"/>
    <w:rsid w:val="007A303C"/>
    <w:rsid w:val="007A3530"/>
    <w:rsid w:val="007A428C"/>
    <w:rsid w:val="007A6CB6"/>
    <w:rsid w:val="007B0D5D"/>
    <w:rsid w:val="007B1BB7"/>
    <w:rsid w:val="007B1CA8"/>
    <w:rsid w:val="007B6CEA"/>
    <w:rsid w:val="007C0383"/>
    <w:rsid w:val="007C2007"/>
    <w:rsid w:val="007C28A8"/>
    <w:rsid w:val="007C2E8A"/>
    <w:rsid w:val="007C406D"/>
    <w:rsid w:val="007C54F4"/>
    <w:rsid w:val="007C6D39"/>
    <w:rsid w:val="007C78BD"/>
    <w:rsid w:val="007D0745"/>
    <w:rsid w:val="007D53C1"/>
    <w:rsid w:val="007D774D"/>
    <w:rsid w:val="007D7C3E"/>
    <w:rsid w:val="007D7C3F"/>
    <w:rsid w:val="007D7E2A"/>
    <w:rsid w:val="007E3C5C"/>
    <w:rsid w:val="007E5281"/>
    <w:rsid w:val="007E6773"/>
    <w:rsid w:val="007E73E0"/>
    <w:rsid w:val="007E76D9"/>
    <w:rsid w:val="007F0E15"/>
    <w:rsid w:val="007F12B1"/>
    <w:rsid w:val="007F25A8"/>
    <w:rsid w:val="007F4C66"/>
    <w:rsid w:val="007F5F70"/>
    <w:rsid w:val="007F7A22"/>
    <w:rsid w:val="0080081C"/>
    <w:rsid w:val="00800BEE"/>
    <w:rsid w:val="00801438"/>
    <w:rsid w:val="00801FEA"/>
    <w:rsid w:val="008032F6"/>
    <w:rsid w:val="008037F8"/>
    <w:rsid w:val="00805B80"/>
    <w:rsid w:val="00807657"/>
    <w:rsid w:val="00807DA1"/>
    <w:rsid w:val="00810A0A"/>
    <w:rsid w:val="008145C8"/>
    <w:rsid w:val="00814BF9"/>
    <w:rsid w:val="008170CA"/>
    <w:rsid w:val="00817279"/>
    <w:rsid w:val="0081773B"/>
    <w:rsid w:val="008206AD"/>
    <w:rsid w:val="0082110F"/>
    <w:rsid w:val="00826E47"/>
    <w:rsid w:val="00830D78"/>
    <w:rsid w:val="00832586"/>
    <w:rsid w:val="00833726"/>
    <w:rsid w:val="00834038"/>
    <w:rsid w:val="0083471B"/>
    <w:rsid w:val="00834EFC"/>
    <w:rsid w:val="00836588"/>
    <w:rsid w:val="00840C78"/>
    <w:rsid w:val="008419C5"/>
    <w:rsid w:val="008446D8"/>
    <w:rsid w:val="008450FE"/>
    <w:rsid w:val="00845D89"/>
    <w:rsid w:val="008464F4"/>
    <w:rsid w:val="00846AE3"/>
    <w:rsid w:val="00847B48"/>
    <w:rsid w:val="0085019C"/>
    <w:rsid w:val="00850738"/>
    <w:rsid w:val="00850A63"/>
    <w:rsid w:val="0085507F"/>
    <w:rsid w:val="00860038"/>
    <w:rsid w:val="008606DC"/>
    <w:rsid w:val="008610E5"/>
    <w:rsid w:val="0086293F"/>
    <w:rsid w:val="00862ACA"/>
    <w:rsid w:val="00863D46"/>
    <w:rsid w:val="00863F38"/>
    <w:rsid w:val="00871274"/>
    <w:rsid w:val="00872228"/>
    <w:rsid w:val="00873870"/>
    <w:rsid w:val="008744A4"/>
    <w:rsid w:val="00875C79"/>
    <w:rsid w:val="00876996"/>
    <w:rsid w:val="008773D7"/>
    <w:rsid w:val="008829F6"/>
    <w:rsid w:val="00884774"/>
    <w:rsid w:val="00886684"/>
    <w:rsid w:val="00886E0E"/>
    <w:rsid w:val="00891851"/>
    <w:rsid w:val="00892844"/>
    <w:rsid w:val="008929D2"/>
    <w:rsid w:val="00893296"/>
    <w:rsid w:val="00893DF3"/>
    <w:rsid w:val="00894C80"/>
    <w:rsid w:val="0089506F"/>
    <w:rsid w:val="00895B6D"/>
    <w:rsid w:val="0089788D"/>
    <w:rsid w:val="008A04F4"/>
    <w:rsid w:val="008A0DE4"/>
    <w:rsid w:val="008A177D"/>
    <w:rsid w:val="008A1889"/>
    <w:rsid w:val="008A5A51"/>
    <w:rsid w:val="008B2C5C"/>
    <w:rsid w:val="008B5426"/>
    <w:rsid w:val="008C21A9"/>
    <w:rsid w:val="008C5369"/>
    <w:rsid w:val="008C5F5C"/>
    <w:rsid w:val="008C733D"/>
    <w:rsid w:val="008C7DAA"/>
    <w:rsid w:val="008D1B44"/>
    <w:rsid w:val="008D281B"/>
    <w:rsid w:val="008D33D7"/>
    <w:rsid w:val="008D4821"/>
    <w:rsid w:val="008D55F1"/>
    <w:rsid w:val="008D5C19"/>
    <w:rsid w:val="008D6261"/>
    <w:rsid w:val="008E09D4"/>
    <w:rsid w:val="008E156B"/>
    <w:rsid w:val="008E2E72"/>
    <w:rsid w:val="008E323A"/>
    <w:rsid w:val="008E50D1"/>
    <w:rsid w:val="008F1133"/>
    <w:rsid w:val="008F5E9D"/>
    <w:rsid w:val="008F62A8"/>
    <w:rsid w:val="008F6E87"/>
    <w:rsid w:val="008F7BBA"/>
    <w:rsid w:val="008F7DF3"/>
    <w:rsid w:val="00901A19"/>
    <w:rsid w:val="0090210B"/>
    <w:rsid w:val="00904AA9"/>
    <w:rsid w:val="00904D07"/>
    <w:rsid w:val="009055FD"/>
    <w:rsid w:val="00905E90"/>
    <w:rsid w:val="00906ABC"/>
    <w:rsid w:val="00913C86"/>
    <w:rsid w:val="009145A9"/>
    <w:rsid w:val="009154FF"/>
    <w:rsid w:val="00915C35"/>
    <w:rsid w:val="00915E40"/>
    <w:rsid w:val="009165F2"/>
    <w:rsid w:val="009172B4"/>
    <w:rsid w:val="00917707"/>
    <w:rsid w:val="00920578"/>
    <w:rsid w:val="009213A4"/>
    <w:rsid w:val="00923D73"/>
    <w:rsid w:val="00924675"/>
    <w:rsid w:val="00924A6C"/>
    <w:rsid w:val="00924FD0"/>
    <w:rsid w:val="009257B4"/>
    <w:rsid w:val="00925864"/>
    <w:rsid w:val="00925BAC"/>
    <w:rsid w:val="009263EE"/>
    <w:rsid w:val="0093098D"/>
    <w:rsid w:val="00931F5C"/>
    <w:rsid w:val="009346D1"/>
    <w:rsid w:val="00934CA6"/>
    <w:rsid w:val="00935DEB"/>
    <w:rsid w:val="00936BB4"/>
    <w:rsid w:val="00937952"/>
    <w:rsid w:val="00941142"/>
    <w:rsid w:val="00941D51"/>
    <w:rsid w:val="00941E05"/>
    <w:rsid w:val="00942317"/>
    <w:rsid w:val="009440D5"/>
    <w:rsid w:val="009522FC"/>
    <w:rsid w:val="009543F8"/>
    <w:rsid w:val="0095471E"/>
    <w:rsid w:val="00955DDB"/>
    <w:rsid w:val="009606FE"/>
    <w:rsid w:val="009621B2"/>
    <w:rsid w:val="00967D00"/>
    <w:rsid w:val="009703C5"/>
    <w:rsid w:val="009718A7"/>
    <w:rsid w:val="0097232E"/>
    <w:rsid w:val="00973DD4"/>
    <w:rsid w:val="00974A89"/>
    <w:rsid w:val="00975223"/>
    <w:rsid w:val="0097550B"/>
    <w:rsid w:val="009758D0"/>
    <w:rsid w:val="00976996"/>
    <w:rsid w:val="009772AC"/>
    <w:rsid w:val="009803C1"/>
    <w:rsid w:val="00982ABD"/>
    <w:rsid w:val="00984D52"/>
    <w:rsid w:val="009853C7"/>
    <w:rsid w:val="0098708D"/>
    <w:rsid w:val="00991578"/>
    <w:rsid w:val="00993C14"/>
    <w:rsid w:val="009959FD"/>
    <w:rsid w:val="009966C1"/>
    <w:rsid w:val="00996F68"/>
    <w:rsid w:val="00997DA0"/>
    <w:rsid w:val="009A1016"/>
    <w:rsid w:val="009A1A3D"/>
    <w:rsid w:val="009A4100"/>
    <w:rsid w:val="009A44BD"/>
    <w:rsid w:val="009A4F22"/>
    <w:rsid w:val="009A7EA1"/>
    <w:rsid w:val="009B13C5"/>
    <w:rsid w:val="009B20A4"/>
    <w:rsid w:val="009B2862"/>
    <w:rsid w:val="009B3E28"/>
    <w:rsid w:val="009B4341"/>
    <w:rsid w:val="009B4E1F"/>
    <w:rsid w:val="009B4F24"/>
    <w:rsid w:val="009B5BCD"/>
    <w:rsid w:val="009B5FC5"/>
    <w:rsid w:val="009B6B5D"/>
    <w:rsid w:val="009B6C37"/>
    <w:rsid w:val="009C0481"/>
    <w:rsid w:val="009C0560"/>
    <w:rsid w:val="009C059E"/>
    <w:rsid w:val="009C0D2E"/>
    <w:rsid w:val="009C29A5"/>
    <w:rsid w:val="009C2F2B"/>
    <w:rsid w:val="009C3976"/>
    <w:rsid w:val="009D094A"/>
    <w:rsid w:val="009D2584"/>
    <w:rsid w:val="009D73BC"/>
    <w:rsid w:val="009E0FD9"/>
    <w:rsid w:val="009E1129"/>
    <w:rsid w:val="009E15CF"/>
    <w:rsid w:val="009E3181"/>
    <w:rsid w:val="009E51CB"/>
    <w:rsid w:val="009E5404"/>
    <w:rsid w:val="009E57D9"/>
    <w:rsid w:val="009E7748"/>
    <w:rsid w:val="009E7E31"/>
    <w:rsid w:val="009F011D"/>
    <w:rsid w:val="009F0686"/>
    <w:rsid w:val="009F06B6"/>
    <w:rsid w:val="009F11BC"/>
    <w:rsid w:val="009F5112"/>
    <w:rsid w:val="009F522C"/>
    <w:rsid w:val="009F5C35"/>
    <w:rsid w:val="009F5CE2"/>
    <w:rsid w:val="009F6EB5"/>
    <w:rsid w:val="009F7CFF"/>
    <w:rsid w:val="00A02AC2"/>
    <w:rsid w:val="00A032D6"/>
    <w:rsid w:val="00A036D9"/>
    <w:rsid w:val="00A042AE"/>
    <w:rsid w:val="00A04EC7"/>
    <w:rsid w:val="00A051B5"/>
    <w:rsid w:val="00A06E5C"/>
    <w:rsid w:val="00A07782"/>
    <w:rsid w:val="00A11287"/>
    <w:rsid w:val="00A1155B"/>
    <w:rsid w:val="00A12597"/>
    <w:rsid w:val="00A131DF"/>
    <w:rsid w:val="00A13338"/>
    <w:rsid w:val="00A14316"/>
    <w:rsid w:val="00A144CB"/>
    <w:rsid w:val="00A14841"/>
    <w:rsid w:val="00A14F5D"/>
    <w:rsid w:val="00A15387"/>
    <w:rsid w:val="00A1590F"/>
    <w:rsid w:val="00A177B0"/>
    <w:rsid w:val="00A21BC1"/>
    <w:rsid w:val="00A21DC3"/>
    <w:rsid w:val="00A22F73"/>
    <w:rsid w:val="00A256FE"/>
    <w:rsid w:val="00A25F49"/>
    <w:rsid w:val="00A3223C"/>
    <w:rsid w:val="00A33331"/>
    <w:rsid w:val="00A3454D"/>
    <w:rsid w:val="00A35AFC"/>
    <w:rsid w:val="00A4177D"/>
    <w:rsid w:val="00A47298"/>
    <w:rsid w:val="00A50789"/>
    <w:rsid w:val="00A52B33"/>
    <w:rsid w:val="00A5314C"/>
    <w:rsid w:val="00A53481"/>
    <w:rsid w:val="00A54FE0"/>
    <w:rsid w:val="00A55909"/>
    <w:rsid w:val="00A55DA4"/>
    <w:rsid w:val="00A56FF4"/>
    <w:rsid w:val="00A57CE9"/>
    <w:rsid w:val="00A62B64"/>
    <w:rsid w:val="00A700A3"/>
    <w:rsid w:val="00A70E06"/>
    <w:rsid w:val="00A70E47"/>
    <w:rsid w:val="00A725C2"/>
    <w:rsid w:val="00A74B80"/>
    <w:rsid w:val="00A74CEA"/>
    <w:rsid w:val="00A763B5"/>
    <w:rsid w:val="00A8261C"/>
    <w:rsid w:val="00A83497"/>
    <w:rsid w:val="00A84BC7"/>
    <w:rsid w:val="00A84CFB"/>
    <w:rsid w:val="00A85070"/>
    <w:rsid w:val="00A852A0"/>
    <w:rsid w:val="00A872A3"/>
    <w:rsid w:val="00A91561"/>
    <w:rsid w:val="00A9498F"/>
    <w:rsid w:val="00A95398"/>
    <w:rsid w:val="00A97BE8"/>
    <w:rsid w:val="00AA2E1A"/>
    <w:rsid w:val="00AA3780"/>
    <w:rsid w:val="00AA3B66"/>
    <w:rsid w:val="00AA4F7C"/>
    <w:rsid w:val="00AA59FE"/>
    <w:rsid w:val="00AA7248"/>
    <w:rsid w:val="00AB2426"/>
    <w:rsid w:val="00AB600B"/>
    <w:rsid w:val="00AB65DC"/>
    <w:rsid w:val="00AB6E07"/>
    <w:rsid w:val="00AB74FC"/>
    <w:rsid w:val="00AC090D"/>
    <w:rsid w:val="00AC4516"/>
    <w:rsid w:val="00AC6C8F"/>
    <w:rsid w:val="00AC725F"/>
    <w:rsid w:val="00AC7956"/>
    <w:rsid w:val="00AD004F"/>
    <w:rsid w:val="00AD08DF"/>
    <w:rsid w:val="00AD2871"/>
    <w:rsid w:val="00AD4CDA"/>
    <w:rsid w:val="00AD7C6B"/>
    <w:rsid w:val="00AE0567"/>
    <w:rsid w:val="00AE0BE2"/>
    <w:rsid w:val="00AE132D"/>
    <w:rsid w:val="00AE1A9F"/>
    <w:rsid w:val="00AE1B45"/>
    <w:rsid w:val="00AE267F"/>
    <w:rsid w:val="00AE4324"/>
    <w:rsid w:val="00AE611B"/>
    <w:rsid w:val="00AE7828"/>
    <w:rsid w:val="00AE7867"/>
    <w:rsid w:val="00AF1098"/>
    <w:rsid w:val="00AF2865"/>
    <w:rsid w:val="00AF315D"/>
    <w:rsid w:val="00AF4608"/>
    <w:rsid w:val="00AF5508"/>
    <w:rsid w:val="00B001DC"/>
    <w:rsid w:val="00B00772"/>
    <w:rsid w:val="00B016FF"/>
    <w:rsid w:val="00B01CB8"/>
    <w:rsid w:val="00B02A51"/>
    <w:rsid w:val="00B03537"/>
    <w:rsid w:val="00B039EC"/>
    <w:rsid w:val="00B04AB0"/>
    <w:rsid w:val="00B05773"/>
    <w:rsid w:val="00B05885"/>
    <w:rsid w:val="00B0685A"/>
    <w:rsid w:val="00B072C1"/>
    <w:rsid w:val="00B12012"/>
    <w:rsid w:val="00B12723"/>
    <w:rsid w:val="00B127F0"/>
    <w:rsid w:val="00B1566D"/>
    <w:rsid w:val="00B15D59"/>
    <w:rsid w:val="00B21343"/>
    <w:rsid w:val="00B217E4"/>
    <w:rsid w:val="00B23E60"/>
    <w:rsid w:val="00B24C3E"/>
    <w:rsid w:val="00B2564C"/>
    <w:rsid w:val="00B2607C"/>
    <w:rsid w:val="00B318D7"/>
    <w:rsid w:val="00B31A4A"/>
    <w:rsid w:val="00B32024"/>
    <w:rsid w:val="00B33338"/>
    <w:rsid w:val="00B34225"/>
    <w:rsid w:val="00B35EB6"/>
    <w:rsid w:val="00B36090"/>
    <w:rsid w:val="00B364DA"/>
    <w:rsid w:val="00B36F98"/>
    <w:rsid w:val="00B3790C"/>
    <w:rsid w:val="00B403FC"/>
    <w:rsid w:val="00B40C2A"/>
    <w:rsid w:val="00B43044"/>
    <w:rsid w:val="00B430CB"/>
    <w:rsid w:val="00B44141"/>
    <w:rsid w:val="00B44195"/>
    <w:rsid w:val="00B44473"/>
    <w:rsid w:val="00B46715"/>
    <w:rsid w:val="00B46CFB"/>
    <w:rsid w:val="00B50515"/>
    <w:rsid w:val="00B50E43"/>
    <w:rsid w:val="00B5249C"/>
    <w:rsid w:val="00B534A7"/>
    <w:rsid w:val="00B5636A"/>
    <w:rsid w:val="00B57F91"/>
    <w:rsid w:val="00B61981"/>
    <w:rsid w:val="00B62297"/>
    <w:rsid w:val="00B62CBB"/>
    <w:rsid w:val="00B726AE"/>
    <w:rsid w:val="00B7613C"/>
    <w:rsid w:val="00B80A27"/>
    <w:rsid w:val="00B81791"/>
    <w:rsid w:val="00B829FA"/>
    <w:rsid w:val="00B838B1"/>
    <w:rsid w:val="00B84C20"/>
    <w:rsid w:val="00B865A5"/>
    <w:rsid w:val="00B87D12"/>
    <w:rsid w:val="00B87DA4"/>
    <w:rsid w:val="00B90682"/>
    <w:rsid w:val="00B917EC"/>
    <w:rsid w:val="00B91C87"/>
    <w:rsid w:val="00B93228"/>
    <w:rsid w:val="00B94D46"/>
    <w:rsid w:val="00B96488"/>
    <w:rsid w:val="00BA1709"/>
    <w:rsid w:val="00BA1739"/>
    <w:rsid w:val="00BA2201"/>
    <w:rsid w:val="00BA4731"/>
    <w:rsid w:val="00BA59FF"/>
    <w:rsid w:val="00BA63C8"/>
    <w:rsid w:val="00BA6FF6"/>
    <w:rsid w:val="00BA73B0"/>
    <w:rsid w:val="00BA7B6E"/>
    <w:rsid w:val="00BB133A"/>
    <w:rsid w:val="00BB24D9"/>
    <w:rsid w:val="00BB3163"/>
    <w:rsid w:val="00BB59ED"/>
    <w:rsid w:val="00BB690E"/>
    <w:rsid w:val="00BC2515"/>
    <w:rsid w:val="00BC6933"/>
    <w:rsid w:val="00BD339B"/>
    <w:rsid w:val="00BD3451"/>
    <w:rsid w:val="00BD4E2C"/>
    <w:rsid w:val="00BD6513"/>
    <w:rsid w:val="00BD7B3A"/>
    <w:rsid w:val="00BE01F4"/>
    <w:rsid w:val="00BE4B3C"/>
    <w:rsid w:val="00BE72BF"/>
    <w:rsid w:val="00BF2B8C"/>
    <w:rsid w:val="00BF5B2E"/>
    <w:rsid w:val="00BF7448"/>
    <w:rsid w:val="00C00831"/>
    <w:rsid w:val="00C0096A"/>
    <w:rsid w:val="00C00AAA"/>
    <w:rsid w:val="00C01A64"/>
    <w:rsid w:val="00C01F6C"/>
    <w:rsid w:val="00C029A7"/>
    <w:rsid w:val="00C04B93"/>
    <w:rsid w:val="00C05AC2"/>
    <w:rsid w:val="00C074D0"/>
    <w:rsid w:val="00C07FF6"/>
    <w:rsid w:val="00C107EC"/>
    <w:rsid w:val="00C11A07"/>
    <w:rsid w:val="00C146A0"/>
    <w:rsid w:val="00C14B3C"/>
    <w:rsid w:val="00C1541D"/>
    <w:rsid w:val="00C1692A"/>
    <w:rsid w:val="00C17CBA"/>
    <w:rsid w:val="00C2077A"/>
    <w:rsid w:val="00C218EB"/>
    <w:rsid w:val="00C23DD1"/>
    <w:rsid w:val="00C24D1B"/>
    <w:rsid w:val="00C24EAA"/>
    <w:rsid w:val="00C26180"/>
    <w:rsid w:val="00C266BD"/>
    <w:rsid w:val="00C26CD5"/>
    <w:rsid w:val="00C3066D"/>
    <w:rsid w:val="00C30AE7"/>
    <w:rsid w:val="00C32C30"/>
    <w:rsid w:val="00C32D97"/>
    <w:rsid w:val="00C36666"/>
    <w:rsid w:val="00C378DB"/>
    <w:rsid w:val="00C37F48"/>
    <w:rsid w:val="00C4066A"/>
    <w:rsid w:val="00C4189F"/>
    <w:rsid w:val="00C418B4"/>
    <w:rsid w:val="00C41989"/>
    <w:rsid w:val="00C42305"/>
    <w:rsid w:val="00C433FE"/>
    <w:rsid w:val="00C44106"/>
    <w:rsid w:val="00C44F08"/>
    <w:rsid w:val="00C47168"/>
    <w:rsid w:val="00C47B8E"/>
    <w:rsid w:val="00C50C78"/>
    <w:rsid w:val="00C513FC"/>
    <w:rsid w:val="00C54B53"/>
    <w:rsid w:val="00C55B09"/>
    <w:rsid w:val="00C56DBB"/>
    <w:rsid w:val="00C57690"/>
    <w:rsid w:val="00C5780C"/>
    <w:rsid w:val="00C62138"/>
    <w:rsid w:val="00C63E3F"/>
    <w:rsid w:val="00C65157"/>
    <w:rsid w:val="00C66049"/>
    <w:rsid w:val="00C67DA5"/>
    <w:rsid w:val="00C70F6E"/>
    <w:rsid w:val="00C7529D"/>
    <w:rsid w:val="00C75A96"/>
    <w:rsid w:val="00C76A93"/>
    <w:rsid w:val="00C76E51"/>
    <w:rsid w:val="00C772B5"/>
    <w:rsid w:val="00C774CD"/>
    <w:rsid w:val="00C8063D"/>
    <w:rsid w:val="00C81651"/>
    <w:rsid w:val="00C8221A"/>
    <w:rsid w:val="00C823B2"/>
    <w:rsid w:val="00C82AA3"/>
    <w:rsid w:val="00C8471E"/>
    <w:rsid w:val="00C868BC"/>
    <w:rsid w:val="00C86B38"/>
    <w:rsid w:val="00C87D04"/>
    <w:rsid w:val="00C93CFB"/>
    <w:rsid w:val="00C97A6B"/>
    <w:rsid w:val="00CA0081"/>
    <w:rsid w:val="00CA2C7D"/>
    <w:rsid w:val="00CA337B"/>
    <w:rsid w:val="00CA437A"/>
    <w:rsid w:val="00CB4747"/>
    <w:rsid w:val="00CB72FB"/>
    <w:rsid w:val="00CB7887"/>
    <w:rsid w:val="00CC0F00"/>
    <w:rsid w:val="00CC20F4"/>
    <w:rsid w:val="00CC255A"/>
    <w:rsid w:val="00CC35B4"/>
    <w:rsid w:val="00CC3CE0"/>
    <w:rsid w:val="00CD019C"/>
    <w:rsid w:val="00CD0870"/>
    <w:rsid w:val="00CD0B66"/>
    <w:rsid w:val="00CD2153"/>
    <w:rsid w:val="00CD27BF"/>
    <w:rsid w:val="00CD47B1"/>
    <w:rsid w:val="00CD50EF"/>
    <w:rsid w:val="00CD60B5"/>
    <w:rsid w:val="00CD6D37"/>
    <w:rsid w:val="00CD7015"/>
    <w:rsid w:val="00CD7464"/>
    <w:rsid w:val="00CD799D"/>
    <w:rsid w:val="00CD7B4D"/>
    <w:rsid w:val="00CE092A"/>
    <w:rsid w:val="00CE15BA"/>
    <w:rsid w:val="00CE1BF9"/>
    <w:rsid w:val="00CE3AA3"/>
    <w:rsid w:val="00CE3E2B"/>
    <w:rsid w:val="00CF1EE4"/>
    <w:rsid w:val="00CF4CBD"/>
    <w:rsid w:val="00D002C8"/>
    <w:rsid w:val="00D00753"/>
    <w:rsid w:val="00D049AF"/>
    <w:rsid w:val="00D05D5D"/>
    <w:rsid w:val="00D06293"/>
    <w:rsid w:val="00D0647F"/>
    <w:rsid w:val="00D07352"/>
    <w:rsid w:val="00D07EFC"/>
    <w:rsid w:val="00D11D17"/>
    <w:rsid w:val="00D120F9"/>
    <w:rsid w:val="00D138FA"/>
    <w:rsid w:val="00D13D7B"/>
    <w:rsid w:val="00D14B4A"/>
    <w:rsid w:val="00D17D58"/>
    <w:rsid w:val="00D21D6E"/>
    <w:rsid w:val="00D21E76"/>
    <w:rsid w:val="00D21F21"/>
    <w:rsid w:val="00D22DA4"/>
    <w:rsid w:val="00D24E7A"/>
    <w:rsid w:val="00D26493"/>
    <w:rsid w:val="00D272D8"/>
    <w:rsid w:val="00D352DC"/>
    <w:rsid w:val="00D36A5E"/>
    <w:rsid w:val="00D3731C"/>
    <w:rsid w:val="00D40408"/>
    <w:rsid w:val="00D41221"/>
    <w:rsid w:val="00D413D3"/>
    <w:rsid w:val="00D414A8"/>
    <w:rsid w:val="00D4242A"/>
    <w:rsid w:val="00D42B84"/>
    <w:rsid w:val="00D433A2"/>
    <w:rsid w:val="00D43DF2"/>
    <w:rsid w:val="00D448F8"/>
    <w:rsid w:val="00D46271"/>
    <w:rsid w:val="00D466D5"/>
    <w:rsid w:val="00D53195"/>
    <w:rsid w:val="00D532A3"/>
    <w:rsid w:val="00D54195"/>
    <w:rsid w:val="00D543EC"/>
    <w:rsid w:val="00D55906"/>
    <w:rsid w:val="00D56FC7"/>
    <w:rsid w:val="00D5781A"/>
    <w:rsid w:val="00D64227"/>
    <w:rsid w:val="00D65270"/>
    <w:rsid w:val="00D65C71"/>
    <w:rsid w:val="00D67324"/>
    <w:rsid w:val="00D707ED"/>
    <w:rsid w:val="00D72101"/>
    <w:rsid w:val="00D7326D"/>
    <w:rsid w:val="00D73355"/>
    <w:rsid w:val="00D760C1"/>
    <w:rsid w:val="00D7612E"/>
    <w:rsid w:val="00D76138"/>
    <w:rsid w:val="00D83C69"/>
    <w:rsid w:val="00D862D4"/>
    <w:rsid w:val="00D86577"/>
    <w:rsid w:val="00D86AA1"/>
    <w:rsid w:val="00D92996"/>
    <w:rsid w:val="00D945C5"/>
    <w:rsid w:val="00D94DB3"/>
    <w:rsid w:val="00D955FA"/>
    <w:rsid w:val="00D96FE7"/>
    <w:rsid w:val="00DA0A6E"/>
    <w:rsid w:val="00DA0D60"/>
    <w:rsid w:val="00DA4833"/>
    <w:rsid w:val="00DA486E"/>
    <w:rsid w:val="00DA4D62"/>
    <w:rsid w:val="00DA50DC"/>
    <w:rsid w:val="00DA626A"/>
    <w:rsid w:val="00DA7494"/>
    <w:rsid w:val="00DB18DE"/>
    <w:rsid w:val="00DB1CA3"/>
    <w:rsid w:val="00DB1F97"/>
    <w:rsid w:val="00DB3904"/>
    <w:rsid w:val="00DB4600"/>
    <w:rsid w:val="00DB60F5"/>
    <w:rsid w:val="00DB70C8"/>
    <w:rsid w:val="00DC0F81"/>
    <w:rsid w:val="00DC10CB"/>
    <w:rsid w:val="00DC2D85"/>
    <w:rsid w:val="00DC4A21"/>
    <w:rsid w:val="00DC501A"/>
    <w:rsid w:val="00DC753D"/>
    <w:rsid w:val="00DD1FD7"/>
    <w:rsid w:val="00DD27F4"/>
    <w:rsid w:val="00DD3F0C"/>
    <w:rsid w:val="00DD45C6"/>
    <w:rsid w:val="00DD489D"/>
    <w:rsid w:val="00DD4FDB"/>
    <w:rsid w:val="00DD5B44"/>
    <w:rsid w:val="00DE019F"/>
    <w:rsid w:val="00DE2B17"/>
    <w:rsid w:val="00DE36F0"/>
    <w:rsid w:val="00DE6A3B"/>
    <w:rsid w:val="00DF017F"/>
    <w:rsid w:val="00DF1F8B"/>
    <w:rsid w:val="00DF207A"/>
    <w:rsid w:val="00DF33E3"/>
    <w:rsid w:val="00DF48DB"/>
    <w:rsid w:val="00DF6A39"/>
    <w:rsid w:val="00DF745F"/>
    <w:rsid w:val="00DF75F0"/>
    <w:rsid w:val="00E00B76"/>
    <w:rsid w:val="00E00E8F"/>
    <w:rsid w:val="00E100EB"/>
    <w:rsid w:val="00E11992"/>
    <w:rsid w:val="00E119D5"/>
    <w:rsid w:val="00E12AC4"/>
    <w:rsid w:val="00E14846"/>
    <w:rsid w:val="00E14CA2"/>
    <w:rsid w:val="00E1601B"/>
    <w:rsid w:val="00E16FE3"/>
    <w:rsid w:val="00E17171"/>
    <w:rsid w:val="00E20D9B"/>
    <w:rsid w:val="00E2130A"/>
    <w:rsid w:val="00E2250D"/>
    <w:rsid w:val="00E23851"/>
    <w:rsid w:val="00E2612C"/>
    <w:rsid w:val="00E27732"/>
    <w:rsid w:val="00E27FA1"/>
    <w:rsid w:val="00E3146F"/>
    <w:rsid w:val="00E3313F"/>
    <w:rsid w:val="00E33A1B"/>
    <w:rsid w:val="00E3476E"/>
    <w:rsid w:val="00E36341"/>
    <w:rsid w:val="00E3639C"/>
    <w:rsid w:val="00E403B2"/>
    <w:rsid w:val="00E40681"/>
    <w:rsid w:val="00E4088E"/>
    <w:rsid w:val="00E41050"/>
    <w:rsid w:val="00E43D83"/>
    <w:rsid w:val="00E456B9"/>
    <w:rsid w:val="00E51B79"/>
    <w:rsid w:val="00E52AFE"/>
    <w:rsid w:val="00E52DA8"/>
    <w:rsid w:val="00E5460F"/>
    <w:rsid w:val="00E562D4"/>
    <w:rsid w:val="00E570FC"/>
    <w:rsid w:val="00E579D4"/>
    <w:rsid w:val="00E604A9"/>
    <w:rsid w:val="00E60961"/>
    <w:rsid w:val="00E614B5"/>
    <w:rsid w:val="00E6164B"/>
    <w:rsid w:val="00E61BA8"/>
    <w:rsid w:val="00E61D13"/>
    <w:rsid w:val="00E62753"/>
    <w:rsid w:val="00E630E3"/>
    <w:rsid w:val="00E6569A"/>
    <w:rsid w:val="00E6692D"/>
    <w:rsid w:val="00E677AF"/>
    <w:rsid w:val="00E70DDE"/>
    <w:rsid w:val="00E715B6"/>
    <w:rsid w:val="00E7185E"/>
    <w:rsid w:val="00E76500"/>
    <w:rsid w:val="00E7764F"/>
    <w:rsid w:val="00E81059"/>
    <w:rsid w:val="00E810FA"/>
    <w:rsid w:val="00E82F2E"/>
    <w:rsid w:val="00E84A15"/>
    <w:rsid w:val="00E858DC"/>
    <w:rsid w:val="00E8792C"/>
    <w:rsid w:val="00E879E2"/>
    <w:rsid w:val="00E90371"/>
    <w:rsid w:val="00E9226C"/>
    <w:rsid w:val="00E931BC"/>
    <w:rsid w:val="00E941DD"/>
    <w:rsid w:val="00E94849"/>
    <w:rsid w:val="00E962EE"/>
    <w:rsid w:val="00E96E0E"/>
    <w:rsid w:val="00E97CC0"/>
    <w:rsid w:val="00EA1239"/>
    <w:rsid w:val="00EA2501"/>
    <w:rsid w:val="00EA3342"/>
    <w:rsid w:val="00EA3D29"/>
    <w:rsid w:val="00EA775C"/>
    <w:rsid w:val="00EB0C20"/>
    <w:rsid w:val="00EB2A7A"/>
    <w:rsid w:val="00EB2D72"/>
    <w:rsid w:val="00EB4F3E"/>
    <w:rsid w:val="00EB6FFB"/>
    <w:rsid w:val="00EB7B50"/>
    <w:rsid w:val="00EC0842"/>
    <w:rsid w:val="00EC14B2"/>
    <w:rsid w:val="00EC2138"/>
    <w:rsid w:val="00EC240B"/>
    <w:rsid w:val="00EC34F0"/>
    <w:rsid w:val="00EC38D5"/>
    <w:rsid w:val="00ED15C6"/>
    <w:rsid w:val="00ED201E"/>
    <w:rsid w:val="00ED2781"/>
    <w:rsid w:val="00ED46C0"/>
    <w:rsid w:val="00ED48C1"/>
    <w:rsid w:val="00ED6578"/>
    <w:rsid w:val="00ED7723"/>
    <w:rsid w:val="00EE082E"/>
    <w:rsid w:val="00EE1209"/>
    <w:rsid w:val="00EE2040"/>
    <w:rsid w:val="00EE4523"/>
    <w:rsid w:val="00EE7EB9"/>
    <w:rsid w:val="00EF01C8"/>
    <w:rsid w:val="00EF21F4"/>
    <w:rsid w:val="00EF23BE"/>
    <w:rsid w:val="00EF2927"/>
    <w:rsid w:val="00EF56A7"/>
    <w:rsid w:val="00F0038E"/>
    <w:rsid w:val="00F028A5"/>
    <w:rsid w:val="00F03CFC"/>
    <w:rsid w:val="00F0442F"/>
    <w:rsid w:val="00F04C57"/>
    <w:rsid w:val="00F06A4B"/>
    <w:rsid w:val="00F07F0F"/>
    <w:rsid w:val="00F11063"/>
    <w:rsid w:val="00F1310A"/>
    <w:rsid w:val="00F14886"/>
    <w:rsid w:val="00F17025"/>
    <w:rsid w:val="00F20035"/>
    <w:rsid w:val="00F200C7"/>
    <w:rsid w:val="00F21498"/>
    <w:rsid w:val="00F236F0"/>
    <w:rsid w:val="00F255B4"/>
    <w:rsid w:val="00F25FE5"/>
    <w:rsid w:val="00F261FD"/>
    <w:rsid w:val="00F3164C"/>
    <w:rsid w:val="00F32268"/>
    <w:rsid w:val="00F33760"/>
    <w:rsid w:val="00F34728"/>
    <w:rsid w:val="00F35BF9"/>
    <w:rsid w:val="00F35EFE"/>
    <w:rsid w:val="00F42C92"/>
    <w:rsid w:val="00F4417A"/>
    <w:rsid w:val="00F44856"/>
    <w:rsid w:val="00F45701"/>
    <w:rsid w:val="00F45BC0"/>
    <w:rsid w:val="00F45E3E"/>
    <w:rsid w:val="00F46DAF"/>
    <w:rsid w:val="00F46F6F"/>
    <w:rsid w:val="00F47C6A"/>
    <w:rsid w:val="00F55782"/>
    <w:rsid w:val="00F55E84"/>
    <w:rsid w:val="00F566F9"/>
    <w:rsid w:val="00F572ED"/>
    <w:rsid w:val="00F57CD3"/>
    <w:rsid w:val="00F61DC1"/>
    <w:rsid w:val="00F6250E"/>
    <w:rsid w:val="00F64AB2"/>
    <w:rsid w:val="00F66039"/>
    <w:rsid w:val="00F71CE7"/>
    <w:rsid w:val="00F76DEC"/>
    <w:rsid w:val="00F813B8"/>
    <w:rsid w:val="00F81F0C"/>
    <w:rsid w:val="00F82C4A"/>
    <w:rsid w:val="00F83420"/>
    <w:rsid w:val="00F838CD"/>
    <w:rsid w:val="00F848D2"/>
    <w:rsid w:val="00F84F03"/>
    <w:rsid w:val="00F8583F"/>
    <w:rsid w:val="00F865EA"/>
    <w:rsid w:val="00F866A4"/>
    <w:rsid w:val="00F86A41"/>
    <w:rsid w:val="00F878C2"/>
    <w:rsid w:val="00F926D6"/>
    <w:rsid w:val="00F93211"/>
    <w:rsid w:val="00F93C3E"/>
    <w:rsid w:val="00FA08B5"/>
    <w:rsid w:val="00FA295C"/>
    <w:rsid w:val="00FA3905"/>
    <w:rsid w:val="00FA3CA9"/>
    <w:rsid w:val="00FA42DD"/>
    <w:rsid w:val="00FA4A06"/>
    <w:rsid w:val="00FA4E18"/>
    <w:rsid w:val="00FA4E4C"/>
    <w:rsid w:val="00FA5AA6"/>
    <w:rsid w:val="00FB2BF2"/>
    <w:rsid w:val="00FB374D"/>
    <w:rsid w:val="00FB716F"/>
    <w:rsid w:val="00FC0351"/>
    <w:rsid w:val="00FC0751"/>
    <w:rsid w:val="00FC1D92"/>
    <w:rsid w:val="00FC302D"/>
    <w:rsid w:val="00FC3DB2"/>
    <w:rsid w:val="00FC47AF"/>
    <w:rsid w:val="00FC575B"/>
    <w:rsid w:val="00FC5F63"/>
    <w:rsid w:val="00FC6B44"/>
    <w:rsid w:val="00FC7179"/>
    <w:rsid w:val="00FD014F"/>
    <w:rsid w:val="00FD0451"/>
    <w:rsid w:val="00FD0582"/>
    <w:rsid w:val="00FD2309"/>
    <w:rsid w:val="00FD2372"/>
    <w:rsid w:val="00FD439E"/>
    <w:rsid w:val="00FD481D"/>
    <w:rsid w:val="00FD4D31"/>
    <w:rsid w:val="00FD50EC"/>
    <w:rsid w:val="00FD62C3"/>
    <w:rsid w:val="00FD635F"/>
    <w:rsid w:val="00FD6BD6"/>
    <w:rsid w:val="00FD7901"/>
    <w:rsid w:val="00FE05CC"/>
    <w:rsid w:val="00FE07F3"/>
    <w:rsid w:val="00FE0FA7"/>
    <w:rsid w:val="00FE3052"/>
    <w:rsid w:val="00FE53FF"/>
    <w:rsid w:val="00FF0057"/>
    <w:rsid w:val="00FF12D9"/>
    <w:rsid w:val="00FF4BBB"/>
    <w:rsid w:val="00FF5250"/>
    <w:rsid w:val="00FF5ACB"/>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914A5"/>
  <w15:docId w15:val="{27CB8A4C-17AC-446A-B43D-9750DFE7B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73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E644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7D3"/>
    <w:rPr>
      <w:rFonts w:ascii="Tahoma" w:hAnsi="Tahoma" w:cs="Tahoma"/>
      <w:sz w:val="16"/>
      <w:szCs w:val="16"/>
    </w:rPr>
  </w:style>
  <w:style w:type="paragraph" w:styleId="ListParagraph">
    <w:name w:val="List Paragraph"/>
    <w:basedOn w:val="Normal"/>
    <w:uiPriority w:val="34"/>
    <w:qFormat/>
    <w:rsid w:val="00347ECD"/>
    <w:pPr>
      <w:ind w:left="720"/>
      <w:contextualSpacing/>
    </w:pPr>
  </w:style>
  <w:style w:type="paragraph" w:styleId="Header">
    <w:name w:val="header"/>
    <w:basedOn w:val="Normal"/>
    <w:link w:val="HeaderChar"/>
    <w:uiPriority w:val="99"/>
    <w:unhideWhenUsed/>
    <w:rsid w:val="00E810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059"/>
  </w:style>
  <w:style w:type="paragraph" w:styleId="Footer">
    <w:name w:val="footer"/>
    <w:basedOn w:val="Normal"/>
    <w:link w:val="FooterChar"/>
    <w:uiPriority w:val="99"/>
    <w:unhideWhenUsed/>
    <w:rsid w:val="00E81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059"/>
  </w:style>
  <w:style w:type="character" w:styleId="Hyperlink">
    <w:name w:val="Hyperlink"/>
    <w:basedOn w:val="DefaultParagraphFont"/>
    <w:uiPriority w:val="99"/>
    <w:unhideWhenUsed/>
    <w:rsid w:val="006E086A"/>
    <w:rPr>
      <w:color w:val="0000FF"/>
      <w:u w:val="single"/>
    </w:rPr>
  </w:style>
  <w:style w:type="character" w:customStyle="1" w:styleId="css-901oao">
    <w:name w:val="css-901oao"/>
    <w:basedOn w:val="DefaultParagraphFont"/>
    <w:rsid w:val="00833726"/>
  </w:style>
  <w:style w:type="table" w:styleId="TableGrid">
    <w:name w:val="Table Grid"/>
    <w:basedOn w:val="TableNormal"/>
    <w:uiPriority w:val="59"/>
    <w:rsid w:val="00982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7CD3"/>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xxxxxxxmsonormal">
    <w:name w:val="x_x_x_x_x_x_x_msonormal"/>
    <w:basedOn w:val="Normal"/>
    <w:rsid w:val="005A6F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02A51"/>
    <w:rPr>
      <w:sz w:val="16"/>
      <w:szCs w:val="16"/>
    </w:rPr>
  </w:style>
  <w:style w:type="paragraph" w:styleId="CommentText">
    <w:name w:val="annotation text"/>
    <w:basedOn w:val="Normal"/>
    <w:link w:val="CommentTextChar"/>
    <w:uiPriority w:val="99"/>
    <w:unhideWhenUsed/>
    <w:rsid w:val="00B02A51"/>
    <w:pPr>
      <w:spacing w:line="240" w:lineRule="auto"/>
    </w:pPr>
    <w:rPr>
      <w:sz w:val="20"/>
      <w:szCs w:val="20"/>
    </w:rPr>
  </w:style>
  <w:style w:type="character" w:customStyle="1" w:styleId="CommentTextChar">
    <w:name w:val="Comment Text Char"/>
    <w:basedOn w:val="DefaultParagraphFont"/>
    <w:link w:val="CommentText"/>
    <w:uiPriority w:val="99"/>
    <w:rsid w:val="00B02A51"/>
    <w:rPr>
      <w:sz w:val="20"/>
      <w:szCs w:val="20"/>
    </w:rPr>
  </w:style>
  <w:style w:type="paragraph" w:styleId="CommentSubject">
    <w:name w:val="annotation subject"/>
    <w:basedOn w:val="CommentText"/>
    <w:next w:val="CommentText"/>
    <w:link w:val="CommentSubjectChar"/>
    <w:uiPriority w:val="99"/>
    <w:semiHidden/>
    <w:unhideWhenUsed/>
    <w:rsid w:val="00B02A51"/>
    <w:rPr>
      <w:b/>
      <w:bCs/>
    </w:rPr>
  </w:style>
  <w:style w:type="character" w:customStyle="1" w:styleId="CommentSubjectChar">
    <w:name w:val="Comment Subject Char"/>
    <w:basedOn w:val="CommentTextChar"/>
    <w:link w:val="CommentSubject"/>
    <w:uiPriority w:val="99"/>
    <w:semiHidden/>
    <w:rsid w:val="00B02A51"/>
    <w:rPr>
      <w:b/>
      <w:bCs/>
      <w:sz w:val="20"/>
      <w:szCs w:val="20"/>
    </w:rPr>
  </w:style>
  <w:style w:type="character" w:customStyle="1" w:styleId="Heading3Char">
    <w:name w:val="Heading 3 Char"/>
    <w:basedOn w:val="DefaultParagraphFont"/>
    <w:link w:val="Heading3"/>
    <w:uiPriority w:val="9"/>
    <w:rsid w:val="006E6444"/>
    <w:rPr>
      <w:rFonts w:ascii="Times New Roman" w:eastAsia="Times New Roman" w:hAnsi="Times New Roman" w:cs="Times New Roman"/>
      <w:b/>
      <w:bCs/>
      <w:sz w:val="27"/>
      <w:szCs w:val="27"/>
      <w:lang w:eastAsia="en-GB"/>
    </w:rPr>
  </w:style>
  <w:style w:type="paragraph" w:customStyle="1" w:styleId="js-date-time-first-line">
    <w:name w:val="js-date-time-first-line"/>
    <w:basedOn w:val="Normal"/>
    <w:rsid w:val="000D3F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s-date-time-second-line">
    <w:name w:val="js-date-time-second-line"/>
    <w:basedOn w:val="Normal"/>
    <w:rsid w:val="000D3F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773D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1F0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72101"/>
    <w:rPr>
      <w:b/>
      <w:bCs/>
    </w:rPr>
  </w:style>
  <w:style w:type="character" w:styleId="FollowedHyperlink">
    <w:name w:val="FollowedHyperlink"/>
    <w:basedOn w:val="DefaultParagraphFont"/>
    <w:uiPriority w:val="99"/>
    <w:semiHidden/>
    <w:unhideWhenUsed/>
    <w:rsid w:val="00E96E0E"/>
    <w:rPr>
      <w:color w:val="800080" w:themeColor="followedHyperlink"/>
      <w:u w:val="single"/>
    </w:rPr>
  </w:style>
  <w:style w:type="character" w:styleId="Emphasis">
    <w:name w:val="Emphasis"/>
    <w:basedOn w:val="DefaultParagraphFont"/>
    <w:uiPriority w:val="20"/>
    <w:qFormat/>
    <w:rsid w:val="00A953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7900">
      <w:bodyDiv w:val="1"/>
      <w:marLeft w:val="0"/>
      <w:marRight w:val="0"/>
      <w:marTop w:val="0"/>
      <w:marBottom w:val="0"/>
      <w:divBdr>
        <w:top w:val="none" w:sz="0" w:space="0" w:color="auto"/>
        <w:left w:val="none" w:sz="0" w:space="0" w:color="auto"/>
        <w:bottom w:val="none" w:sz="0" w:space="0" w:color="auto"/>
        <w:right w:val="none" w:sz="0" w:space="0" w:color="auto"/>
      </w:divBdr>
    </w:div>
    <w:div w:id="144128594">
      <w:bodyDiv w:val="1"/>
      <w:marLeft w:val="0"/>
      <w:marRight w:val="0"/>
      <w:marTop w:val="0"/>
      <w:marBottom w:val="0"/>
      <w:divBdr>
        <w:top w:val="none" w:sz="0" w:space="0" w:color="auto"/>
        <w:left w:val="none" w:sz="0" w:space="0" w:color="auto"/>
        <w:bottom w:val="none" w:sz="0" w:space="0" w:color="auto"/>
        <w:right w:val="none" w:sz="0" w:space="0" w:color="auto"/>
      </w:divBdr>
      <w:divsChild>
        <w:div w:id="612320938">
          <w:marLeft w:val="360"/>
          <w:marRight w:val="0"/>
          <w:marTop w:val="200"/>
          <w:marBottom w:val="0"/>
          <w:divBdr>
            <w:top w:val="none" w:sz="0" w:space="0" w:color="auto"/>
            <w:left w:val="none" w:sz="0" w:space="0" w:color="auto"/>
            <w:bottom w:val="none" w:sz="0" w:space="0" w:color="auto"/>
            <w:right w:val="none" w:sz="0" w:space="0" w:color="auto"/>
          </w:divBdr>
        </w:div>
      </w:divsChild>
    </w:div>
    <w:div w:id="171336007">
      <w:bodyDiv w:val="1"/>
      <w:marLeft w:val="0"/>
      <w:marRight w:val="0"/>
      <w:marTop w:val="0"/>
      <w:marBottom w:val="0"/>
      <w:divBdr>
        <w:top w:val="none" w:sz="0" w:space="0" w:color="auto"/>
        <w:left w:val="none" w:sz="0" w:space="0" w:color="auto"/>
        <w:bottom w:val="none" w:sz="0" w:space="0" w:color="auto"/>
        <w:right w:val="none" w:sz="0" w:space="0" w:color="auto"/>
      </w:divBdr>
      <w:divsChild>
        <w:div w:id="11865983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6088875">
      <w:bodyDiv w:val="1"/>
      <w:marLeft w:val="0"/>
      <w:marRight w:val="0"/>
      <w:marTop w:val="0"/>
      <w:marBottom w:val="0"/>
      <w:divBdr>
        <w:top w:val="none" w:sz="0" w:space="0" w:color="auto"/>
        <w:left w:val="none" w:sz="0" w:space="0" w:color="auto"/>
        <w:bottom w:val="none" w:sz="0" w:space="0" w:color="auto"/>
        <w:right w:val="none" w:sz="0" w:space="0" w:color="auto"/>
      </w:divBdr>
    </w:div>
    <w:div w:id="261493709">
      <w:bodyDiv w:val="1"/>
      <w:marLeft w:val="0"/>
      <w:marRight w:val="0"/>
      <w:marTop w:val="0"/>
      <w:marBottom w:val="0"/>
      <w:divBdr>
        <w:top w:val="none" w:sz="0" w:space="0" w:color="auto"/>
        <w:left w:val="none" w:sz="0" w:space="0" w:color="auto"/>
        <w:bottom w:val="none" w:sz="0" w:space="0" w:color="auto"/>
        <w:right w:val="none" w:sz="0" w:space="0" w:color="auto"/>
      </w:divBdr>
    </w:div>
    <w:div w:id="282662094">
      <w:bodyDiv w:val="1"/>
      <w:marLeft w:val="0"/>
      <w:marRight w:val="0"/>
      <w:marTop w:val="0"/>
      <w:marBottom w:val="0"/>
      <w:divBdr>
        <w:top w:val="none" w:sz="0" w:space="0" w:color="auto"/>
        <w:left w:val="none" w:sz="0" w:space="0" w:color="auto"/>
        <w:bottom w:val="none" w:sz="0" w:space="0" w:color="auto"/>
        <w:right w:val="none" w:sz="0" w:space="0" w:color="auto"/>
      </w:divBdr>
    </w:div>
    <w:div w:id="309141089">
      <w:bodyDiv w:val="1"/>
      <w:marLeft w:val="0"/>
      <w:marRight w:val="0"/>
      <w:marTop w:val="0"/>
      <w:marBottom w:val="0"/>
      <w:divBdr>
        <w:top w:val="none" w:sz="0" w:space="0" w:color="auto"/>
        <w:left w:val="none" w:sz="0" w:space="0" w:color="auto"/>
        <w:bottom w:val="none" w:sz="0" w:space="0" w:color="auto"/>
        <w:right w:val="none" w:sz="0" w:space="0" w:color="auto"/>
      </w:divBdr>
    </w:div>
    <w:div w:id="430703348">
      <w:bodyDiv w:val="1"/>
      <w:marLeft w:val="0"/>
      <w:marRight w:val="0"/>
      <w:marTop w:val="0"/>
      <w:marBottom w:val="0"/>
      <w:divBdr>
        <w:top w:val="none" w:sz="0" w:space="0" w:color="auto"/>
        <w:left w:val="none" w:sz="0" w:space="0" w:color="auto"/>
        <w:bottom w:val="none" w:sz="0" w:space="0" w:color="auto"/>
        <w:right w:val="none" w:sz="0" w:space="0" w:color="auto"/>
      </w:divBdr>
    </w:div>
    <w:div w:id="498160909">
      <w:bodyDiv w:val="1"/>
      <w:marLeft w:val="0"/>
      <w:marRight w:val="0"/>
      <w:marTop w:val="0"/>
      <w:marBottom w:val="0"/>
      <w:divBdr>
        <w:top w:val="none" w:sz="0" w:space="0" w:color="auto"/>
        <w:left w:val="none" w:sz="0" w:space="0" w:color="auto"/>
        <w:bottom w:val="none" w:sz="0" w:space="0" w:color="auto"/>
        <w:right w:val="none" w:sz="0" w:space="0" w:color="auto"/>
      </w:divBdr>
    </w:div>
    <w:div w:id="506142374">
      <w:bodyDiv w:val="1"/>
      <w:marLeft w:val="0"/>
      <w:marRight w:val="0"/>
      <w:marTop w:val="0"/>
      <w:marBottom w:val="0"/>
      <w:divBdr>
        <w:top w:val="none" w:sz="0" w:space="0" w:color="auto"/>
        <w:left w:val="none" w:sz="0" w:space="0" w:color="auto"/>
        <w:bottom w:val="none" w:sz="0" w:space="0" w:color="auto"/>
        <w:right w:val="none" w:sz="0" w:space="0" w:color="auto"/>
      </w:divBdr>
      <w:divsChild>
        <w:div w:id="1250624213">
          <w:marLeft w:val="0"/>
          <w:marRight w:val="0"/>
          <w:marTop w:val="0"/>
          <w:marBottom w:val="0"/>
          <w:divBdr>
            <w:top w:val="none" w:sz="0" w:space="0" w:color="auto"/>
            <w:left w:val="none" w:sz="0" w:space="0" w:color="auto"/>
            <w:bottom w:val="none" w:sz="0" w:space="0" w:color="auto"/>
            <w:right w:val="none" w:sz="0" w:space="0" w:color="auto"/>
          </w:divBdr>
          <w:divsChild>
            <w:div w:id="3122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1826">
      <w:bodyDiv w:val="1"/>
      <w:marLeft w:val="0"/>
      <w:marRight w:val="0"/>
      <w:marTop w:val="0"/>
      <w:marBottom w:val="0"/>
      <w:divBdr>
        <w:top w:val="none" w:sz="0" w:space="0" w:color="auto"/>
        <w:left w:val="none" w:sz="0" w:space="0" w:color="auto"/>
        <w:bottom w:val="none" w:sz="0" w:space="0" w:color="auto"/>
        <w:right w:val="none" w:sz="0" w:space="0" w:color="auto"/>
      </w:divBdr>
    </w:div>
    <w:div w:id="635598650">
      <w:bodyDiv w:val="1"/>
      <w:marLeft w:val="0"/>
      <w:marRight w:val="0"/>
      <w:marTop w:val="0"/>
      <w:marBottom w:val="0"/>
      <w:divBdr>
        <w:top w:val="none" w:sz="0" w:space="0" w:color="auto"/>
        <w:left w:val="none" w:sz="0" w:space="0" w:color="auto"/>
        <w:bottom w:val="none" w:sz="0" w:space="0" w:color="auto"/>
        <w:right w:val="none" w:sz="0" w:space="0" w:color="auto"/>
      </w:divBdr>
      <w:divsChild>
        <w:div w:id="1823808875">
          <w:marLeft w:val="0"/>
          <w:marRight w:val="0"/>
          <w:marTop w:val="0"/>
          <w:marBottom w:val="0"/>
          <w:divBdr>
            <w:top w:val="none" w:sz="0" w:space="0" w:color="auto"/>
            <w:left w:val="none" w:sz="0" w:space="0" w:color="auto"/>
            <w:bottom w:val="none" w:sz="0" w:space="0" w:color="auto"/>
            <w:right w:val="none" w:sz="0" w:space="0" w:color="auto"/>
          </w:divBdr>
        </w:div>
      </w:divsChild>
    </w:div>
    <w:div w:id="697319037">
      <w:bodyDiv w:val="1"/>
      <w:marLeft w:val="0"/>
      <w:marRight w:val="0"/>
      <w:marTop w:val="0"/>
      <w:marBottom w:val="0"/>
      <w:divBdr>
        <w:top w:val="none" w:sz="0" w:space="0" w:color="auto"/>
        <w:left w:val="none" w:sz="0" w:space="0" w:color="auto"/>
        <w:bottom w:val="none" w:sz="0" w:space="0" w:color="auto"/>
        <w:right w:val="none" w:sz="0" w:space="0" w:color="auto"/>
      </w:divBdr>
      <w:divsChild>
        <w:div w:id="182017096">
          <w:marLeft w:val="0"/>
          <w:marRight w:val="0"/>
          <w:marTop w:val="0"/>
          <w:marBottom w:val="0"/>
          <w:divBdr>
            <w:top w:val="none" w:sz="0" w:space="0" w:color="auto"/>
            <w:left w:val="none" w:sz="0" w:space="0" w:color="auto"/>
            <w:bottom w:val="none" w:sz="0" w:space="0" w:color="auto"/>
            <w:right w:val="none" w:sz="0" w:space="0" w:color="auto"/>
          </w:divBdr>
        </w:div>
        <w:div w:id="282230243">
          <w:marLeft w:val="0"/>
          <w:marRight w:val="0"/>
          <w:marTop w:val="120"/>
          <w:marBottom w:val="0"/>
          <w:divBdr>
            <w:top w:val="none" w:sz="0" w:space="0" w:color="auto"/>
            <w:left w:val="none" w:sz="0" w:space="0" w:color="auto"/>
            <w:bottom w:val="none" w:sz="0" w:space="0" w:color="auto"/>
            <w:right w:val="none" w:sz="0" w:space="0" w:color="auto"/>
          </w:divBdr>
          <w:divsChild>
            <w:div w:id="1978950149">
              <w:marLeft w:val="0"/>
              <w:marRight w:val="0"/>
              <w:marTop w:val="0"/>
              <w:marBottom w:val="0"/>
              <w:divBdr>
                <w:top w:val="none" w:sz="0" w:space="0" w:color="auto"/>
                <w:left w:val="none" w:sz="0" w:space="0" w:color="auto"/>
                <w:bottom w:val="none" w:sz="0" w:space="0" w:color="auto"/>
                <w:right w:val="none" w:sz="0" w:space="0" w:color="auto"/>
              </w:divBdr>
            </w:div>
          </w:divsChild>
        </w:div>
        <w:div w:id="372580878">
          <w:marLeft w:val="0"/>
          <w:marRight w:val="0"/>
          <w:marTop w:val="120"/>
          <w:marBottom w:val="0"/>
          <w:divBdr>
            <w:top w:val="none" w:sz="0" w:space="0" w:color="auto"/>
            <w:left w:val="none" w:sz="0" w:space="0" w:color="auto"/>
            <w:bottom w:val="none" w:sz="0" w:space="0" w:color="auto"/>
            <w:right w:val="none" w:sz="0" w:space="0" w:color="auto"/>
          </w:divBdr>
          <w:divsChild>
            <w:div w:id="1401829594">
              <w:marLeft w:val="0"/>
              <w:marRight w:val="0"/>
              <w:marTop w:val="0"/>
              <w:marBottom w:val="0"/>
              <w:divBdr>
                <w:top w:val="none" w:sz="0" w:space="0" w:color="auto"/>
                <w:left w:val="none" w:sz="0" w:space="0" w:color="auto"/>
                <w:bottom w:val="none" w:sz="0" w:space="0" w:color="auto"/>
                <w:right w:val="none" w:sz="0" w:space="0" w:color="auto"/>
              </w:divBdr>
            </w:div>
          </w:divsChild>
        </w:div>
        <w:div w:id="408963679">
          <w:marLeft w:val="0"/>
          <w:marRight w:val="0"/>
          <w:marTop w:val="120"/>
          <w:marBottom w:val="0"/>
          <w:divBdr>
            <w:top w:val="none" w:sz="0" w:space="0" w:color="auto"/>
            <w:left w:val="none" w:sz="0" w:space="0" w:color="auto"/>
            <w:bottom w:val="none" w:sz="0" w:space="0" w:color="auto"/>
            <w:right w:val="none" w:sz="0" w:space="0" w:color="auto"/>
          </w:divBdr>
          <w:divsChild>
            <w:div w:id="677461951">
              <w:marLeft w:val="0"/>
              <w:marRight w:val="0"/>
              <w:marTop w:val="0"/>
              <w:marBottom w:val="0"/>
              <w:divBdr>
                <w:top w:val="none" w:sz="0" w:space="0" w:color="auto"/>
                <w:left w:val="none" w:sz="0" w:space="0" w:color="auto"/>
                <w:bottom w:val="none" w:sz="0" w:space="0" w:color="auto"/>
                <w:right w:val="none" w:sz="0" w:space="0" w:color="auto"/>
              </w:divBdr>
            </w:div>
          </w:divsChild>
        </w:div>
        <w:div w:id="460540861">
          <w:marLeft w:val="0"/>
          <w:marRight w:val="0"/>
          <w:marTop w:val="120"/>
          <w:marBottom w:val="0"/>
          <w:divBdr>
            <w:top w:val="none" w:sz="0" w:space="0" w:color="auto"/>
            <w:left w:val="none" w:sz="0" w:space="0" w:color="auto"/>
            <w:bottom w:val="none" w:sz="0" w:space="0" w:color="auto"/>
            <w:right w:val="none" w:sz="0" w:space="0" w:color="auto"/>
          </w:divBdr>
          <w:divsChild>
            <w:div w:id="248513577">
              <w:marLeft w:val="0"/>
              <w:marRight w:val="0"/>
              <w:marTop w:val="0"/>
              <w:marBottom w:val="0"/>
              <w:divBdr>
                <w:top w:val="none" w:sz="0" w:space="0" w:color="auto"/>
                <w:left w:val="none" w:sz="0" w:space="0" w:color="auto"/>
                <w:bottom w:val="none" w:sz="0" w:space="0" w:color="auto"/>
                <w:right w:val="none" w:sz="0" w:space="0" w:color="auto"/>
              </w:divBdr>
            </w:div>
          </w:divsChild>
        </w:div>
        <w:div w:id="509490158">
          <w:marLeft w:val="0"/>
          <w:marRight w:val="0"/>
          <w:marTop w:val="120"/>
          <w:marBottom w:val="0"/>
          <w:divBdr>
            <w:top w:val="none" w:sz="0" w:space="0" w:color="auto"/>
            <w:left w:val="none" w:sz="0" w:space="0" w:color="auto"/>
            <w:bottom w:val="none" w:sz="0" w:space="0" w:color="auto"/>
            <w:right w:val="none" w:sz="0" w:space="0" w:color="auto"/>
          </w:divBdr>
          <w:divsChild>
            <w:div w:id="1580603314">
              <w:marLeft w:val="0"/>
              <w:marRight w:val="0"/>
              <w:marTop w:val="0"/>
              <w:marBottom w:val="0"/>
              <w:divBdr>
                <w:top w:val="none" w:sz="0" w:space="0" w:color="auto"/>
                <w:left w:val="none" w:sz="0" w:space="0" w:color="auto"/>
                <w:bottom w:val="none" w:sz="0" w:space="0" w:color="auto"/>
                <w:right w:val="none" w:sz="0" w:space="0" w:color="auto"/>
              </w:divBdr>
            </w:div>
          </w:divsChild>
        </w:div>
        <w:div w:id="825559828">
          <w:marLeft w:val="0"/>
          <w:marRight w:val="0"/>
          <w:marTop w:val="120"/>
          <w:marBottom w:val="0"/>
          <w:divBdr>
            <w:top w:val="none" w:sz="0" w:space="0" w:color="auto"/>
            <w:left w:val="none" w:sz="0" w:space="0" w:color="auto"/>
            <w:bottom w:val="none" w:sz="0" w:space="0" w:color="auto"/>
            <w:right w:val="none" w:sz="0" w:space="0" w:color="auto"/>
          </w:divBdr>
          <w:divsChild>
            <w:div w:id="1071120802">
              <w:marLeft w:val="0"/>
              <w:marRight w:val="0"/>
              <w:marTop w:val="0"/>
              <w:marBottom w:val="0"/>
              <w:divBdr>
                <w:top w:val="none" w:sz="0" w:space="0" w:color="auto"/>
                <w:left w:val="none" w:sz="0" w:space="0" w:color="auto"/>
                <w:bottom w:val="none" w:sz="0" w:space="0" w:color="auto"/>
                <w:right w:val="none" w:sz="0" w:space="0" w:color="auto"/>
              </w:divBdr>
            </w:div>
          </w:divsChild>
        </w:div>
        <w:div w:id="869797908">
          <w:marLeft w:val="0"/>
          <w:marRight w:val="0"/>
          <w:marTop w:val="120"/>
          <w:marBottom w:val="0"/>
          <w:divBdr>
            <w:top w:val="none" w:sz="0" w:space="0" w:color="auto"/>
            <w:left w:val="none" w:sz="0" w:space="0" w:color="auto"/>
            <w:bottom w:val="none" w:sz="0" w:space="0" w:color="auto"/>
            <w:right w:val="none" w:sz="0" w:space="0" w:color="auto"/>
          </w:divBdr>
          <w:divsChild>
            <w:div w:id="2089954952">
              <w:marLeft w:val="0"/>
              <w:marRight w:val="0"/>
              <w:marTop w:val="0"/>
              <w:marBottom w:val="0"/>
              <w:divBdr>
                <w:top w:val="none" w:sz="0" w:space="0" w:color="auto"/>
                <w:left w:val="none" w:sz="0" w:space="0" w:color="auto"/>
                <w:bottom w:val="none" w:sz="0" w:space="0" w:color="auto"/>
                <w:right w:val="none" w:sz="0" w:space="0" w:color="auto"/>
              </w:divBdr>
            </w:div>
          </w:divsChild>
        </w:div>
        <w:div w:id="936525713">
          <w:marLeft w:val="0"/>
          <w:marRight w:val="0"/>
          <w:marTop w:val="120"/>
          <w:marBottom w:val="0"/>
          <w:divBdr>
            <w:top w:val="none" w:sz="0" w:space="0" w:color="auto"/>
            <w:left w:val="none" w:sz="0" w:space="0" w:color="auto"/>
            <w:bottom w:val="none" w:sz="0" w:space="0" w:color="auto"/>
            <w:right w:val="none" w:sz="0" w:space="0" w:color="auto"/>
          </w:divBdr>
          <w:divsChild>
            <w:div w:id="751657565">
              <w:marLeft w:val="0"/>
              <w:marRight w:val="0"/>
              <w:marTop w:val="0"/>
              <w:marBottom w:val="0"/>
              <w:divBdr>
                <w:top w:val="none" w:sz="0" w:space="0" w:color="auto"/>
                <w:left w:val="none" w:sz="0" w:space="0" w:color="auto"/>
                <w:bottom w:val="none" w:sz="0" w:space="0" w:color="auto"/>
                <w:right w:val="none" w:sz="0" w:space="0" w:color="auto"/>
              </w:divBdr>
            </w:div>
          </w:divsChild>
        </w:div>
        <w:div w:id="1041318132">
          <w:marLeft w:val="0"/>
          <w:marRight w:val="0"/>
          <w:marTop w:val="120"/>
          <w:marBottom w:val="0"/>
          <w:divBdr>
            <w:top w:val="none" w:sz="0" w:space="0" w:color="auto"/>
            <w:left w:val="none" w:sz="0" w:space="0" w:color="auto"/>
            <w:bottom w:val="none" w:sz="0" w:space="0" w:color="auto"/>
            <w:right w:val="none" w:sz="0" w:space="0" w:color="auto"/>
          </w:divBdr>
          <w:divsChild>
            <w:div w:id="1780567097">
              <w:marLeft w:val="0"/>
              <w:marRight w:val="0"/>
              <w:marTop w:val="0"/>
              <w:marBottom w:val="0"/>
              <w:divBdr>
                <w:top w:val="none" w:sz="0" w:space="0" w:color="auto"/>
                <w:left w:val="none" w:sz="0" w:space="0" w:color="auto"/>
                <w:bottom w:val="none" w:sz="0" w:space="0" w:color="auto"/>
                <w:right w:val="none" w:sz="0" w:space="0" w:color="auto"/>
              </w:divBdr>
            </w:div>
          </w:divsChild>
        </w:div>
        <w:div w:id="1264145226">
          <w:marLeft w:val="0"/>
          <w:marRight w:val="0"/>
          <w:marTop w:val="120"/>
          <w:marBottom w:val="0"/>
          <w:divBdr>
            <w:top w:val="none" w:sz="0" w:space="0" w:color="auto"/>
            <w:left w:val="none" w:sz="0" w:space="0" w:color="auto"/>
            <w:bottom w:val="none" w:sz="0" w:space="0" w:color="auto"/>
            <w:right w:val="none" w:sz="0" w:space="0" w:color="auto"/>
          </w:divBdr>
          <w:divsChild>
            <w:div w:id="749545186">
              <w:marLeft w:val="0"/>
              <w:marRight w:val="0"/>
              <w:marTop w:val="0"/>
              <w:marBottom w:val="0"/>
              <w:divBdr>
                <w:top w:val="none" w:sz="0" w:space="0" w:color="auto"/>
                <w:left w:val="none" w:sz="0" w:space="0" w:color="auto"/>
                <w:bottom w:val="none" w:sz="0" w:space="0" w:color="auto"/>
                <w:right w:val="none" w:sz="0" w:space="0" w:color="auto"/>
              </w:divBdr>
            </w:div>
          </w:divsChild>
        </w:div>
        <w:div w:id="1578587743">
          <w:marLeft w:val="0"/>
          <w:marRight w:val="0"/>
          <w:marTop w:val="120"/>
          <w:marBottom w:val="0"/>
          <w:divBdr>
            <w:top w:val="none" w:sz="0" w:space="0" w:color="auto"/>
            <w:left w:val="none" w:sz="0" w:space="0" w:color="auto"/>
            <w:bottom w:val="none" w:sz="0" w:space="0" w:color="auto"/>
            <w:right w:val="none" w:sz="0" w:space="0" w:color="auto"/>
          </w:divBdr>
          <w:divsChild>
            <w:div w:id="1510826897">
              <w:marLeft w:val="0"/>
              <w:marRight w:val="0"/>
              <w:marTop w:val="0"/>
              <w:marBottom w:val="0"/>
              <w:divBdr>
                <w:top w:val="none" w:sz="0" w:space="0" w:color="auto"/>
                <w:left w:val="none" w:sz="0" w:space="0" w:color="auto"/>
                <w:bottom w:val="none" w:sz="0" w:space="0" w:color="auto"/>
                <w:right w:val="none" w:sz="0" w:space="0" w:color="auto"/>
              </w:divBdr>
            </w:div>
          </w:divsChild>
        </w:div>
        <w:div w:id="1652320163">
          <w:marLeft w:val="0"/>
          <w:marRight w:val="0"/>
          <w:marTop w:val="120"/>
          <w:marBottom w:val="0"/>
          <w:divBdr>
            <w:top w:val="none" w:sz="0" w:space="0" w:color="auto"/>
            <w:left w:val="none" w:sz="0" w:space="0" w:color="auto"/>
            <w:bottom w:val="none" w:sz="0" w:space="0" w:color="auto"/>
            <w:right w:val="none" w:sz="0" w:space="0" w:color="auto"/>
          </w:divBdr>
          <w:divsChild>
            <w:div w:id="1985349238">
              <w:marLeft w:val="0"/>
              <w:marRight w:val="0"/>
              <w:marTop w:val="0"/>
              <w:marBottom w:val="0"/>
              <w:divBdr>
                <w:top w:val="none" w:sz="0" w:space="0" w:color="auto"/>
                <w:left w:val="none" w:sz="0" w:space="0" w:color="auto"/>
                <w:bottom w:val="none" w:sz="0" w:space="0" w:color="auto"/>
                <w:right w:val="none" w:sz="0" w:space="0" w:color="auto"/>
              </w:divBdr>
            </w:div>
          </w:divsChild>
        </w:div>
        <w:div w:id="1922524143">
          <w:marLeft w:val="0"/>
          <w:marRight w:val="0"/>
          <w:marTop w:val="120"/>
          <w:marBottom w:val="0"/>
          <w:divBdr>
            <w:top w:val="none" w:sz="0" w:space="0" w:color="auto"/>
            <w:left w:val="none" w:sz="0" w:space="0" w:color="auto"/>
            <w:bottom w:val="none" w:sz="0" w:space="0" w:color="auto"/>
            <w:right w:val="none" w:sz="0" w:space="0" w:color="auto"/>
          </w:divBdr>
          <w:divsChild>
            <w:div w:id="2074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0939">
      <w:bodyDiv w:val="1"/>
      <w:marLeft w:val="0"/>
      <w:marRight w:val="0"/>
      <w:marTop w:val="0"/>
      <w:marBottom w:val="0"/>
      <w:divBdr>
        <w:top w:val="none" w:sz="0" w:space="0" w:color="auto"/>
        <w:left w:val="none" w:sz="0" w:space="0" w:color="auto"/>
        <w:bottom w:val="none" w:sz="0" w:space="0" w:color="auto"/>
        <w:right w:val="none" w:sz="0" w:space="0" w:color="auto"/>
      </w:divBdr>
      <w:divsChild>
        <w:div w:id="320624958">
          <w:marLeft w:val="360"/>
          <w:marRight w:val="0"/>
          <w:marTop w:val="200"/>
          <w:marBottom w:val="0"/>
          <w:divBdr>
            <w:top w:val="none" w:sz="0" w:space="0" w:color="auto"/>
            <w:left w:val="none" w:sz="0" w:space="0" w:color="auto"/>
            <w:bottom w:val="none" w:sz="0" w:space="0" w:color="auto"/>
            <w:right w:val="none" w:sz="0" w:space="0" w:color="auto"/>
          </w:divBdr>
        </w:div>
        <w:div w:id="1608196259">
          <w:marLeft w:val="360"/>
          <w:marRight w:val="0"/>
          <w:marTop w:val="200"/>
          <w:marBottom w:val="0"/>
          <w:divBdr>
            <w:top w:val="none" w:sz="0" w:space="0" w:color="auto"/>
            <w:left w:val="none" w:sz="0" w:space="0" w:color="auto"/>
            <w:bottom w:val="none" w:sz="0" w:space="0" w:color="auto"/>
            <w:right w:val="none" w:sz="0" w:space="0" w:color="auto"/>
          </w:divBdr>
        </w:div>
        <w:div w:id="1616717020">
          <w:marLeft w:val="360"/>
          <w:marRight w:val="0"/>
          <w:marTop w:val="200"/>
          <w:marBottom w:val="0"/>
          <w:divBdr>
            <w:top w:val="none" w:sz="0" w:space="0" w:color="auto"/>
            <w:left w:val="none" w:sz="0" w:space="0" w:color="auto"/>
            <w:bottom w:val="none" w:sz="0" w:space="0" w:color="auto"/>
            <w:right w:val="none" w:sz="0" w:space="0" w:color="auto"/>
          </w:divBdr>
        </w:div>
        <w:div w:id="1752853290">
          <w:marLeft w:val="360"/>
          <w:marRight w:val="0"/>
          <w:marTop w:val="200"/>
          <w:marBottom w:val="0"/>
          <w:divBdr>
            <w:top w:val="none" w:sz="0" w:space="0" w:color="auto"/>
            <w:left w:val="none" w:sz="0" w:space="0" w:color="auto"/>
            <w:bottom w:val="none" w:sz="0" w:space="0" w:color="auto"/>
            <w:right w:val="none" w:sz="0" w:space="0" w:color="auto"/>
          </w:divBdr>
        </w:div>
      </w:divsChild>
    </w:div>
    <w:div w:id="794326505">
      <w:bodyDiv w:val="1"/>
      <w:marLeft w:val="0"/>
      <w:marRight w:val="0"/>
      <w:marTop w:val="0"/>
      <w:marBottom w:val="0"/>
      <w:divBdr>
        <w:top w:val="none" w:sz="0" w:space="0" w:color="auto"/>
        <w:left w:val="none" w:sz="0" w:space="0" w:color="auto"/>
        <w:bottom w:val="none" w:sz="0" w:space="0" w:color="auto"/>
        <w:right w:val="none" w:sz="0" w:space="0" w:color="auto"/>
      </w:divBdr>
      <w:divsChild>
        <w:div w:id="975840670">
          <w:marLeft w:val="0"/>
          <w:marRight w:val="0"/>
          <w:marTop w:val="0"/>
          <w:marBottom w:val="0"/>
          <w:divBdr>
            <w:top w:val="none" w:sz="0" w:space="0" w:color="auto"/>
            <w:left w:val="none" w:sz="0" w:space="0" w:color="auto"/>
            <w:bottom w:val="none" w:sz="0" w:space="0" w:color="auto"/>
            <w:right w:val="none" w:sz="0" w:space="0" w:color="auto"/>
          </w:divBdr>
        </w:div>
      </w:divsChild>
    </w:div>
    <w:div w:id="956911646">
      <w:bodyDiv w:val="1"/>
      <w:marLeft w:val="0"/>
      <w:marRight w:val="0"/>
      <w:marTop w:val="0"/>
      <w:marBottom w:val="0"/>
      <w:divBdr>
        <w:top w:val="none" w:sz="0" w:space="0" w:color="auto"/>
        <w:left w:val="none" w:sz="0" w:space="0" w:color="auto"/>
        <w:bottom w:val="none" w:sz="0" w:space="0" w:color="auto"/>
        <w:right w:val="none" w:sz="0" w:space="0" w:color="auto"/>
      </w:divBdr>
    </w:div>
    <w:div w:id="960453789">
      <w:bodyDiv w:val="1"/>
      <w:marLeft w:val="0"/>
      <w:marRight w:val="0"/>
      <w:marTop w:val="0"/>
      <w:marBottom w:val="0"/>
      <w:divBdr>
        <w:top w:val="none" w:sz="0" w:space="0" w:color="auto"/>
        <w:left w:val="none" w:sz="0" w:space="0" w:color="auto"/>
        <w:bottom w:val="none" w:sz="0" w:space="0" w:color="auto"/>
        <w:right w:val="none" w:sz="0" w:space="0" w:color="auto"/>
      </w:divBdr>
      <w:divsChild>
        <w:div w:id="454520207">
          <w:marLeft w:val="0"/>
          <w:marRight w:val="0"/>
          <w:marTop w:val="0"/>
          <w:marBottom w:val="0"/>
          <w:divBdr>
            <w:top w:val="none" w:sz="0" w:space="0" w:color="auto"/>
            <w:left w:val="none" w:sz="0" w:space="0" w:color="auto"/>
            <w:bottom w:val="none" w:sz="0" w:space="0" w:color="auto"/>
            <w:right w:val="none" w:sz="0" w:space="0" w:color="auto"/>
          </w:divBdr>
        </w:div>
      </w:divsChild>
    </w:div>
    <w:div w:id="1145197086">
      <w:bodyDiv w:val="1"/>
      <w:marLeft w:val="0"/>
      <w:marRight w:val="0"/>
      <w:marTop w:val="0"/>
      <w:marBottom w:val="0"/>
      <w:divBdr>
        <w:top w:val="none" w:sz="0" w:space="0" w:color="auto"/>
        <w:left w:val="none" w:sz="0" w:space="0" w:color="auto"/>
        <w:bottom w:val="none" w:sz="0" w:space="0" w:color="auto"/>
        <w:right w:val="none" w:sz="0" w:space="0" w:color="auto"/>
      </w:divBdr>
    </w:div>
    <w:div w:id="1151942967">
      <w:bodyDiv w:val="1"/>
      <w:marLeft w:val="0"/>
      <w:marRight w:val="0"/>
      <w:marTop w:val="0"/>
      <w:marBottom w:val="0"/>
      <w:divBdr>
        <w:top w:val="none" w:sz="0" w:space="0" w:color="auto"/>
        <w:left w:val="none" w:sz="0" w:space="0" w:color="auto"/>
        <w:bottom w:val="none" w:sz="0" w:space="0" w:color="auto"/>
        <w:right w:val="none" w:sz="0" w:space="0" w:color="auto"/>
      </w:divBdr>
    </w:div>
    <w:div w:id="1173687058">
      <w:bodyDiv w:val="1"/>
      <w:marLeft w:val="0"/>
      <w:marRight w:val="0"/>
      <w:marTop w:val="0"/>
      <w:marBottom w:val="0"/>
      <w:divBdr>
        <w:top w:val="none" w:sz="0" w:space="0" w:color="auto"/>
        <w:left w:val="none" w:sz="0" w:space="0" w:color="auto"/>
        <w:bottom w:val="none" w:sz="0" w:space="0" w:color="auto"/>
        <w:right w:val="none" w:sz="0" w:space="0" w:color="auto"/>
      </w:divBdr>
    </w:div>
    <w:div w:id="1247113185">
      <w:bodyDiv w:val="1"/>
      <w:marLeft w:val="0"/>
      <w:marRight w:val="0"/>
      <w:marTop w:val="0"/>
      <w:marBottom w:val="0"/>
      <w:divBdr>
        <w:top w:val="none" w:sz="0" w:space="0" w:color="auto"/>
        <w:left w:val="none" w:sz="0" w:space="0" w:color="auto"/>
        <w:bottom w:val="none" w:sz="0" w:space="0" w:color="auto"/>
        <w:right w:val="none" w:sz="0" w:space="0" w:color="auto"/>
      </w:divBdr>
    </w:div>
    <w:div w:id="1287351201">
      <w:bodyDiv w:val="1"/>
      <w:marLeft w:val="0"/>
      <w:marRight w:val="0"/>
      <w:marTop w:val="0"/>
      <w:marBottom w:val="0"/>
      <w:divBdr>
        <w:top w:val="none" w:sz="0" w:space="0" w:color="auto"/>
        <w:left w:val="none" w:sz="0" w:space="0" w:color="auto"/>
        <w:bottom w:val="none" w:sz="0" w:space="0" w:color="auto"/>
        <w:right w:val="none" w:sz="0" w:space="0" w:color="auto"/>
      </w:divBdr>
    </w:div>
    <w:div w:id="1486509622">
      <w:bodyDiv w:val="1"/>
      <w:marLeft w:val="0"/>
      <w:marRight w:val="0"/>
      <w:marTop w:val="0"/>
      <w:marBottom w:val="0"/>
      <w:divBdr>
        <w:top w:val="none" w:sz="0" w:space="0" w:color="auto"/>
        <w:left w:val="none" w:sz="0" w:space="0" w:color="auto"/>
        <w:bottom w:val="none" w:sz="0" w:space="0" w:color="auto"/>
        <w:right w:val="none" w:sz="0" w:space="0" w:color="auto"/>
      </w:divBdr>
      <w:divsChild>
        <w:div w:id="670716139">
          <w:marLeft w:val="360"/>
          <w:marRight w:val="0"/>
          <w:marTop w:val="200"/>
          <w:marBottom w:val="0"/>
          <w:divBdr>
            <w:top w:val="none" w:sz="0" w:space="0" w:color="auto"/>
            <w:left w:val="none" w:sz="0" w:space="0" w:color="auto"/>
            <w:bottom w:val="none" w:sz="0" w:space="0" w:color="auto"/>
            <w:right w:val="none" w:sz="0" w:space="0" w:color="auto"/>
          </w:divBdr>
        </w:div>
        <w:div w:id="970787111">
          <w:marLeft w:val="360"/>
          <w:marRight w:val="0"/>
          <w:marTop w:val="200"/>
          <w:marBottom w:val="0"/>
          <w:divBdr>
            <w:top w:val="none" w:sz="0" w:space="0" w:color="auto"/>
            <w:left w:val="none" w:sz="0" w:space="0" w:color="auto"/>
            <w:bottom w:val="none" w:sz="0" w:space="0" w:color="auto"/>
            <w:right w:val="none" w:sz="0" w:space="0" w:color="auto"/>
          </w:divBdr>
        </w:div>
        <w:div w:id="1299333630">
          <w:marLeft w:val="360"/>
          <w:marRight w:val="0"/>
          <w:marTop w:val="200"/>
          <w:marBottom w:val="0"/>
          <w:divBdr>
            <w:top w:val="none" w:sz="0" w:space="0" w:color="auto"/>
            <w:left w:val="none" w:sz="0" w:space="0" w:color="auto"/>
            <w:bottom w:val="none" w:sz="0" w:space="0" w:color="auto"/>
            <w:right w:val="none" w:sz="0" w:space="0" w:color="auto"/>
          </w:divBdr>
        </w:div>
        <w:div w:id="1931349633">
          <w:marLeft w:val="360"/>
          <w:marRight w:val="0"/>
          <w:marTop w:val="200"/>
          <w:marBottom w:val="0"/>
          <w:divBdr>
            <w:top w:val="none" w:sz="0" w:space="0" w:color="auto"/>
            <w:left w:val="none" w:sz="0" w:space="0" w:color="auto"/>
            <w:bottom w:val="none" w:sz="0" w:space="0" w:color="auto"/>
            <w:right w:val="none" w:sz="0" w:space="0" w:color="auto"/>
          </w:divBdr>
        </w:div>
      </w:divsChild>
    </w:div>
    <w:div w:id="1488470248">
      <w:bodyDiv w:val="1"/>
      <w:marLeft w:val="0"/>
      <w:marRight w:val="0"/>
      <w:marTop w:val="0"/>
      <w:marBottom w:val="0"/>
      <w:divBdr>
        <w:top w:val="none" w:sz="0" w:space="0" w:color="auto"/>
        <w:left w:val="none" w:sz="0" w:space="0" w:color="auto"/>
        <w:bottom w:val="none" w:sz="0" w:space="0" w:color="auto"/>
        <w:right w:val="none" w:sz="0" w:space="0" w:color="auto"/>
      </w:divBdr>
    </w:div>
    <w:div w:id="1511070240">
      <w:bodyDiv w:val="1"/>
      <w:marLeft w:val="0"/>
      <w:marRight w:val="0"/>
      <w:marTop w:val="0"/>
      <w:marBottom w:val="0"/>
      <w:divBdr>
        <w:top w:val="none" w:sz="0" w:space="0" w:color="auto"/>
        <w:left w:val="none" w:sz="0" w:space="0" w:color="auto"/>
        <w:bottom w:val="none" w:sz="0" w:space="0" w:color="auto"/>
        <w:right w:val="none" w:sz="0" w:space="0" w:color="auto"/>
      </w:divBdr>
    </w:div>
    <w:div w:id="1627850233">
      <w:bodyDiv w:val="1"/>
      <w:marLeft w:val="0"/>
      <w:marRight w:val="0"/>
      <w:marTop w:val="0"/>
      <w:marBottom w:val="0"/>
      <w:divBdr>
        <w:top w:val="none" w:sz="0" w:space="0" w:color="auto"/>
        <w:left w:val="none" w:sz="0" w:space="0" w:color="auto"/>
        <w:bottom w:val="none" w:sz="0" w:space="0" w:color="auto"/>
        <w:right w:val="none" w:sz="0" w:space="0" w:color="auto"/>
      </w:divBdr>
    </w:div>
    <w:div w:id="1663728796">
      <w:bodyDiv w:val="1"/>
      <w:marLeft w:val="0"/>
      <w:marRight w:val="0"/>
      <w:marTop w:val="0"/>
      <w:marBottom w:val="0"/>
      <w:divBdr>
        <w:top w:val="none" w:sz="0" w:space="0" w:color="auto"/>
        <w:left w:val="none" w:sz="0" w:space="0" w:color="auto"/>
        <w:bottom w:val="none" w:sz="0" w:space="0" w:color="auto"/>
        <w:right w:val="none" w:sz="0" w:space="0" w:color="auto"/>
      </w:divBdr>
    </w:div>
    <w:div w:id="1757245851">
      <w:bodyDiv w:val="1"/>
      <w:marLeft w:val="0"/>
      <w:marRight w:val="0"/>
      <w:marTop w:val="0"/>
      <w:marBottom w:val="0"/>
      <w:divBdr>
        <w:top w:val="none" w:sz="0" w:space="0" w:color="auto"/>
        <w:left w:val="none" w:sz="0" w:space="0" w:color="auto"/>
        <w:bottom w:val="none" w:sz="0" w:space="0" w:color="auto"/>
        <w:right w:val="none" w:sz="0" w:space="0" w:color="auto"/>
      </w:divBdr>
    </w:div>
    <w:div w:id="1796748684">
      <w:bodyDiv w:val="1"/>
      <w:marLeft w:val="0"/>
      <w:marRight w:val="0"/>
      <w:marTop w:val="0"/>
      <w:marBottom w:val="0"/>
      <w:divBdr>
        <w:top w:val="none" w:sz="0" w:space="0" w:color="auto"/>
        <w:left w:val="none" w:sz="0" w:space="0" w:color="auto"/>
        <w:bottom w:val="none" w:sz="0" w:space="0" w:color="auto"/>
        <w:right w:val="none" w:sz="0" w:space="0" w:color="auto"/>
      </w:divBdr>
    </w:div>
    <w:div w:id="1813328670">
      <w:bodyDiv w:val="1"/>
      <w:marLeft w:val="0"/>
      <w:marRight w:val="0"/>
      <w:marTop w:val="0"/>
      <w:marBottom w:val="0"/>
      <w:divBdr>
        <w:top w:val="none" w:sz="0" w:space="0" w:color="auto"/>
        <w:left w:val="none" w:sz="0" w:space="0" w:color="auto"/>
        <w:bottom w:val="none" w:sz="0" w:space="0" w:color="auto"/>
        <w:right w:val="none" w:sz="0" w:space="0" w:color="auto"/>
      </w:divBdr>
      <w:divsChild>
        <w:div w:id="917708201">
          <w:marLeft w:val="806"/>
          <w:marRight w:val="0"/>
          <w:marTop w:val="0"/>
          <w:marBottom w:val="0"/>
          <w:divBdr>
            <w:top w:val="none" w:sz="0" w:space="0" w:color="auto"/>
            <w:left w:val="none" w:sz="0" w:space="0" w:color="auto"/>
            <w:bottom w:val="none" w:sz="0" w:space="0" w:color="auto"/>
            <w:right w:val="none" w:sz="0" w:space="0" w:color="auto"/>
          </w:divBdr>
        </w:div>
      </w:divsChild>
    </w:div>
    <w:div w:id="1815832970">
      <w:bodyDiv w:val="1"/>
      <w:marLeft w:val="0"/>
      <w:marRight w:val="0"/>
      <w:marTop w:val="0"/>
      <w:marBottom w:val="0"/>
      <w:divBdr>
        <w:top w:val="none" w:sz="0" w:space="0" w:color="auto"/>
        <w:left w:val="none" w:sz="0" w:space="0" w:color="auto"/>
        <w:bottom w:val="none" w:sz="0" w:space="0" w:color="auto"/>
        <w:right w:val="none" w:sz="0" w:space="0" w:color="auto"/>
      </w:divBdr>
    </w:div>
    <w:div w:id="1887255142">
      <w:bodyDiv w:val="1"/>
      <w:marLeft w:val="0"/>
      <w:marRight w:val="0"/>
      <w:marTop w:val="0"/>
      <w:marBottom w:val="0"/>
      <w:divBdr>
        <w:top w:val="none" w:sz="0" w:space="0" w:color="auto"/>
        <w:left w:val="none" w:sz="0" w:space="0" w:color="auto"/>
        <w:bottom w:val="none" w:sz="0" w:space="0" w:color="auto"/>
        <w:right w:val="none" w:sz="0" w:space="0" w:color="auto"/>
      </w:divBdr>
    </w:div>
    <w:div w:id="1894269412">
      <w:bodyDiv w:val="1"/>
      <w:marLeft w:val="0"/>
      <w:marRight w:val="0"/>
      <w:marTop w:val="0"/>
      <w:marBottom w:val="0"/>
      <w:divBdr>
        <w:top w:val="none" w:sz="0" w:space="0" w:color="auto"/>
        <w:left w:val="none" w:sz="0" w:space="0" w:color="auto"/>
        <w:bottom w:val="none" w:sz="0" w:space="0" w:color="auto"/>
        <w:right w:val="none" w:sz="0" w:space="0" w:color="auto"/>
      </w:divBdr>
    </w:div>
    <w:div w:id="1967657180">
      <w:bodyDiv w:val="1"/>
      <w:marLeft w:val="0"/>
      <w:marRight w:val="0"/>
      <w:marTop w:val="0"/>
      <w:marBottom w:val="0"/>
      <w:divBdr>
        <w:top w:val="none" w:sz="0" w:space="0" w:color="auto"/>
        <w:left w:val="none" w:sz="0" w:space="0" w:color="auto"/>
        <w:bottom w:val="none" w:sz="0" w:space="0" w:color="auto"/>
        <w:right w:val="none" w:sz="0" w:space="0" w:color="auto"/>
      </w:divBdr>
      <w:divsChild>
        <w:div w:id="385300701">
          <w:marLeft w:val="446"/>
          <w:marRight w:val="0"/>
          <w:marTop w:val="0"/>
          <w:marBottom w:val="0"/>
          <w:divBdr>
            <w:top w:val="none" w:sz="0" w:space="0" w:color="auto"/>
            <w:left w:val="none" w:sz="0" w:space="0" w:color="auto"/>
            <w:bottom w:val="none" w:sz="0" w:space="0" w:color="auto"/>
            <w:right w:val="none" w:sz="0" w:space="0" w:color="auto"/>
          </w:divBdr>
        </w:div>
        <w:div w:id="452481556">
          <w:marLeft w:val="446"/>
          <w:marRight w:val="0"/>
          <w:marTop w:val="0"/>
          <w:marBottom w:val="0"/>
          <w:divBdr>
            <w:top w:val="none" w:sz="0" w:space="0" w:color="auto"/>
            <w:left w:val="none" w:sz="0" w:space="0" w:color="auto"/>
            <w:bottom w:val="none" w:sz="0" w:space="0" w:color="auto"/>
            <w:right w:val="none" w:sz="0" w:space="0" w:color="auto"/>
          </w:divBdr>
        </w:div>
        <w:div w:id="1781946486">
          <w:marLeft w:val="446"/>
          <w:marRight w:val="0"/>
          <w:marTop w:val="0"/>
          <w:marBottom w:val="0"/>
          <w:divBdr>
            <w:top w:val="none" w:sz="0" w:space="0" w:color="auto"/>
            <w:left w:val="none" w:sz="0" w:space="0" w:color="auto"/>
            <w:bottom w:val="none" w:sz="0" w:space="0" w:color="auto"/>
            <w:right w:val="none" w:sz="0" w:space="0" w:color="auto"/>
          </w:divBdr>
        </w:div>
        <w:div w:id="2020891916">
          <w:marLeft w:val="446"/>
          <w:marRight w:val="0"/>
          <w:marTop w:val="0"/>
          <w:marBottom w:val="0"/>
          <w:divBdr>
            <w:top w:val="none" w:sz="0" w:space="0" w:color="auto"/>
            <w:left w:val="none" w:sz="0" w:space="0" w:color="auto"/>
            <w:bottom w:val="none" w:sz="0" w:space="0" w:color="auto"/>
            <w:right w:val="none" w:sz="0" w:space="0" w:color="auto"/>
          </w:divBdr>
        </w:div>
      </w:divsChild>
    </w:div>
    <w:div w:id="1984197508">
      <w:bodyDiv w:val="1"/>
      <w:marLeft w:val="0"/>
      <w:marRight w:val="0"/>
      <w:marTop w:val="0"/>
      <w:marBottom w:val="0"/>
      <w:divBdr>
        <w:top w:val="none" w:sz="0" w:space="0" w:color="auto"/>
        <w:left w:val="none" w:sz="0" w:space="0" w:color="auto"/>
        <w:bottom w:val="none" w:sz="0" w:space="0" w:color="auto"/>
        <w:right w:val="none" w:sz="0" w:space="0" w:color="auto"/>
      </w:divBdr>
    </w:div>
    <w:div w:id="2004625369">
      <w:bodyDiv w:val="1"/>
      <w:marLeft w:val="0"/>
      <w:marRight w:val="0"/>
      <w:marTop w:val="0"/>
      <w:marBottom w:val="0"/>
      <w:divBdr>
        <w:top w:val="none" w:sz="0" w:space="0" w:color="auto"/>
        <w:left w:val="none" w:sz="0" w:space="0" w:color="auto"/>
        <w:bottom w:val="none" w:sz="0" w:space="0" w:color="auto"/>
        <w:right w:val="none" w:sz="0" w:space="0" w:color="auto"/>
      </w:divBdr>
    </w:div>
    <w:div w:id="2027246326">
      <w:bodyDiv w:val="1"/>
      <w:marLeft w:val="0"/>
      <w:marRight w:val="0"/>
      <w:marTop w:val="0"/>
      <w:marBottom w:val="0"/>
      <w:divBdr>
        <w:top w:val="none" w:sz="0" w:space="0" w:color="auto"/>
        <w:left w:val="none" w:sz="0" w:space="0" w:color="auto"/>
        <w:bottom w:val="none" w:sz="0" w:space="0" w:color="auto"/>
        <w:right w:val="none" w:sz="0" w:space="0" w:color="auto"/>
      </w:divBdr>
    </w:div>
    <w:div w:id="2112780568">
      <w:bodyDiv w:val="1"/>
      <w:marLeft w:val="0"/>
      <w:marRight w:val="0"/>
      <w:marTop w:val="0"/>
      <w:marBottom w:val="0"/>
      <w:divBdr>
        <w:top w:val="none" w:sz="0" w:space="0" w:color="auto"/>
        <w:left w:val="none" w:sz="0" w:space="0" w:color="auto"/>
        <w:bottom w:val="none" w:sz="0" w:space="0" w:color="auto"/>
        <w:right w:val="none" w:sz="0" w:space="0" w:color="auto"/>
      </w:divBdr>
    </w:div>
    <w:div w:id="212927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ommittees.parliament.uk/committee/93/human-rights-joint-committee/" TargetMode="External"/><Relationship Id="rId39" Type="http://schemas.openxmlformats.org/officeDocument/2006/relationships/customXml" Target="../customXml/item4.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eoplefirstltd.com/wp-content/uploads/2020/04/Coronavirus-Statement-from-People-with-Learning-Disabilities-21.04.2020-1.pdf" TargetMode="External"/><Relationship Id="rId33" Type="http://schemas.openxmlformats.org/officeDocument/2006/relationships/image" Target="media/image18.jpe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rofa.org.uk/nilss_proj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bihr.org.uk/Handlers/Download.ashx?IDMF=6efd6aef-3bc3-4c75-867c-d744ede5d0c9" TargetMode="Externa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peoplefirstltd.com/wp-content/uploads/2020/05/Easy-Read-Every-Death-Counts-campaign.pdf"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assets-global.website-files.com/5da42e2cae7ebd3f8bde353c/5dda924905da587992a064ba_Conservative%202019%20Manifesto.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eoplefirstltd.com/wp-content/uploads/2020/09/Assessment-and-Treatment-Units-Position-Statement-1.pdf" TargetMode="External"/><Relationship Id="rId30" Type="http://schemas.openxmlformats.org/officeDocument/2006/relationships/hyperlink" Target="https://www.gov.uk/guidance/independent-human-rights-act-review"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9462A0225E224EA62AF3321BEE9FB8" ma:contentTypeVersion="13" ma:contentTypeDescription="Create a new document." ma:contentTypeScope="" ma:versionID="19eea53f4d2fb985b573f4c659a4c264">
  <xsd:schema xmlns:xsd="http://www.w3.org/2001/XMLSchema" xmlns:xs="http://www.w3.org/2001/XMLSchema" xmlns:p="http://schemas.microsoft.com/office/2006/metadata/properties" xmlns:ns2="b4dc1a1c-72ac-4bdd-bec0-fd72e3eb6ec5" xmlns:ns3="5b0e9404-27c0-447e-bb72-1dbc5007d70d" targetNamespace="http://schemas.microsoft.com/office/2006/metadata/properties" ma:root="true" ma:fieldsID="05a406cff3e448175d6932e81f029ceb" ns2:_="" ns3:_="">
    <xsd:import namespace="b4dc1a1c-72ac-4bdd-bec0-fd72e3eb6ec5"/>
    <xsd:import namespace="5b0e9404-27c0-447e-bb72-1dbc5007d7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c1a1c-72ac-4bdd-bec0-fd72e3eb6ec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0e9404-27c0-447e-bb72-1dbc5007d70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870CB6-DDA4-4073-B179-15CC4C57B7F9}">
  <ds:schemaRefs>
    <ds:schemaRef ds:uri="http://schemas.openxmlformats.org/officeDocument/2006/bibliography"/>
  </ds:schemaRefs>
</ds:datastoreItem>
</file>

<file path=customXml/itemProps2.xml><?xml version="1.0" encoding="utf-8"?>
<ds:datastoreItem xmlns:ds="http://schemas.openxmlformats.org/officeDocument/2006/customXml" ds:itemID="{BB252BFE-3E16-4E52-9FD6-B1321BF06B17}"/>
</file>

<file path=customXml/itemProps3.xml><?xml version="1.0" encoding="utf-8"?>
<ds:datastoreItem xmlns:ds="http://schemas.openxmlformats.org/officeDocument/2006/customXml" ds:itemID="{8C5B5968-9CB5-43AA-AD63-C4E5DF1B34CF}"/>
</file>

<file path=customXml/itemProps4.xml><?xml version="1.0" encoding="utf-8"?>
<ds:datastoreItem xmlns:ds="http://schemas.openxmlformats.org/officeDocument/2006/customXml" ds:itemID="{984E84CF-D585-4548-8CF8-F28BE6CDCA4C}"/>
</file>

<file path=docProps/app.xml><?xml version="1.0" encoding="utf-8"?>
<Properties xmlns="http://schemas.openxmlformats.org/officeDocument/2006/extended-properties" xmlns:vt="http://schemas.openxmlformats.org/officeDocument/2006/docPropsVTypes">
  <Template>Normal</Template>
  <TotalTime>2</TotalTime>
  <Pages>19</Pages>
  <Words>2466</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Yiannoullou</dc:creator>
  <cp:lastModifiedBy>Ellen Clifford</cp:lastModifiedBy>
  <cp:revision>3</cp:revision>
  <cp:lastPrinted>2021-11-08T18:04:00Z</cp:lastPrinted>
  <dcterms:created xsi:type="dcterms:W3CDTF">2021-11-22T22:16:00Z</dcterms:created>
  <dcterms:modified xsi:type="dcterms:W3CDTF">2021-11-22T22:17:00Z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0x010100CE9462A0225E224EA62AF3321BEE9FB8</vt:lpwstr>
  </property>
</Properties>
</file>