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BEC4" w14:textId="69FF296F" w:rsid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Housing workshop – 17 November 2021</w:t>
      </w:r>
    </w:p>
    <w:p w14:paraId="7CE56CC6" w14:textId="77777777" w:rsid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11AEAFEF" w14:textId="7C6447C8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1. Have things have got better or worse or stayed the same since the last examination in 2017?</w:t>
      </w:r>
    </w:p>
    <w:p w14:paraId="75A00C48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Worse </w:t>
      </w:r>
    </w:p>
    <w:p w14:paraId="79720E5B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No real plan to tackle existing crisis or for future </w:t>
      </w:r>
    </w:p>
    <w:p w14:paraId="279DB7FD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4FB2B23E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2.​Which if any of the Committee’s recommendations from 2017 and 2016 have been implemented by the government?</w:t>
      </w:r>
    </w:p>
    <w:p w14:paraId="38FB52FA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None </w:t>
      </w:r>
    </w:p>
    <w:p w14:paraId="69CBE6D8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For example </w:t>
      </w:r>
    </w:p>
    <w:p w14:paraId="4E63C9E7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Rights eroded under covid conditions, in social care (reduced duties of local councils to provide support), “Do Not Resuscitate </w:t>
      </w:r>
      <w:proofErr w:type="gram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“ orders</w:t>
      </w:r>
      <w:proofErr w:type="gram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placed on patients without consultation ; and people with  MH diagnosis and learning disabilities in homes/units having no visits or inspections </w:t>
      </w:r>
    </w:p>
    <w:p w14:paraId="1679DCE1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C1B5FE8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3.​Have any new issues emerged since 2017?</w:t>
      </w:r>
    </w:p>
    <w:p w14:paraId="73C23F31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Loss of right to council/social housing (tenancies) for life </w:t>
      </w:r>
    </w:p>
    <w:p w14:paraId="43706825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This will impact on disabled people who are more likely to live </w:t>
      </w:r>
      <w:proofErr w:type="gram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In</w:t>
      </w:r>
      <w:proofErr w:type="gram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poverty/have rent arrears (main reason for losing property)</w:t>
      </w:r>
    </w:p>
    <w:p w14:paraId="14636141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Councils/social housing landlords being forced to sell “more valuable </w:t>
      </w:r>
      <w:proofErr w:type="gram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“ stock</w:t>
      </w:r>
      <w:proofErr w:type="gram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. Often these are larger family homes</w:t>
      </w:r>
    </w:p>
    <w:p w14:paraId="0792EF2B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These homes are needed by an </w:t>
      </w:r>
      <w:proofErr w:type="gram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ever increasing</w:t>
      </w:r>
      <w:proofErr w:type="gram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number of disabled people having families. Larger homes are more easily adapted and accommodate equipment and losing them will have a disproportionate impact on disabled people </w:t>
      </w:r>
    </w:p>
    <w:p w14:paraId="6BA6D1A7" w14:textId="77777777" w:rsid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602C0FE8" w14:textId="3C2ED4CF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4.​Which are the top three issues in this area are most important to bring </w:t>
      </w:r>
    </w:p>
    <w:p w14:paraId="46F985FB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Impact of housing related welfare/benefits changes </w:t>
      </w:r>
      <w:proofErr w:type="spell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eg</w:t>
      </w:r>
      <w:proofErr w:type="spell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  <w:proofErr w:type="gram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bedroom  tax</w:t>
      </w:r>
      <w:proofErr w:type="gram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&amp; universal credit </w:t>
      </w:r>
    </w:p>
    <w:p w14:paraId="254A09D0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Having direct impact on rent - more people getting into arrears </w:t>
      </w:r>
    </w:p>
    <w:p w14:paraId="0688BAF8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lastRenderedPageBreak/>
        <w:t xml:space="preserve">Lack of availability, in fact diminishing future stock of accessible public/social </w:t>
      </w:r>
      <w:proofErr w:type="gram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housing  properties</w:t>
      </w:r>
      <w:proofErr w:type="gram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, particularly outside </w:t>
      </w:r>
      <w:proofErr w:type="spellStart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london</w:t>
      </w:r>
      <w:proofErr w:type="spellEnd"/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. </w:t>
      </w:r>
    </w:p>
    <w:p w14:paraId="3DA2AFBA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Patchwork/postcode lottery in terms of local authorities building new accessible homes </w:t>
      </w:r>
    </w:p>
    <w:p w14:paraId="44DBE543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Lack of any availability of accessible homes in private rental market </w:t>
      </w:r>
    </w:p>
    <w:p w14:paraId="1EBD3750" w14:textId="77777777" w:rsidR="00433AB6" w:rsidRPr="00433AB6" w:rsidRDefault="00433AB6" w:rsidP="00433AB6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Lack of awareness of landlords of legislation, rights of tenants, support for adaptations/equipment </w:t>
      </w:r>
    </w:p>
    <w:p w14:paraId="65274BA4" w14:textId="5BFFB8E0" w:rsidR="004F63DA" w:rsidRDefault="00433AB6" w:rsidP="00433AB6">
      <w:r w:rsidRPr="00433AB6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Lack of legislation to make landlords ensure properties meet minimum access standards where appropriate (especially new developments)</w:t>
      </w:r>
    </w:p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BC"/>
    <w:rsid w:val="00433AB6"/>
    <w:rsid w:val="004F63DA"/>
    <w:rsid w:val="005964FC"/>
    <w:rsid w:val="005B442F"/>
    <w:rsid w:val="00E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8F8F"/>
  <w15:chartTrackingRefBased/>
  <w15:docId w15:val="{0671D2AC-C3E7-4BD2-BA77-D748388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9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03DB4-7826-450C-B271-EB0591B54D91}"/>
</file>

<file path=customXml/itemProps2.xml><?xml version="1.0" encoding="utf-8"?>
<ds:datastoreItem xmlns:ds="http://schemas.openxmlformats.org/officeDocument/2006/customXml" ds:itemID="{1CE5E62B-B1E1-4A86-8E25-983387134E9F}"/>
</file>

<file path=customXml/itemProps3.xml><?xml version="1.0" encoding="utf-8"?>
<ds:datastoreItem xmlns:ds="http://schemas.openxmlformats.org/officeDocument/2006/customXml" ds:itemID="{819A948B-11BD-4BF1-AE7B-8E90CED0F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2021-11-22T14:13:00Z</dcterms:created>
  <dcterms:modified xsi:type="dcterms:W3CDTF">2021-11-22T19:09:00Z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