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BD3F9" w14:textId="12495C2B" w:rsidR="002C3AF3" w:rsidRPr="000046B6" w:rsidRDefault="00E027AB" w:rsidP="00E027AB">
      <w:pPr>
        <w:jc w:val="center"/>
        <w:rPr>
          <w:b/>
          <w:bCs/>
          <w:sz w:val="28"/>
          <w:szCs w:val="28"/>
          <w:highlight w:val="yellow"/>
        </w:rPr>
      </w:pPr>
      <w:r w:rsidRPr="000046B6">
        <w:rPr>
          <w:b/>
          <w:bCs/>
          <w:sz w:val="28"/>
          <w:szCs w:val="28"/>
          <w:highlight w:val="yellow"/>
        </w:rPr>
        <w:t>Shadow Report submission by Disability Politics UK</w:t>
      </w:r>
    </w:p>
    <w:p w14:paraId="23619AEA" w14:textId="03C112B9" w:rsidR="00FE4F16" w:rsidRPr="000046B6" w:rsidRDefault="00FE4F16" w:rsidP="00E027AB">
      <w:pPr>
        <w:jc w:val="center"/>
        <w:rPr>
          <w:b/>
          <w:bCs/>
          <w:sz w:val="28"/>
          <w:szCs w:val="28"/>
        </w:rPr>
      </w:pPr>
      <w:r w:rsidRPr="000046B6">
        <w:rPr>
          <w:b/>
          <w:bCs/>
          <w:sz w:val="28"/>
          <w:szCs w:val="28"/>
          <w:highlight w:val="yellow"/>
        </w:rPr>
        <w:t>Article 29 – Participation in political and public life</w:t>
      </w:r>
    </w:p>
    <w:p w14:paraId="3267CF9E" w14:textId="2E01FC78" w:rsidR="00D00027" w:rsidRDefault="00D00027" w:rsidP="001C388E">
      <w:pPr>
        <w:pStyle w:val="ListParagraph"/>
        <w:numPr>
          <w:ilvl w:val="0"/>
          <w:numId w:val="1"/>
        </w:numPr>
        <w:rPr>
          <w:sz w:val="28"/>
          <w:szCs w:val="28"/>
        </w:rPr>
      </w:pPr>
      <w:r w:rsidRPr="000046B6">
        <w:rPr>
          <w:sz w:val="28"/>
          <w:szCs w:val="28"/>
        </w:rPr>
        <w:t>Disabled people are seriously under</w:t>
      </w:r>
      <w:r w:rsidR="00222EFE" w:rsidRPr="000046B6">
        <w:rPr>
          <w:sz w:val="28"/>
          <w:szCs w:val="28"/>
        </w:rPr>
        <w:t>-</w:t>
      </w:r>
      <w:r w:rsidRPr="000046B6">
        <w:rPr>
          <w:sz w:val="28"/>
          <w:szCs w:val="28"/>
        </w:rPr>
        <w:t>represented in the UK House of Commons, the only elected body in the Houses of Parliament.</w:t>
      </w:r>
    </w:p>
    <w:p w14:paraId="2FF64E55" w14:textId="153B95D9" w:rsidR="00F42990" w:rsidRPr="00F42990" w:rsidRDefault="00597C08" w:rsidP="00F42990">
      <w:pPr>
        <w:pStyle w:val="ListParagraph"/>
        <w:numPr>
          <w:ilvl w:val="0"/>
          <w:numId w:val="1"/>
        </w:numPr>
        <w:jc w:val="both"/>
        <w:rPr>
          <w:sz w:val="28"/>
          <w:szCs w:val="28"/>
        </w:rPr>
      </w:pPr>
      <w:r>
        <w:rPr>
          <w:sz w:val="28"/>
          <w:szCs w:val="28"/>
        </w:rPr>
        <w:t xml:space="preserve">According to </w:t>
      </w:r>
      <w:r w:rsidR="00F42990">
        <w:rPr>
          <w:sz w:val="28"/>
          <w:szCs w:val="28"/>
        </w:rPr>
        <w:t xml:space="preserve">a research publication published on the </w:t>
      </w:r>
      <w:r w:rsidR="00F42990" w:rsidRPr="00FE2C4E">
        <w:rPr>
          <w:b/>
          <w:bCs/>
          <w:sz w:val="28"/>
          <w:szCs w:val="28"/>
        </w:rPr>
        <w:t>Government Equalities</w:t>
      </w:r>
      <w:r w:rsidR="00F42990">
        <w:rPr>
          <w:sz w:val="28"/>
          <w:szCs w:val="28"/>
        </w:rPr>
        <w:t xml:space="preserve"> website:</w:t>
      </w:r>
    </w:p>
    <w:p w14:paraId="01E0B022" w14:textId="32055885" w:rsidR="00EF43DB" w:rsidRDefault="00F42990" w:rsidP="00EF43DB">
      <w:pPr>
        <w:pStyle w:val="ListParagraph"/>
        <w:ind w:left="1440"/>
        <w:jc w:val="both"/>
        <w:rPr>
          <w:rFonts w:ascii="Arial" w:hAnsi="Arial" w:cs="Arial"/>
          <w:color w:val="0B0C0C"/>
          <w:sz w:val="29"/>
          <w:szCs w:val="29"/>
          <w:shd w:val="clear" w:color="auto" w:fill="FFFFFF"/>
        </w:rPr>
      </w:pPr>
      <w:r>
        <w:rPr>
          <w:rFonts w:ascii="Arial" w:hAnsi="Arial" w:cs="Arial"/>
          <w:color w:val="0B0C0C"/>
          <w:sz w:val="29"/>
          <w:szCs w:val="29"/>
          <w:shd w:val="clear" w:color="auto" w:fill="FFFFFF"/>
        </w:rPr>
        <w:t xml:space="preserve">“Disabled people, who make up around 1 in 5 of the UK population, are thought to be under-represented in politics at different levels of government, both across the UK and internationally.” Please see: </w:t>
      </w:r>
    </w:p>
    <w:p w14:paraId="3E206368" w14:textId="3C71EE2D" w:rsidR="002263EA" w:rsidRDefault="001F3881" w:rsidP="00EF43DB">
      <w:pPr>
        <w:pStyle w:val="ListParagraph"/>
        <w:ind w:left="1440"/>
        <w:jc w:val="both"/>
        <w:rPr>
          <w:rFonts w:ascii="Arial" w:hAnsi="Arial" w:cs="Arial"/>
          <w:color w:val="0B0C0C"/>
          <w:sz w:val="29"/>
          <w:szCs w:val="29"/>
          <w:shd w:val="clear" w:color="auto" w:fill="FFFFFF"/>
        </w:rPr>
      </w:pPr>
      <w:hyperlink r:id="rId5" w:anchor="conclusions" w:history="1">
        <w:r w:rsidR="002263EA" w:rsidRPr="00F137F0">
          <w:rPr>
            <w:rStyle w:val="Hyperlink"/>
            <w:rFonts w:ascii="Arial" w:hAnsi="Arial" w:cs="Arial"/>
            <w:sz w:val="29"/>
            <w:szCs w:val="29"/>
            <w:shd w:val="clear" w:color="auto" w:fill="FFFFFF"/>
          </w:rPr>
          <w:t>https://www.gov.uk/government/publications/barriers-to-elected-office-for-disabled-people/barriers-to-elected-office-for-disabled-people#conclusions</w:t>
        </w:r>
      </w:hyperlink>
    </w:p>
    <w:p w14:paraId="7A7DC39B" w14:textId="77777777" w:rsidR="002263EA" w:rsidRPr="00EF43DB" w:rsidRDefault="002263EA" w:rsidP="00EF43DB">
      <w:pPr>
        <w:pStyle w:val="ListParagraph"/>
        <w:ind w:left="1440"/>
        <w:jc w:val="both"/>
        <w:rPr>
          <w:rFonts w:ascii="Arial" w:hAnsi="Arial" w:cs="Arial"/>
          <w:color w:val="0B0C0C"/>
          <w:sz w:val="29"/>
          <w:szCs w:val="29"/>
          <w:shd w:val="clear" w:color="auto" w:fill="FFFFFF"/>
        </w:rPr>
      </w:pPr>
    </w:p>
    <w:p w14:paraId="17982394" w14:textId="383A423A" w:rsidR="00D00027" w:rsidRPr="000046B6" w:rsidRDefault="00D00027" w:rsidP="001C388E">
      <w:pPr>
        <w:pStyle w:val="ListParagraph"/>
        <w:numPr>
          <w:ilvl w:val="0"/>
          <w:numId w:val="1"/>
        </w:numPr>
        <w:rPr>
          <w:sz w:val="28"/>
          <w:szCs w:val="28"/>
        </w:rPr>
      </w:pPr>
      <w:r w:rsidRPr="000046B6">
        <w:rPr>
          <w:sz w:val="28"/>
          <w:szCs w:val="28"/>
        </w:rPr>
        <w:t xml:space="preserve">The </w:t>
      </w:r>
      <w:r w:rsidRPr="000046B6">
        <w:rPr>
          <w:b/>
          <w:bCs/>
          <w:sz w:val="28"/>
          <w:szCs w:val="28"/>
        </w:rPr>
        <w:t>House of Commons Information Service</w:t>
      </w:r>
      <w:r w:rsidRPr="000046B6">
        <w:rPr>
          <w:sz w:val="28"/>
          <w:szCs w:val="28"/>
        </w:rPr>
        <w:t xml:space="preserve"> stated in an email dated 23 November 2021 sent to Deborah King, co-founder of Disability Politics UK</w:t>
      </w:r>
      <w:r w:rsidR="001C388E" w:rsidRPr="000046B6">
        <w:rPr>
          <w:sz w:val="28"/>
          <w:szCs w:val="28"/>
        </w:rPr>
        <w:t>:</w:t>
      </w:r>
    </w:p>
    <w:p w14:paraId="08C7DFBD" w14:textId="5EAADDE2" w:rsidR="00D00027" w:rsidRPr="000046B6" w:rsidRDefault="00FE4F16" w:rsidP="000046B6">
      <w:pPr>
        <w:ind w:left="1440"/>
        <w:rPr>
          <w:sz w:val="28"/>
          <w:szCs w:val="28"/>
        </w:rPr>
      </w:pPr>
      <w:r w:rsidRPr="000046B6">
        <w:rPr>
          <w:sz w:val="28"/>
          <w:szCs w:val="28"/>
        </w:rPr>
        <w:t>“</w:t>
      </w:r>
      <w:r w:rsidR="00D00027" w:rsidRPr="000046B6">
        <w:rPr>
          <w:sz w:val="28"/>
          <w:szCs w:val="28"/>
        </w:rPr>
        <w:t xml:space="preserve">We do not hold statistics on disabled Members of Parliament as they do not have to specify that they have a disability (i.e. it is down to the MPs themselves, rather than it being a mandatory requirement). However, according </w:t>
      </w:r>
      <w:r w:rsidR="0064734F">
        <w:rPr>
          <w:sz w:val="28"/>
          <w:szCs w:val="28"/>
        </w:rPr>
        <w:t xml:space="preserve">to </w:t>
      </w:r>
      <w:r w:rsidR="00D00027" w:rsidRPr="000046B6">
        <w:rPr>
          <w:sz w:val="28"/>
          <w:szCs w:val="28"/>
        </w:rPr>
        <w:t>a House of Commons Library briefing paper produced after the 2019 General Election, "the number of disabled MPs elected in 2019, according to Disability Rights UK and The Guardian, was 5. This figure remains unchanged from 2017."</w:t>
      </w:r>
      <w:r w:rsidR="00D00027" w:rsidRPr="000046B6">
        <w:rPr>
          <w:sz w:val="28"/>
          <w:szCs w:val="28"/>
        </w:rPr>
        <w:br/>
      </w:r>
      <w:r w:rsidR="00D00027" w:rsidRPr="000046B6">
        <w:rPr>
          <w:sz w:val="28"/>
          <w:szCs w:val="28"/>
        </w:rPr>
        <w:br/>
        <w:t>According to the online Disability News Service, the five MPs are Labour's Marsha de Cordova, Emma Lewell-Buck and Marie Rimmer, and Conservatives Robert Halfon and Paul Maynard - "although it may emerge that some of the many new MPs also self-describe as disabled people."</w:t>
      </w:r>
    </w:p>
    <w:p w14:paraId="3ECA6141" w14:textId="0C6C786B" w:rsidR="001C388E" w:rsidRPr="000046B6" w:rsidRDefault="00FE4F16" w:rsidP="001C388E">
      <w:pPr>
        <w:pStyle w:val="ListParagraph"/>
        <w:numPr>
          <w:ilvl w:val="0"/>
          <w:numId w:val="1"/>
        </w:numPr>
        <w:autoSpaceDE w:val="0"/>
        <w:autoSpaceDN w:val="0"/>
        <w:adjustRightInd w:val="0"/>
        <w:spacing w:after="0" w:line="240" w:lineRule="auto"/>
        <w:rPr>
          <w:rFonts w:cstheme="minorHAnsi"/>
          <w:sz w:val="28"/>
          <w:szCs w:val="28"/>
        </w:rPr>
      </w:pPr>
      <w:r w:rsidRPr="000046B6">
        <w:rPr>
          <w:rFonts w:cstheme="minorHAnsi"/>
          <w:sz w:val="28"/>
          <w:szCs w:val="28"/>
        </w:rPr>
        <w:t xml:space="preserve">This shows a clear breach of Article 31 of CRPD which states: “States Parties undertake to collect appropriate information, including statistical and research data, to enable them to formulate and implement policies to give effect to the present Convention.” </w:t>
      </w:r>
    </w:p>
    <w:p w14:paraId="600FB108" w14:textId="77777777" w:rsidR="001C388E" w:rsidRPr="000046B6" w:rsidRDefault="001C388E" w:rsidP="00FE4F16">
      <w:pPr>
        <w:autoSpaceDE w:val="0"/>
        <w:autoSpaceDN w:val="0"/>
        <w:adjustRightInd w:val="0"/>
        <w:spacing w:after="0" w:line="240" w:lineRule="auto"/>
        <w:rPr>
          <w:rFonts w:cstheme="minorHAnsi"/>
          <w:sz w:val="28"/>
          <w:szCs w:val="28"/>
        </w:rPr>
      </w:pPr>
    </w:p>
    <w:p w14:paraId="299B2EAD" w14:textId="0109CB7B" w:rsidR="00FE4F16" w:rsidRPr="000046B6" w:rsidRDefault="00FE4F16" w:rsidP="001C388E">
      <w:pPr>
        <w:pStyle w:val="ListParagraph"/>
        <w:numPr>
          <w:ilvl w:val="0"/>
          <w:numId w:val="1"/>
        </w:numPr>
        <w:autoSpaceDE w:val="0"/>
        <w:autoSpaceDN w:val="0"/>
        <w:adjustRightInd w:val="0"/>
        <w:spacing w:after="0" w:line="240" w:lineRule="auto"/>
        <w:rPr>
          <w:rFonts w:cstheme="minorHAnsi"/>
          <w:sz w:val="28"/>
          <w:szCs w:val="28"/>
        </w:rPr>
      </w:pPr>
      <w:r w:rsidRPr="000046B6">
        <w:rPr>
          <w:rFonts w:cstheme="minorHAnsi"/>
          <w:sz w:val="28"/>
          <w:szCs w:val="28"/>
        </w:rPr>
        <w:lastRenderedPageBreak/>
        <w:t>The fact the House of Commons does not collect and publish data on the disability of MPs undermines Article 29 of the CRPD.</w:t>
      </w:r>
    </w:p>
    <w:p w14:paraId="164B2492" w14:textId="77777777" w:rsidR="001C388E" w:rsidRPr="000046B6" w:rsidRDefault="001C388E" w:rsidP="001C388E">
      <w:pPr>
        <w:pStyle w:val="ListParagraph"/>
        <w:rPr>
          <w:rFonts w:cstheme="minorHAnsi"/>
          <w:sz w:val="28"/>
          <w:szCs w:val="28"/>
        </w:rPr>
      </w:pPr>
    </w:p>
    <w:p w14:paraId="6FCFE9D9" w14:textId="2FF8FEFC" w:rsidR="001C388E" w:rsidRPr="00FE2C4E" w:rsidRDefault="001C388E" w:rsidP="001C388E">
      <w:pPr>
        <w:pStyle w:val="ListParagraph"/>
        <w:numPr>
          <w:ilvl w:val="0"/>
          <w:numId w:val="1"/>
        </w:numPr>
        <w:autoSpaceDE w:val="0"/>
        <w:autoSpaceDN w:val="0"/>
        <w:adjustRightInd w:val="0"/>
        <w:spacing w:after="0" w:line="240" w:lineRule="auto"/>
        <w:rPr>
          <w:rFonts w:cstheme="minorHAnsi"/>
          <w:b/>
          <w:bCs/>
          <w:sz w:val="28"/>
          <w:szCs w:val="28"/>
          <w:highlight w:val="yellow"/>
        </w:rPr>
      </w:pPr>
      <w:r w:rsidRPr="00FE2C4E">
        <w:rPr>
          <w:rFonts w:cstheme="minorHAnsi"/>
          <w:b/>
          <w:bCs/>
          <w:sz w:val="28"/>
          <w:szCs w:val="28"/>
          <w:highlight w:val="yellow"/>
        </w:rPr>
        <w:t>Job sharing in elected paid political office</w:t>
      </w:r>
    </w:p>
    <w:p w14:paraId="7B5A121B" w14:textId="77777777" w:rsidR="008C406A" w:rsidRPr="000046B6" w:rsidRDefault="008C406A" w:rsidP="008C406A">
      <w:pPr>
        <w:pStyle w:val="ListParagraph"/>
        <w:rPr>
          <w:rFonts w:cstheme="minorHAnsi"/>
          <w:b/>
          <w:bCs/>
          <w:sz w:val="28"/>
          <w:szCs w:val="28"/>
        </w:rPr>
      </w:pPr>
    </w:p>
    <w:p w14:paraId="7E5AC590" w14:textId="2B90B460" w:rsidR="008C406A" w:rsidRPr="000046B6" w:rsidRDefault="008C406A" w:rsidP="008C406A">
      <w:pPr>
        <w:pStyle w:val="ListParagraph"/>
        <w:autoSpaceDE w:val="0"/>
        <w:autoSpaceDN w:val="0"/>
        <w:adjustRightInd w:val="0"/>
        <w:spacing w:after="0" w:line="240" w:lineRule="auto"/>
        <w:rPr>
          <w:rFonts w:cstheme="minorHAnsi"/>
          <w:b/>
          <w:bCs/>
          <w:sz w:val="28"/>
          <w:szCs w:val="28"/>
        </w:rPr>
      </w:pPr>
      <w:r w:rsidRPr="000046B6">
        <w:rPr>
          <w:rFonts w:cstheme="minorHAnsi"/>
          <w:b/>
          <w:bCs/>
          <w:sz w:val="28"/>
          <w:szCs w:val="28"/>
        </w:rPr>
        <w:t xml:space="preserve">Changing the law to permit job sharing in the House of Commons would enable more disabled people to stand for </w:t>
      </w:r>
      <w:r w:rsidR="00FE2C4E">
        <w:rPr>
          <w:rFonts w:cstheme="minorHAnsi"/>
          <w:b/>
          <w:bCs/>
          <w:sz w:val="28"/>
          <w:szCs w:val="28"/>
        </w:rPr>
        <w:t xml:space="preserve">paid </w:t>
      </w:r>
      <w:r w:rsidRPr="000046B6">
        <w:rPr>
          <w:rFonts w:cstheme="minorHAnsi"/>
          <w:b/>
          <w:bCs/>
          <w:sz w:val="28"/>
          <w:szCs w:val="28"/>
        </w:rPr>
        <w:t>elected office.</w:t>
      </w:r>
    </w:p>
    <w:p w14:paraId="46A6DDC6" w14:textId="77777777" w:rsidR="001C388E" w:rsidRPr="000046B6" w:rsidRDefault="001C388E" w:rsidP="001C388E">
      <w:pPr>
        <w:pStyle w:val="ListParagraph"/>
        <w:rPr>
          <w:rFonts w:cstheme="minorHAnsi"/>
          <w:b/>
          <w:bCs/>
          <w:sz w:val="28"/>
          <w:szCs w:val="28"/>
        </w:rPr>
      </w:pPr>
    </w:p>
    <w:p w14:paraId="0D38A127" w14:textId="17F0A284" w:rsidR="008C406A" w:rsidRDefault="001C388E" w:rsidP="008C406A">
      <w:pPr>
        <w:pStyle w:val="ListParagraph"/>
        <w:autoSpaceDE w:val="0"/>
        <w:autoSpaceDN w:val="0"/>
        <w:adjustRightInd w:val="0"/>
        <w:spacing w:after="0" w:line="240" w:lineRule="auto"/>
        <w:rPr>
          <w:rFonts w:cstheme="minorHAnsi"/>
          <w:sz w:val="28"/>
          <w:szCs w:val="28"/>
        </w:rPr>
      </w:pPr>
      <w:r w:rsidRPr="000046B6">
        <w:rPr>
          <w:rFonts w:cstheme="minorHAnsi"/>
          <w:sz w:val="28"/>
          <w:szCs w:val="28"/>
        </w:rPr>
        <w:t xml:space="preserve">The Fawcett Society published a pamphlet in September 2017, </w:t>
      </w:r>
      <w:r w:rsidRPr="000046B6">
        <w:rPr>
          <w:rFonts w:cstheme="minorHAnsi"/>
          <w:b/>
          <w:bCs/>
          <w:sz w:val="28"/>
          <w:szCs w:val="28"/>
        </w:rPr>
        <w:t>‘Open House? Reflections on the possibility and practice of MPs job-sharing’</w:t>
      </w:r>
      <w:r w:rsidRPr="000046B6">
        <w:rPr>
          <w:rFonts w:cstheme="minorHAnsi"/>
          <w:sz w:val="28"/>
          <w:szCs w:val="28"/>
        </w:rPr>
        <w:t xml:space="preserve"> which examined the election rules, the case for and against MP job sharing, </w:t>
      </w:r>
      <w:r w:rsidR="008C406A" w:rsidRPr="000046B6">
        <w:rPr>
          <w:rFonts w:cstheme="minorHAnsi"/>
          <w:sz w:val="28"/>
          <w:szCs w:val="28"/>
        </w:rPr>
        <w:t xml:space="preserve">the Frequently Asked Questions about how MP job sharing could work </w:t>
      </w:r>
      <w:r w:rsidRPr="000046B6">
        <w:rPr>
          <w:rFonts w:cstheme="minorHAnsi"/>
          <w:sz w:val="28"/>
          <w:szCs w:val="28"/>
        </w:rPr>
        <w:t>and the UK High Court position on a legal attempt to change the law to allow MPs to job share.</w:t>
      </w:r>
      <w:r w:rsidR="008C406A" w:rsidRPr="000046B6">
        <w:rPr>
          <w:rFonts w:cstheme="minorHAnsi"/>
          <w:sz w:val="28"/>
          <w:szCs w:val="28"/>
        </w:rPr>
        <w:t xml:space="preserve"> </w:t>
      </w:r>
    </w:p>
    <w:p w14:paraId="059760BF" w14:textId="1B673B1B" w:rsidR="000046B6" w:rsidRDefault="000046B6" w:rsidP="008C406A">
      <w:pPr>
        <w:pStyle w:val="ListParagraph"/>
        <w:autoSpaceDE w:val="0"/>
        <w:autoSpaceDN w:val="0"/>
        <w:adjustRightInd w:val="0"/>
        <w:spacing w:after="0" w:line="240" w:lineRule="auto"/>
        <w:rPr>
          <w:rFonts w:cstheme="minorHAnsi"/>
          <w:sz w:val="28"/>
          <w:szCs w:val="28"/>
        </w:rPr>
      </w:pPr>
    </w:p>
    <w:p w14:paraId="62534BBB" w14:textId="291CDC48" w:rsidR="000046B6" w:rsidRPr="000046B6" w:rsidRDefault="000046B6" w:rsidP="008C406A">
      <w:pPr>
        <w:pStyle w:val="ListParagraph"/>
        <w:autoSpaceDE w:val="0"/>
        <w:autoSpaceDN w:val="0"/>
        <w:adjustRightInd w:val="0"/>
        <w:spacing w:after="0" w:line="240" w:lineRule="auto"/>
        <w:rPr>
          <w:rFonts w:cstheme="minorHAnsi"/>
          <w:sz w:val="28"/>
          <w:szCs w:val="28"/>
        </w:rPr>
      </w:pPr>
      <w:r>
        <w:rPr>
          <w:rFonts w:cstheme="minorHAnsi"/>
          <w:sz w:val="28"/>
          <w:szCs w:val="28"/>
        </w:rPr>
        <w:t>Th</w:t>
      </w:r>
      <w:r w:rsidR="0064734F">
        <w:rPr>
          <w:rFonts w:cstheme="minorHAnsi"/>
          <w:sz w:val="28"/>
          <w:szCs w:val="28"/>
        </w:rPr>
        <w:t>is</w:t>
      </w:r>
      <w:r>
        <w:rPr>
          <w:rFonts w:cstheme="minorHAnsi"/>
          <w:sz w:val="28"/>
          <w:szCs w:val="28"/>
        </w:rPr>
        <w:t xml:space="preserve"> </w:t>
      </w:r>
      <w:r w:rsidR="00D35463">
        <w:rPr>
          <w:rFonts w:cstheme="minorHAnsi"/>
          <w:sz w:val="28"/>
          <w:szCs w:val="28"/>
        </w:rPr>
        <w:t xml:space="preserve">research </w:t>
      </w:r>
      <w:r>
        <w:rPr>
          <w:rFonts w:cstheme="minorHAnsi"/>
          <w:sz w:val="28"/>
          <w:szCs w:val="28"/>
        </w:rPr>
        <w:t xml:space="preserve">was </w:t>
      </w:r>
      <w:r w:rsidR="0064734F">
        <w:rPr>
          <w:rFonts w:cstheme="minorHAnsi"/>
          <w:sz w:val="28"/>
          <w:szCs w:val="28"/>
        </w:rPr>
        <w:t>supported by the Economic and Social Research Council.</w:t>
      </w:r>
      <w:r w:rsidR="00FE2C4E">
        <w:rPr>
          <w:rFonts w:cstheme="minorHAnsi"/>
          <w:sz w:val="28"/>
          <w:szCs w:val="28"/>
        </w:rPr>
        <w:t xml:space="preserve"> We urge the Committee to read this pamphlet.</w:t>
      </w:r>
    </w:p>
    <w:p w14:paraId="452C962D" w14:textId="5A8A1F7A" w:rsidR="008C406A" w:rsidRPr="000046B6" w:rsidRDefault="008C406A" w:rsidP="008C406A">
      <w:pPr>
        <w:pStyle w:val="ListParagraph"/>
        <w:autoSpaceDE w:val="0"/>
        <w:autoSpaceDN w:val="0"/>
        <w:adjustRightInd w:val="0"/>
        <w:spacing w:after="0" w:line="240" w:lineRule="auto"/>
        <w:rPr>
          <w:rFonts w:cstheme="minorHAnsi"/>
          <w:sz w:val="28"/>
          <w:szCs w:val="28"/>
        </w:rPr>
      </w:pPr>
    </w:p>
    <w:p w14:paraId="7FE67112" w14:textId="4CB59AF8" w:rsidR="008C406A" w:rsidRPr="000046B6" w:rsidRDefault="008C406A" w:rsidP="008C406A">
      <w:pPr>
        <w:pStyle w:val="ListParagraph"/>
        <w:numPr>
          <w:ilvl w:val="0"/>
          <w:numId w:val="1"/>
        </w:numPr>
        <w:autoSpaceDE w:val="0"/>
        <w:autoSpaceDN w:val="0"/>
        <w:adjustRightInd w:val="0"/>
        <w:spacing w:after="0" w:line="240" w:lineRule="auto"/>
        <w:rPr>
          <w:rFonts w:cstheme="minorHAnsi"/>
          <w:sz w:val="28"/>
          <w:szCs w:val="28"/>
        </w:rPr>
      </w:pPr>
      <w:r w:rsidRPr="000046B6">
        <w:rPr>
          <w:rFonts w:cstheme="minorHAnsi"/>
          <w:sz w:val="28"/>
          <w:szCs w:val="28"/>
        </w:rPr>
        <w:t>On 25</w:t>
      </w:r>
      <w:r w:rsidRPr="000046B6">
        <w:rPr>
          <w:rFonts w:cstheme="minorHAnsi"/>
          <w:sz w:val="28"/>
          <w:szCs w:val="28"/>
          <w:vertAlign w:val="superscript"/>
        </w:rPr>
        <w:t>th</w:t>
      </w:r>
      <w:r w:rsidRPr="000046B6">
        <w:rPr>
          <w:rFonts w:cstheme="minorHAnsi"/>
          <w:sz w:val="28"/>
          <w:szCs w:val="28"/>
        </w:rPr>
        <w:t xml:space="preserve"> March 2021</w:t>
      </w:r>
      <w:r w:rsidR="00A27240">
        <w:rPr>
          <w:rFonts w:cstheme="minorHAnsi"/>
          <w:sz w:val="28"/>
          <w:szCs w:val="28"/>
        </w:rPr>
        <w:t>,</w:t>
      </w:r>
      <w:r w:rsidRPr="000046B6">
        <w:rPr>
          <w:rFonts w:cstheme="minorHAnsi"/>
          <w:sz w:val="28"/>
          <w:szCs w:val="28"/>
        </w:rPr>
        <w:t xml:space="preserve"> the Rt Hon Chloe Smith</w:t>
      </w:r>
      <w:r w:rsidR="00222EFE" w:rsidRPr="000046B6">
        <w:rPr>
          <w:rFonts w:cstheme="minorHAnsi"/>
          <w:sz w:val="28"/>
          <w:szCs w:val="28"/>
        </w:rPr>
        <w:t>, then Minister of State for the Constitution and Devolution,</w:t>
      </w:r>
      <w:r w:rsidRPr="000046B6">
        <w:rPr>
          <w:rFonts w:cstheme="minorHAnsi"/>
          <w:sz w:val="28"/>
          <w:szCs w:val="28"/>
        </w:rPr>
        <w:t xml:space="preserve"> wrote to Boris Johnson MP, Deborah King’s local MP and stated, inter alia:</w:t>
      </w:r>
    </w:p>
    <w:p w14:paraId="5067547D" w14:textId="27211415" w:rsidR="0001688F" w:rsidRPr="000046B6" w:rsidRDefault="0001688F" w:rsidP="0001688F">
      <w:pPr>
        <w:pStyle w:val="ListParagraph"/>
        <w:autoSpaceDE w:val="0"/>
        <w:autoSpaceDN w:val="0"/>
        <w:adjustRightInd w:val="0"/>
        <w:spacing w:after="0" w:line="240" w:lineRule="auto"/>
        <w:rPr>
          <w:rFonts w:cstheme="minorHAnsi"/>
          <w:sz w:val="28"/>
          <w:szCs w:val="28"/>
        </w:rPr>
      </w:pPr>
    </w:p>
    <w:p w14:paraId="3B0C26D9" w14:textId="76D3B03D" w:rsidR="0001688F" w:rsidRPr="000046B6" w:rsidRDefault="0001688F" w:rsidP="000046B6">
      <w:pPr>
        <w:pStyle w:val="ListParagraph"/>
        <w:autoSpaceDE w:val="0"/>
        <w:autoSpaceDN w:val="0"/>
        <w:adjustRightInd w:val="0"/>
        <w:spacing w:after="0" w:line="240" w:lineRule="auto"/>
        <w:ind w:left="1440"/>
        <w:rPr>
          <w:rFonts w:cstheme="minorHAnsi"/>
          <w:sz w:val="28"/>
          <w:szCs w:val="28"/>
        </w:rPr>
      </w:pPr>
      <w:r w:rsidRPr="000046B6">
        <w:rPr>
          <w:rFonts w:cstheme="minorHAnsi"/>
          <w:sz w:val="28"/>
          <w:szCs w:val="28"/>
        </w:rPr>
        <w:t>“Dear Prime Minister</w:t>
      </w:r>
    </w:p>
    <w:p w14:paraId="321D1351" w14:textId="11214DDF" w:rsidR="0001688F" w:rsidRPr="000046B6" w:rsidRDefault="0001688F" w:rsidP="000046B6">
      <w:pPr>
        <w:pStyle w:val="ListParagraph"/>
        <w:autoSpaceDE w:val="0"/>
        <w:autoSpaceDN w:val="0"/>
        <w:adjustRightInd w:val="0"/>
        <w:spacing w:after="0" w:line="240" w:lineRule="auto"/>
        <w:ind w:left="1440"/>
        <w:rPr>
          <w:rFonts w:cstheme="minorHAnsi"/>
          <w:i/>
          <w:iCs/>
          <w:sz w:val="28"/>
          <w:szCs w:val="28"/>
        </w:rPr>
      </w:pPr>
      <w:r w:rsidRPr="000046B6">
        <w:rPr>
          <w:rFonts w:cstheme="minorHAnsi"/>
          <w:sz w:val="28"/>
          <w:szCs w:val="28"/>
        </w:rPr>
        <w:t xml:space="preserve">Thank you for your email of 22 February on behalf of your constituent, Ms Deborah King regarding job sharing for Members of Parliament and for attaching the Fawcett Society’s 2017 pamphlet, </w:t>
      </w:r>
      <w:r w:rsidRPr="000046B6">
        <w:rPr>
          <w:rFonts w:cstheme="minorHAnsi"/>
          <w:i/>
          <w:iCs/>
          <w:sz w:val="28"/>
          <w:szCs w:val="28"/>
        </w:rPr>
        <w:t>Open House? Reflections on the possibility and practice of MPs job sharing.</w:t>
      </w:r>
    </w:p>
    <w:p w14:paraId="62C970BE" w14:textId="64F7131F" w:rsidR="008C406A" w:rsidRPr="000046B6" w:rsidRDefault="008C406A" w:rsidP="000046B6">
      <w:pPr>
        <w:pStyle w:val="ListParagraph"/>
        <w:autoSpaceDE w:val="0"/>
        <w:autoSpaceDN w:val="0"/>
        <w:adjustRightInd w:val="0"/>
        <w:spacing w:after="0" w:line="240" w:lineRule="auto"/>
        <w:ind w:left="1440"/>
        <w:rPr>
          <w:rFonts w:cstheme="minorHAnsi"/>
          <w:sz w:val="28"/>
          <w:szCs w:val="28"/>
        </w:rPr>
      </w:pPr>
    </w:p>
    <w:p w14:paraId="75A56DE4" w14:textId="5F000F77" w:rsidR="008C406A" w:rsidRPr="000046B6" w:rsidRDefault="008C406A" w:rsidP="000046B6">
      <w:pPr>
        <w:pStyle w:val="ListParagraph"/>
        <w:autoSpaceDE w:val="0"/>
        <w:autoSpaceDN w:val="0"/>
        <w:adjustRightInd w:val="0"/>
        <w:spacing w:after="0" w:line="240" w:lineRule="auto"/>
        <w:ind w:left="1440"/>
        <w:rPr>
          <w:rFonts w:cstheme="minorHAnsi"/>
          <w:sz w:val="28"/>
          <w:szCs w:val="28"/>
        </w:rPr>
      </w:pPr>
      <w:r w:rsidRPr="000046B6">
        <w:rPr>
          <w:rFonts w:cstheme="minorHAnsi"/>
          <w:sz w:val="28"/>
          <w:szCs w:val="28"/>
        </w:rPr>
        <w:t>As you are no doubt aware, electoral law does not allow two o</w:t>
      </w:r>
      <w:r w:rsidR="004C1DAC">
        <w:rPr>
          <w:rFonts w:cstheme="minorHAnsi"/>
          <w:sz w:val="28"/>
          <w:szCs w:val="28"/>
        </w:rPr>
        <w:t>r</w:t>
      </w:r>
      <w:r w:rsidRPr="000046B6">
        <w:rPr>
          <w:rFonts w:cstheme="minorHAnsi"/>
          <w:sz w:val="28"/>
          <w:szCs w:val="28"/>
        </w:rPr>
        <w:t xml:space="preserve"> more candidates to stand jointly for one constituency seat at a UK Parliamentary election. Section 1(1) of the Parliament</w:t>
      </w:r>
      <w:r w:rsidR="0001688F" w:rsidRPr="000046B6">
        <w:rPr>
          <w:rFonts w:cstheme="minorHAnsi"/>
          <w:sz w:val="28"/>
          <w:szCs w:val="28"/>
        </w:rPr>
        <w:t xml:space="preserve">ary Constituencies Act 1986 specifically refers to each constituency ‘returning a single member’. Each Member of Parliament is elected as an individual to represent their constituents and, by virtue of having been elected, is provided with the responsibility to participate in debates and vote in the House of Commons on behalf of their constituents. It is the Government’s view that it would be difficult for two individuals to act with one voice in a way that is consistent with the current duties of an MP and </w:t>
      </w:r>
      <w:r w:rsidR="0001688F" w:rsidRPr="000046B6">
        <w:rPr>
          <w:rFonts w:cstheme="minorHAnsi"/>
          <w:sz w:val="28"/>
          <w:szCs w:val="28"/>
        </w:rPr>
        <w:lastRenderedPageBreak/>
        <w:t xml:space="preserve">procedures of the House, and we have no current plans to bring forward legislation in this area.” </w:t>
      </w:r>
    </w:p>
    <w:p w14:paraId="4F31866A" w14:textId="7BE04E5C" w:rsidR="007E3E47" w:rsidRPr="000046B6" w:rsidRDefault="007E3E47" w:rsidP="000046B6">
      <w:pPr>
        <w:autoSpaceDE w:val="0"/>
        <w:autoSpaceDN w:val="0"/>
        <w:adjustRightInd w:val="0"/>
        <w:spacing w:after="0" w:line="240" w:lineRule="auto"/>
        <w:ind w:left="720"/>
        <w:rPr>
          <w:rFonts w:cstheme="minorHAnsi"/>
          <w:sz w:val="28"/>
          <w:szCs w:val="28"/>
        </w:rPr>
      </w:pPr>
    </w:p>
    <w:p w14:paraId="3C3EE6DC" w14:textId="6E06E8BE" w:rsidR="00222EFE" w:rsidRPr="000046B6" w:rsidRDefault="007E3E47" w:rsidP="000046B6">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1F1F1F"/>
          <w:sz w:val="28"/>
          <w:szCs w:val="28"/>
          <w:lang w:eastAsia="en-GB"/>
        </w:rPr>
      </w:pPr>
      <w:r w:rsidRPr="000046B6">
        <w:rPr>
          <w:rFonts w:cstheme="minorHAnsi"/>
          <w:sz w:val="28"/>
          <w:szCs w:val="28"/>
        </w:rPr>
        <w:t xml:space="preserve">In Wales, the </w:t>
      </w:r>
      <w:r w:rsidR="00222EFE" w:rsidRPr="000046B6">
        <w:rPr>
          <w:rFonts w:cstheme="minorHAnsi"/>
          <w:sz w:val="28"/>
          <w:szCs w:val="28"/>
        </w:rPr>
        <w:t>Local Government and Elections (Wales) Act 2021, has been passed, which</w:t>
      </w:r>
      <w:r w:rsidR="00A27240">
        <w:rPr>
          <w:rFonts w:cstheme="minorHAnsi"/>
          <w:sz w:val="28"/>
          <w:szCs w:val="28"/>
        </w:rPr>
        <w:t>:</w:t>
      </w:r>
      <w:r w:rsidR="00222EFE" w:rsidRPr="000046B6">
        <w:rPr>
          <w:rFonts w:cstheme="minorHAnsi"/>
          <w:sz w:val="28"/>
          <w:szCs w:val="28"/>
        </w:rPr>
        <w:t xml:space="preserve"> </w:t>
      </w:r>
    </w:p>
    <w:p w14:paraId="7FB8B7E9" w14:textId="255C00B9" w:rsidR="00222EFE" w:rsidRPr="000046B6" w:rsidRDefault="00222EFE" w:rsidP="00222EFE">
      <w:pPr>
        <w:shd w:val="clear" w:color="auto" w:fill="FFFFFF"/>
        <w:spacing w:before="100" w:beforeAutospacing="1" w:after="100" w:afterAutospacing="1" w:line="240" w:lineRule="auto"/>
        <w:ind w:left="720"/>
        <w:rPr>
          <w:rFonts w:ascii="Arial" w:eastAsia="Times New Roman" w:hAnsi="Arial" w:cs="Arial"/>
          <w:color w:val="1F1F1F"/>
          <w:sz w:val="28"/>
          <w:szCs w:val="28"/>
          <w:lang w:eastAsia="en-GB"/>
        </w:rPr>
      </w:pPr>
      <w:r w:rsidRPr="000046B6">
        <w:rPr>
          <w:rFonts w:ascii="Arial" w:eastAsia="Times New Roman" w:hAnsi="Arial" w:cs="Arial"/>
          <w:color w:val="1F1F1F"/>
          <w:sz w:val="28"/>
          <w:szCs w:val="28"/>
          <w:lang w:eastAsia="en-GB"/>
        </w:rPr>
        <w:t>“Enable </w:t>
      </w:r>
      <w:r w:rsidRPr="000046B6">
        <w:rPr>
          <w:rFonts w:ascii="Arial" w:eastAsia="Times New Roman" w:hAnsi="Arial" w:cs="Arial"/>
          <w:b/>
          <w:bCs/>
          <w:color w:val="1F1F1F"/>
          <w:sz w:val="28"/>
          <w:szCs w:val="28"/>
          <w:lang w:eastAsia="en-GB"/>
        </w:rPr>
        <w:t>job sharing</w:t>
      </w:r>
      <w:r w:rsidRPr="000046B6">
        <w:rPr>
          <w:rFonts w:ascii="Arial" w:eastAsia="Times New Roman" w:hAnsi="Arial" w:cs="Arial"/>
          <w:color w:val="1F1F1F"/>
          <w:sz w:val="28"/>
          <w:szCs w:val="28"/>
          <w:lang w:eastAsia="en-GB"/>
        </w:rPr>
        <w:t xml:space="preserve"> in the council Executive/Cabinet, including the post of Leader.” </w:t>
      </w:r>
    </w:p>
    <w:p w14:paraId="16641DE4" w14:textId="64BF116A" w:rsidR="00B8439E" w:rsidRDefault="00222EFE" w:rsidP="008409DA">
      <w:pPr>
        <w:shd w:val="clear" w:color="auto" w:fill="FFFFFF"/>
        <w:spacing w:before="100" w:beforeAutospacing="1" w:after="100" w:afterAutospacing="1" w:line="240" w:lineRule="auto"/>
        <w:ind w:left="720"/>
        <w:rPr>
          <w:rFonts w:ascii="Arial" w:eastAsia="Times New Roman" w:hAnsi="Arial" w:cs="Arial"/>
          <w:color w:val="1F1F1F"/>
          <w:sz w:val="28"/>
          <w:szCs w:val="28"/>
          <w:lang w:eastAsia="en-GB"/>
        </w:rPr>
      </w:pPr>
      <w:r w:rsidRPr="000046B6">
        <w:rPr>
          <w:rFonts w:ascii="Arial" w:eastAsia="Times New Roman" w:hAnsi="Arial" w:cs="Arial"/>
          <w:color w:val="1F1F1F"/>
          <w:sz w:val="28"/>
          <w:szCs w:val="28"/>
          <w:lang w:eastAsia="en-GB"/>
        </w:rPr>
        <w:t xml:space="preserve">Source, please see: </w:t>
      </w:r>
      <w:hyperlink r:id="rId6" w:history="1">
        <w:r w:rsidR="002263EA" w:rsidRPr="00F137F0">
          <w:rPr>
            <w:rStyle w:val="Hyperlink"/>
            <w:rFonts w:ascii="Arial" w:eastAsia="Times New Roman" w:hAnsi="Arial" w:cs="Arial"/>
            <w:sz w:val="28"/>
            <w:szCs w:val="28"/>
            <w:lang w:eastAsia="en-GB"/>
          </w:rPr>
          <w:t>https://gov.wales/new-law-make-it-easier-more-people-wales-stand-be-local-councillors</w:t>
        </w:r>
      </w:hyperlink>
    </w:p>
    <w:p w14:paraId="7BE0F1D3" w14:textId="664ED21A" w:rsidR="00597C08" w:rsidRDefault="00597C08" w:rsidP="00597C08">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1F1F1F"/>
          <w:sz w:val="28"/>
          <w:szCs w:val="28"/>
          <w:lang w:eastAsia="en-GB"/>
        </w:rPr>
      </w:pPr>
      <w:r>
        <w:rPr>
          <w:rFonts w:ascii="Arial" w:eastAsia="Times New Roman" w:hAnsi="Arial" w:cs="Arial"/>
          <w:color w:val="1F1F1F"/>
          <w:sz w:val="28"/>
          <w:szCs w:val="28"/>
          <w:lang w:eastAsia="en-GB"/>
        </w:rPr>
        <w:t xml:space="preserve">It is submitted that it is a breach of the CRPD to fail to change UK electoral law to enable MPs to job share. Changing the law would enable more disabled people, more </w:t>
      </w:r>
      <w:r w:rsidR="00680108">
        <w:rPr>
          <w:rFonts w:ascii="Arial" w:eastAsia="Times New Roman" w:hAnsi="Arial" w:cs="Arial"/>
          <w:color w:val="1F1F1F"/>
          <w:sz w:val="28"/>
          <w:szCs w:val="28"/>
          <w:lang w:eastAsia="en-GB"/>
        </w:rPr>
        <w:t>parents,</w:t>
      </w:r>
      <w:r>
        <w:rPr>
          <w:rFonts w:ascii="Arial" w:eastAsia="Times New Roman" w:hAnsi="Arial" w:cs="Arial"/>
          <w:color w:val="1F1F1F"/>
          <w:sz w:val="28"/>
          <w:szCs w:val="28"/>
          <w:lang w:eastAsia="en-GB"/>
        </w:rPr>
        <w:t xml:space="preserve"> and more carers to stand for paid elected office.</w:t>
      </w:r>
    </w:p>
    <w:p w14:paraId="1A02E3E8" w14:textId="77777777" w:rsidR="00BD23C8" w:rsidRDefault="00EF43DB" w:rsidP="00EF43DB">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1F1F1F"/>
          <w:sz w:val="28"/>
          <w:szCs w:val="28"/>
          <w:lang w:eastAsia="en-GB"/>
        </w:rPr>
      </w:pPr>
      <w:r>
        <w:rPr>
          <w:rFonts w:ascii="Arial" w:eastAsia="Times New Roman" w:hAnsi="Arial" w:cs="Arial"/>
          <w:color w:val="1F1F1F"/>
          <w:sz w:val="28"/>
          <w:szCs w:val="28"/>
          <w:lang w:eastAsia="en-GB"/>
        </w:rPr>
        <w:t>We urge the Committee to recommend to the UK government that the law should be changed to enable job sharing for paid elected office posts.</w:t>
      </w:r>
    </w:p>
    <w:p w14:paraId="065D4DDD" w14:textId="77777777" w:rsidR="00BD23C8" w:rsidRDefault="00BD23C8" w:rsidP="00BD23C8">
      <w:pPr>
        <w:pStyle w:val="NoSpacing"/>
        <w:rPr>
          <w:lang w:eastAsia="en-GB"/>
        </w:rPr>
      </w:pPr>
      <w:r>
        <w:rPr>
          <w:lang w:eastAsia="en-GB"/>
        </w:rPr>
        <w:t>Deborah King</w:t>
      </w:r>
    </w:p>
    <w:p w14:paraId="38B728C4" w14:textId="77777777" w:rsidR="00BD23C8" w:rsidRDefault="00BD23C8" w:rsidP="00BD23C8">
      <w:pPr>
        <w:pStyle w:val="NoSpacing"/>
        <w:rPr>
          <w:lang w:eastAsia="en-GB"/>
        </w:rPr>
      </w:pPr>
      <w:r>
        <w:rPr>
          <w:lang w:eastAsia="en-GB"/>
        </w:rPr>
        <w:t>Disability Politics UK</w:t>
      </w:r>
    </w:p>
    <w:p w14:paraId="406A4254" w14:textId="3426983E" w:rsidR="00EF43DB" w:rsidRPr="00BD23C8" w:rsidRDefault="00BD23C8" w:rsidP="00BD23C8">
      <w:pPr>
        <w:pStyle w:val="NoSpacing"/>
        <w:rPr>
          <w:lang w:eastAsia="en-GB"/>
        </w:rPr>
      </w:pPr>
      <w:r>
        <w:rPr>
          <w:lang w:eastAsia="en-GB"/>
        </w:rPr>
        <w:t>November 2021</w:t>
      </w:r>
      <w:r w:rsidR="00EF43DB" w:rsidRPr="00BD23C8">
        <w:rPr>
          <w:lang w:eastAsia="en-GB"/>
        </w:rPr>
        <w:t xml:space="preserve"> </w:t>
      </w:r>
    </w:p>
    <w:sectPr w:rsidR="00EF43DB" w:rsidRPr="00BD23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05DD7"/>
    <w:multiLevelType w:val="multilevel"/>
    <w:tmpl w:val="8A4C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182CC6"/>
    <w:multiLevelType w:val="hybridMultilevel"/>
    <w:tmpl w:val="4C4096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7AB"/>
    <w:rsid w:val="000046B6"/>
    <w:rsid w:val="0001688F"/>
    <w:rsid w:val="001C388E"/>
    <w:rsid w:val="001F3881"/>
    <w:rsid w:val="00222EFE"/>
    <w:rsid w:val="002263EA"/>
    <w:rsid w:val="002C3AF3"/>
    <w:rsid w:val="004C1DAC"/>
    <w:rsid w:val="00597C08"/>
    <w:rsid w:val="0064734F"/>
    <w:rsid w:val="00680108"/>
    <w:rsid w:val="007E3E47"/>
    <w:rsid w:val="008409DA"/>
    <w:rsid w:val="008C406A"/>
    <w:rsid w:val="00A27240"/>
    <w:rsid w:val="00B8439E"/>
    <w:rsid w:val="00BD23C8"/>
    <w:rsid w:val="00C45957"/>
    <w:rsid w:val="00D00027"/>
    <w:rsid w:val="00D35463"/>
    <w:rsid w:val="00DD3051"/>
    <w:rsid w:val="00E027AB"/>
    <w:rsid w:val="00EF43DB"/>
    <w:rsid w:val="00F42990"/>
    <w:rsid w:val="00F72D11"/>
    <w:rsid w:val="00FE2C4E"/>
    <w:rsid w:val="00FE4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C4E2"/>
  <w15:chartTrackingRefBased/>
  <w15:docId w15:val="{9137E278-2DB0-4420-BDB1-CB2D1131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88E"/>
    <w:pPr>
      <w:ind w:left="720"/>
      <w:contextualSpacing/>
    </w:pPr>
  </w:style>
  <w:style w:type="character" w:styleId="Strong">
    <w:name w:val="Strong"/>
    <w:basedOn w:val="DefaultParagraphFont"/>
    <w:uiPriority w:val="22"/>
    <w:qFormat/>
    <w:rsid w:val="00222EFE"/>
    <w:rPr>
      <w:b/>
      <w:bCs/>
    </w:rPr>
  </w:style>
  <w:style w:type="character" w:styleId="Hyperlink">
    <w:name w:val="Hyperlink"/>
    <w:basedOn w:val="DefaultParagraphFont"/>
    <w:uiPriority w:val="99"/>
    <w:unhideWhenUsed/>
    <w:rsid w:val="00222EFE"/>
    <w:rPr>
      <w:color w:val="0000FF"/>
      <w:u w:val="single"/>
    </w:rPr>
  </w:style>
  <w:style w:type="character" w:styleId="FollowedHyperlink">
    <w:name w:val="FollowedHyperlink"/>
    <w:basedOn w:val="DefaultParagraphFont"/>
    <w:uiPriority w:val="99"/>
    <w:semiHidden/>
    <w:unhideWhenUsed/>
    <w:rsid w:val="00B8439E"/>
    <w:rPr>
      <w:color w:val="954F72" w:themeColor="followedHyperlink"/>
      <w:u w:val="single"/>
    </w:rPr>
  </w:style>
  <w:style w:type="character" w:styleId="UnresolvedMention">
    <w:name w:val="Unresolved Mention"/>
    <w:basedOn w:val="DefaultParagraphFont"/>
    <w:uiPriority w:val="99"/>
    <w:semiHidden/>
    <w:unhideWhenUsed/>
    <w:rsid w:val="00597C08"/>
    <w:rPr>
      <w:color w:val="605E5C"/>
      <w:shd w:val="clear" w:color="auto" w:fill="E1DFDD"/>
    </w:rPr>
  </w:style>
  <w:style w:type="paragraph" w:styleId="NoSpacing">
    <w:name w:val="No Spacing"/>
    <w:uiPriority w:val="1"/>
    <w:qFormat/>
    <w:rsid w:val="00BD23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11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wales/new-law-make-it-easier-more-people-wales-stand-be-local-councillors" TargetMode="External"/><Relationship Id="rId5" Type="http://schemas.openxmlformats.org/officeDocument/2006/relationships/hyperlink" Target="https://www.gov.uk/government/publications/barriers-to-elected-office-for-disabled-people/barriers-to-elected-office-for-disabled-peop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King</dc:creator>
  <cp:keywords/>
  <dc:description/>
  <cp:lastModifiedBy>Ellen Clifford</cp:lastModifiedBy>
  <cp:revision>2</cp:revision>
  <dcterms:created xsi:type="dcterms:W3CDTF">2021-11-26T15:49:00Z</dcterms:created>
  <dcterms:modified xsi:type="dcterms:W3CDTF">2021-11-26T15:49:00Z</dcterms:modified>
</cp:coreProperties>
</file>