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6AE5" w14:textId="7912A59A" w:rsidR="0002048B" w:rsidRPr="00711363" w:rsidRDefault="00CE4A7E" w:rsidP="00220E4A">
      <w:pPr>
        <w:pStyle w:val="Title"/>
        <w:rPr>
          <w:color w:val="00B0F0"/>
          <w:sz w:val="96"/>
          <w:szCs w:val="96"/>
        </w:rPr>
      </w:pPr>
      <w:r w:rsidRPr="00711363">
        <w:rPr>
          <w:color w:val="00B0F0"/>
          <w:sz w:val="96"/>
          <w:szCs w:val="96"/>
        </w:rPr>
        <w:t xml:space="preserve">MAYOR’S OFFICE FOR </w:t>
      </w:r>
      <w:r w:rsidR="00711363" w:rsidRPr="00711363">
        <w:rPr>
          <w:color w:val="00B0F0"/>
          <w:sz w:val="96"/>
          <w:szCs w:val="96"/>
        </w:rPr>
        <w:t xml:space="preserve">POLICE AND CRIME, </w:t>
      </w:r>
      <w:r w:rsidR="0002048B" w:rsidRPr="00711363">
        <w:rPr>
          <w:color w:val="00B0F0"/>
          <w:sz w:val="96"/>
          <w:szCs w:val="96"/>
        </w:rPr>
        <w:t>POLICE &amp; CRIME PLAN CONSULTATION</w:t>
      </w:r>
      <w:r w:rsidR="00D63985" w:rsidRPr="00711363">
        <w:rPr>
          <w:color w:val="00B0F0"/>
          <w:sz w:val="96"/>
          <w:szCs w:val="96"/>
        </w:rPr>
        <w:t xml:space="preserve"> WRITTEN RESPONSE</w:t>
      </w:r>
    </w:p>
    <w:p w14:paraId="7CB3681C" w14:textId="77777777" w:rsidR="00D63985" w:rsidRPr="00A403FB" w:rsidRDefault="00D63985" w:rsidP="00E8467D">
      <w:pPr>
        <w:rPr>
          <w:i/>
          <w:iCs/>
          <w:sz w:val="32"/>
          <w:szCs w:val="32"/>
        </w:rPr>
      </w:pPr>
    </w:p>
    <w:p w14:paraId="0581EDA5" w14:textId="22B9BF09" w:rsidR="009B2C6A" w:rsidRPr="00A403FB" w:rsidRDefault="009B2C6A" w:rsidP="00E8467D">
      <w:pPr>
        <w:rPr>
          <w:i/>
          <w:iCs/>
          <w:sz w:val="32"/>
          <w:szCs w:val="32"/>
        </w:rPr>
      </w:pPr>
      <w:r w:rsidRPr="00A403FB">
        <w:rPr>
          <w:i/>
          <w:iCs/>
          <w:sz w:val="32"/>
          <w:szCs w:val="32"/>
        </w:rPr>
        <w:t xml:space="preserve">Thank you </w:t>
      </w:r>
      <w:r w:rsidR="005556F5" w:rsidRPr="00A403FB">
        <w:rPr>
          <w:i/>
          <w:iCs/>
          <w:sz w:val="32"/>
          <w:szCs w:val="32"/>
        </w:rPr>
        <w:t xml:space="preserve">to the members of the London DDPO Hate Crime Partnership for </w:t>
      </w:r>
      <w:r w:rsidR="00657E4C" w:rsidRPr="00A403FB">
        <w:rPr>
          <w:i/>
          <w:iCs/>
          <w:sz w:val="32"/>
          <w:szCs w:val="32"/>
        </w:rPr>
        <w:t>your</w:t>
      </w:r>
      <w:r w:rsidR="005556F5" w:rsidRPr="00A403FB">
        <w:rPr>
          <w:i/>
          <w:iCs/>
          <w:sz w:val="32"/>
          <w:szCs w:val="32"/>
        </w:rPr>
        <w:t xml:space="preserve"> expert</w:t>
      </w:r>
      <w:r w:rsidR="00B943D7" w:rsidRPr="00A403FB">
        <w:rPr>
          <w:i/>
          <w:iCs/>
          <w:sz w:val="32"/>
          <w:szCs w:val="32"/>
        </w:rPr>
        <w:t>ise, knowledge, and</w:t>
      </w:r>
      <w:r w:rsidR="005556F5" w:rsidRPr="00A403FB">
        <w:rPr>
          <w:i/>
          <w:iCs/>
          <w:sz w:val="32"/>
          <w:szCs w:val="32"/>
        </w:rPr>
        <w:t xml:space="preserve"> </w:t>
      </w:r>
      <w:r w:rsidR="00F13D48" w:rsidRPr="00A403FB">
        <w:rPr>
          <w:i/>
          <w:iCs/>
          <w:sz w:val="32"/>
          <w:szCs w:val="32"/>
        </w:rPr>
        <w:t>input.</w:t>
      </w:r>
    </w:p>
    <w:p w14:paraId="6BF42369" w14:textId="1E058650" w:rsidR="00B943D7" w:rsidRPr="00A403FB" w:rsidRDefault="00B943D7" w:rsidP="00B943D7">
      <w:pPr>
        <w:jc w:val="right"/>
        <w:rPr>
          <w:i/>
          <w:iCs/>
          <w:sz w:val="32"/>
          <w:szCs w:val="32"/>
        </w:rPr>
      </w:pPr>
      <w:r w:rsidRPr="00A403FB">
        <w:rPr>
          <w:i/>
          <w:iCs/>
          <w:sz w:val="32"/>
          <w:szCs w:val="32"/>
        </w:rPr>
        <w:t>We are stronger together!</w:t>
      </w:r>
    </w:p>
    <w:p w14:paraId="3BAF211D" w14:textId="77777777" w:rsidR="006D79A8" w:rsidRPr="00A403FB" w:rsidRDefault="006D79A8" w:rsidP="00E8467D">
      <w:pPr>
        <w:rPr>
          <w:sz w:val="32"/>
          <w:szCs w:val="32"/>
        </w:rPr>
      </w:pPr>
    </w:p>
    <w:p w14:paraId="3EEBAC60" w14:textId="1477D934" w:rsidR="000125E0" w:rsidRPr="00A403FB" w:rsidRDefault="00036284" w:rsidP="00E8467D">
      <w:pPr>
        <w:rPr>
          <w:sz w:val="32"/>
          <w:szCs w:val="32"/>
        </w:rPr>
      </w:pPr>
      <w:r w:rsidRPr="00A403FB">
        <w:rPr>
          <w:sz w:val="32"/>
          <w:szCs w:val="32"/>
        </w:rPr>
        <w:t xml:space="preserve">This forms Inclusion London’s </w:t>
      </w:r>
      <w:r w:rsidR="00FB06F2" w:rsidRPr="00A403FB">
        <w:rPr>
          <w:sz w:val="32"/>
          <w:szCs w:val="32"/>
        </w:rPr>
        <w:t xml:space="preserve">written </w:t>
      </w:r>
      <w:r w:rsidRPr="00A403FB">
        <w:rPr>
          <w:sz w:val="32"/>
          <w:szCs w:val="32"/>
        </w:rPr>
        <w:t xml:space="preserve">response to the </w:t>
      </w:r>
      <w:r w:rsidR="00A35724">
        <w:rPr>
          <w:sz w:val="32"/>
          <w:szCs w:val="32"/>
        </w:rPr>
        <w:t>Mayor’s Office for Police and Crime (</w:t>
      </w:r>
      <w:r w:rsidRPr="00A403FB">
        <w:rPr>
          <w:sz w:val="32"/>
          <w:szCs w:val="32"/>
        </w:rPr>
        <w:t>MOPAC</w:t>
      </w:r>
      <w:r w:rsidR="00A35724">
        <w:rPr>
          <w:sz w:val="32"/>
          <w:szCs w:val="32"/>
        </w:rPr>
        <w:t>)</w:t>
      </w:r>
      <w:r w:rsidRPr="00A403FB">
        <w:rPr>
          <w:sz w:val="32"/>
          <w:szCs w:val="32"/>
        </w:rPr>
        <w:t xml:space="preserve"> Police &amp; Crime Draft Plan consultation</w:t>
      </w:r>
      <w:r w:rsidR="00635B06" w:rsidRPr="00A403FB">
        <w:rPr>
          <w:sz w:val="32"/>
          <w:szCs w:val="32"/>
        </w:rPr>
        <w:t xml:space="preserve"> on behalf of the London DDPO Hate Crime Partnership</w:t>
      </w:r>
      <w:r w:rsidR="006D79A8" w:rsidRPr="00A403FB">
        <w:rPr>
          <w:sz w:val="32"/>
          <w:szCs w:val="32"/>
        </w:rPr>
        <w:t>.</w:t>
      </w:r>
    </w:p>
    <w:p w14:paraId="7CBF06B3" w14:textId="1C7A21CC" w:rsidR="00DF508E" w:rsidRPr="00A403FB" w:rsidRDefault="00DF508E" w:rsidP="00E8467D">
      <w:pPr>
        <w:rPr>
          <w:i/>
          <w:iCs/>
          <w:sz w:val="32"/>
          <w:szCs w:val="32"/>
        </w:rPr>
      </w:pPr>
      <w:r w:rsidRPr="00A403FB">
        <w:rPr>
          <w:i/>
          <w:iCs/>
          <w:sz w:val="32"/>
          <w:szCs w:val="32"/>
        </w:rPr>
        <w:t xml:space="preserve">The </w:t>
      </w:r>
      <w:r w:rsidR="00D23991" w:rsidRPr="00A403FB">
        <w:rPr>
          <w:i/>
          <w:iCs/>
          <w:sz w:val="32"/>
          <w:szCs w:val="32"/>
        </w:rPr>
        <w:t xml:space="preserve">chapter and </w:t>
      </w:r>
      <w:r w:rsidRPr="00A403FB">
        <w:rPr>
          <w:i/>
          <w:iCs/>
          <w:sz w:val="32"/>
          <w:szCs w:val="32"/>
        </w:rPr>
        <w:t xml:space="preserve">page number references </w:t>
      </w:r>
      <w:r w:rsidR="00D23991" w:rsidRPr="00A403FB">
        <w:rPr>
          <w:i/>
          <w:iCs/>
          <w:sz w:val="32"/>
          <w:szCs w:val="32"/>
        </w:rPr>
        <w:t>refer to</w:t>
      </w:r>
      <w:r w:rsidRPr="00A403FB">
        <w:rPr>
          <w:i/>
          <w:iCs/>
          <w:sz w:val="32"/>
          <w:szCs w:val="32"/>
        </w:rPr>
        <w:t xml:space="preserve"> the Police &amp; Crime Plan Draft Consultation document</w:t>
      </w:r>
      <w:r w:rsidR="00C22409" w:rsidRPr="00A403FB">
        <w:rPr>
          <w:i/>
          <w:iCs/>
          <w:sz w:val="32"/>
          <w:szCs w:val="32"/>
        </w:rPr>
        <w:t xml:space="preserve">. </w:t>
      </w:r>
      <w:r w:rsidR="00803587" w:rsidRPr="00A403FB">
        <w:rPr>
          <w:i/>
          <w:iCs/>
          <w:sz w:val="32"/>
          <w:szCs w:val="32"/>
        </w:rPr>
        <w:t>We</w:t>
      </w:r>
      <w:r w:rsidR="00C22409" w:rsidRPr="00A403FB">
        <w:rPr>
          <w:i/>
          <w:iCs/>
          <w:sz w:val="32"/>
          <w:szCs w:val="32"/>
        </w:rPr>
        <w:t xml:space="preserve"> have added </w:t>
      </w:r>
      <w:r w:rsidR="00803587" w:rsidRPr="00A403FB">
        <w:rPr>
          <w:i/>
          <w:iCs/>
          <w:sz w:val="32"/>
          <w:szCs w:val="32"/>
        </w:rPr>
        <w:t xml:space="preserve">the </w:t>
      </w:r>
      <w:r w:rsidR="00C22409" w:rsidRPr="00A403FB">
        <w:rPr>
          <w:i/>
          <w:iCs/>
          <w:sz w:val="32"/>
          <w:szCs w:val="32"/>
        </w:rPr>
        <w:t xml:space="preserve">text that the comments are responding to </w:t>
      </w:r>
      <w:r w:rsidR="0039382C">
        <w:rPr>
          <w:i/>
          <w:iCs/>
          <w:sz w:val="32"/>
          <w:szCs w:val="32"/>
        </w:rPr>
        <w:t xml:space="preserve">and highlighted our recommendations </w:t>
      </w:r>
      <w:r w:rsidR="00C22409" w:rsidRPr="00A403FB">
        <w:rPr>
          <w:i/>
          <w:iCs/>
          <w:sz w:val="32"/>
          <w:szCs w:val="32"/>
        </w:rPr>
        <w:t>for ease of reference</w:t>
      </w:r>
      <w:r w:rsidR="0039382C">
        <w:rPr>
          <w:i/>
          <w:iCs/>
          <w:sz w:val="32"/>
          <w:szCs w:val="32"/>
        </w:rPr>
        <w:t>.</w:t>
      </w:r>
    </w:p>
    <w:p w14:paraId="3FF67C00" w14:textId="77777777" w:rsidR="00711363" w:rsidRDefault="00711363" w:rsidP="00E8467D">
      <w:pPr>
        <w:rPr>
          <w:i/>
          <w:iCs/>
          <w:sz w:val="20"/>
          <w:szCs w:val="20"/>
        </w:rPr>
      </w:pPr>
    </w:p>
    <w:p w14:paraId="0A1BFD92" w14:textId="77777777" w:rsidR="00711363" w:rsidRDefault="00711363" w:rsidP="00E8467D">
      <w:pPr>
        <w:rPr>
          <w:i/>
          <w:iCs/>
          <w:sz w:val="20"/>
          <w:szCs w:val="20"/>
        </w:rPr>
      </w:pPr>
    </w:p>
    <w:p w14:paraId="74C44A1F" w14:textId="77777777" w:rsidR="00711363" w:rsidRDefault="00711363" w:rsidP="00E8467D">
      <w:pPr>
        <w:rPr>
          <w:i/>
          <w:iCs/>
          <w:sz w:val="20"/>
          <w:szCs w:val="20"/>
        </w:rPr>
      </w:pPr>
    </w:p>
    <w:p w14:paraId="5F07A37E" w14:textId="5E58EC16" w:rsidR="00711363" w:rsidRDefault="00A403FB" w:rsidP="00E8467D">
      <w:pPr>
        <w:rPr>
          <w:sz w:val="28"/>
          <w:szCs w:val="28"/>
        </w:rPr>
      </w:pPr>
      <w:r w:rsidRPr="00A403FB">
        <w:rPr>
          <w:sz w:val="28"/>
          <w:szCs w:val="28"/>
        </w:rPr>
        <w:t>ABREVIATIONS USED:</w:t>
      </w:r>
    </w:p>
    <w:p w14:paraId="5317DDB1" w14:textId="2E22E1B3" w:rsidR="00831AEA" w:rsidRDefault="00831AEA" w:rsidP="00831AEA">
      <w:pPr>
        <w:rPr>
          <w:sz w:val="28"/>
          <w:szCs w:val="28"/>
        </w:rPr>
      </w:pPr>
      <w:r>
        <w:rPr>
          <w:sz w:val="28"/>
          <w:szCs w:val="28"/>
        </w:rPr>
        <w:t>BCU</w:t>
      </w:r>
      <w:r w:rsidR="003A3F23">
        <w:rPr>
          <w:sz w:val="28"/>
          <w:szCs w:val="28"/>
        </w:rPr>
        <w:t xml:space="preserve"> – Basic Command Unit</w:t>
      </w:r>
    </w:p>
    <w:p w14:paraId="58AA8E94" w14:textId="3F12116C" w:rsidR="0021607E" w:rsidRDefault="0021607E" w:rsidP="00831AEA">
      <w:pPr>
        <w:rPr>
          <w:sz w:val="28"/>
          <w:szCs w:val="28"/>
        </w:rPr>
      </w:pPr>
      <w:r>
        <w:rPr>
          <w:sz w:val="28"/>
          <w:szCs w:val="28"/>
        </w:rPr>
        <w:t>BSLi – British Sign Language In</w:t>
      </w:r>
      <w:r w:rsidR="0081644B">
        <w:rPr>
          <w:sz w:val="28"/>
          <w:szCs w:val="28"/>
        </w:rPr>
        <w:t>terpreter</w:t>
      </w:r>
    </w:p>
    <w:p w14:paraId="08B4E331" w14:textId="778BC5CA" w:rsidR="00831AEA" w:rsidRDefault="00831AEA" w:rsidP="00E8467D">
      <w:pPr>
        <w:rPr>
          <w:sz w:val="28"/>
          <w:szCs w:val="28"/>
        </w:rPr>
      </w:pPr>
      <w:r>
        <w:rPr>
          <w:sz w:val="28"/>
          <w:szCs w:val="28"/>
        </w:rPr>
        <w:t>BTP</w:t>
      </w:r>
      <w:r w:rsidR="003A3F23">
        <w:rPr>
          <w:sz w:val="28"/>
          <w:szCs w:val="28"/>
        </w:rPr>
        <w:t xml:space="preserve"> – British Transport Police</w:t>
      </w:r>
    </w:p>
    <w:p w14:paraId="7003BB4B" w14:textId="6A7D1B8A" w:rsidR="00DF7CA3" w:rsidRDefault="00DF7CA3" w:rsidP="00E8467D">
      <w:pPr>
        <w:rPr>
          <w:sz w:val="28"/>
          <w:szCs w:val="28"/>
        </w:rPr>
      </w:pPr>
      <w:r>
        <w:rPr>
          <w:sz w:val="28"/>
          <w:szCs w:val="28"/>
        </w:rPr>
        <w:t>CATCH</w:t>
      </w:r>
      <w:r w:rsidR="003A3F23">
        <w:rPr>
          <w:sz w:val="28"/>
          <w:szCs w:val="28"/>
        </w:rPr>
        <w:t xml:space="preserve"> – Community Alliance </w:t>
      </w:r>
      <w:r w:rsidR="00347ACB">
        <w:rPr>
          <w:sz w:val="28"/>
          <w:szCs w:val="28"/>
        </w:rPr>
        <w:t>To Combat Hate</w:t>
      </w:r>
      <w:r w:rsidR="003A3F23">
        <w:rPr>
          <w:sz w:val="28"/>
          <w:szCs w:val="28"/>
        </w:rPr>
        <w:t xml:space="preserve"> </w:t>
      </w:r>
    </w:p>
    <w:p w14:paraId="544505FC" w14:textId="2ACA8B1D" w:rsidR="00DF7CA3" w:rsidRDefault="00DF7CA3" w:rsidP="00DF7CA3">
      <w:pPr>
        <w:rPr>
          <w:sz w:val="28"/>
          <w:szCs w:val="28"/>
        </w:rPr>
      </w:pPr>
      <w:r>
        <w:rPr>
          <w:sz w:val="28"/>
          <w:szCs w:val="28"/>
        </w:rPr>
        <w:t>CJS</w:t>
      </w:r>
      <w:r w:rsidR="00347ACB">
        <w:rPr>
          <w:sz w:val="28"/>
          <w:szCs w:val="28"/>
        </w:rPr>
        <w:t xml:space="preserve"> – Criminal Justice System</w:t>
      </w:r>
    </w:p>
    <w:p w14:paraId="65ECC164" w14:textId="2E50EB07" w:rsidR="00DF7CA3" w:rsidRDefault="00DF7CA3" w:rsidP="00DF7CA3">
      <w:pPr>
        <w:rPr>
          <w:sz w:val="28"/>
          <w:szCs w:val="28"/>
        </w:rPr>
      </w:pPr>
      <w:r>
        <w:rPr>
          <w:sz w:val="28"/>
          <w:szCs w:val="28"/>
        </w:rPr>
        <w:t>CPS</w:t>
      </w:r>
      <w:r w:rsidR="00347ACB">
        <w:rPr>
          <w:sz w:val="28"/>
          <w:szCs w:val="28"/>
        </w:rPr>
        <w:t xml:space="preserve"> – Crown Prosecution Service</w:t>
      </w:r>
    </w:p>
    <w:p w14:paraId="34F31827" w14:textId="1B98650F" w:rsidR="00A403FB" w:rsidRDefault="00071452" w:rsidP="00E8467D">
      <w:pPr>
        <w:rPr>
          <w:sz w:val="28"/>
          <w:szCs w:val="28"/>
        </w:rPr>
      </w:pPr>
      <w:r>
        <w:rPr>
          <w:sz w:val="28"/>
          <w:szCs w:val="28"/>
        </w:rPr>
        <w:t>DDPO</w:t>
      </w:r>
      <w:r w:rsidR="00347ACB">
        <w:rPr>
          <w:sz w:val="28"/>
          <w:szCs w:val="28"/>
        </w:rPr>
        <w:t xml:space="preserve"> – Deaf &amp; Disabled People’s Organisation</w:t>
      </w:r>
    </w:p>
    <w:p w14:paraId="28792952" w14:textId="409FF1CB" w:rsidR="00DF7CA3" w:rsidRDefault="00DF7CA3" w:rsidP="00DF7CA3">
      <w:pPr>
        <w:rPr>
          <w:sz w:val="28"/>
          <w:szCs w:val="28"/>
        </w:rPr>
      </w:pPr>
      <w:r>
        <w:rPr>
          <w:sz w:val="28"/>
          <w:szCs w:val="28"/>
        </w:rPr>
        <w:t>DIAG</w:t>
      </w:r>
      <w:r w:rsidR="00347ACB">
        <w:rPr>
          <w:sz w:val="28"/>
          <w:szCs w:val="28"/>
        </w:rPr>
        <w:t xml:space="preserve"> – Disability Independent Advisory Group (MPS)</w:t>
      </w:r>
    </w:p>
    <w:p w14:paraId="13ED4A76" w14:textId="297EDBDD" w:rsidR="00B52018" w:rsidRDefault="00B52018" w:rsidP="00B52018">
      <w:pPr>
        <w:rPr>
          <w:sz w:val="28"/>
          <w:szCs w:val="28"/>
        </w:rPr>
      </w:pPr>
      <w:r>
        <w:rPr>
          <w:sz w:val="28"/>
          <w:szCs w:val="28"/>
        </w:rPr>
        <w:t>HCOPS</w:t>
      </w:r>
      <w:r w:rsidR="00347ACB">
        <w:rPr>
          <w:sz w:val="28"/>
          <w:szCs w:val="28"/>
        </w:rPr>
        <w:t xml:space="preserve"> – </w:t>
      </w:r>
      <w:r w:rsidR="00593268" w:rsidRPr="00593268">
        <w:rPr>
          <w:sz w:val="28"/>
          <w:szCs w:val="28"/>
        </w:rPr>
        <w:t>Hate Crime Outcome &amp; Performance</w:t>
      </w:r>
      <w:r w:rsidR="00E55D2F">
        <w:rPr>
          <w:sz w:val="28"/>
          <w:szCs w:val="28"/>
        </w:rPr>
        <w:t xml:space="preserve"> Officers (MPS)</w:t>
      </w:r>
    </w:p>
    <w:p w14:paraId="5A431FA8" w14:textId="38C18782" w:rsidR="00DF7CA3" w:rsidRDefault="00DF7CA3" w:rsidP="00DF7CA3">
      <w:pPr>
        <w:rPr>
          <w:sz w:val="28"/>
          <w:szCs w:val="28"/>
        </w:rPr>
      </w:pPr>
      <w:r>
        <w:rPr>
          <w:sz w:val="28"/>
          <w:szCs w:val="28"/>
        </w:rPr>
        <w:t>IAG</w:t>
      </w:r>
      <w:r w:rsidR="00E55D2F">
        <w:rPr>
          <w:sz w:val="28"/>
          <w:szCs w:val="28"/>
        </w:rPr>
        <w:t xml:space="preserve"> – Independent Advisory Group (MPS)</w:t>
      </w:r>
    </w:p>
    <w:p w14:paraId="0C1B036B" w14:textId="2B24E5A8" w:rsidR="00B52018" w:rsidRDefault="00B52018" w:rsidP="00B52018">
      <w:pPr>
        <w:rPr>
          <w:sz w:val="28"/>
          <w:szCs w:val="28"/>
        </w:rPr>
      </w:pPr>
      <w:r>
        <w:rPr>
          <w:sz w:val="28"/>
          <w:szCs w:val="28"/>
        </w:rPr>
        <w:t>IOPC</w:t>
      </w:r>
      <w:r w:rsidR="00E55D2F">
        <w:rPr>
          <w:sz w:val="28"/>
          <w:szCs w:val="28"/>
        </w:rPr>
        <w:t xml:space="preserve"> – Independent Office for Police Conduct</w:t>
      </w:r>
    </w:p>
    <w:p w14:paraId="0A0545BD" w14:textId="164F3A25" w:rsidR="00071452" w:rsidRDefault="00071452" w:rsidP="00E8467D">
      <w:pPr>
        <w:rPr>
          <w:sz w:val="28"/>
          <w:szCs w:val="28"/>
        </w:rPr>
      </w:pPr>
      <w:r>
        <w:rPr>
          <w:sz w:val="28"/>
          <w:szCs w:val="28"/>
        </w:rPr>
        <w:t>MPS</w:t>
      </w:r>
      <w:r w:rsidR="00E55D2F">
        <w:rPr>
          <w:sz w:val="28"/>
          <w:szCs w:val="28"/>
        </w:rPr>
        <w:t xml:space="preserve"> – Metropolitan Police Service</w:t>
      </w:r>
    </w:p>
    <w:p w14:paraId="5D6438D4" w14:textId="49330CD1" w:rsidR="00071452" w:rsidRDefault="00071452" w:rsidP="00E8467D">
      <w:pPr>
        <w:rPr>
          <w:sz w:val="28"/>
          <w:szCs w:val="28"/>
        </w:rPr>
      </w:pPr>
      <w:r>
        <w:rPr>
          <w:sz w:val="28"/>
          <w:szCs w:val="28"/>
        </w:rPr>
        <w:t>MARAC</w:t>
      </w:r>
      <w:r w:rsidR="00E55D2F">
        <w:rPr>
          <w:sz w:val="28"/>
          <w:szCs w:val="28"/>
        </w:rPr>
        <w:t xml:space="preserve"> – Multi Agency Risk Assessment Conference</w:t>
      </w:r>
    </w:p>
    <w:p w14:paraId="28EB1264" w14:textId="0B147877" w:rsidR="00971777" w:rsidRDefault="00971777" w:rsidP="00E8467D">
      <w:pPr>
        <w:rPr>
          <w:sz w:val="28"/>
          <w:szCs w:val="28"/>
        </w:rPr>
      </w:pPr>
      <w:r>
        <w:rPr>
          <w:sz w:val="28"/>
          <w:szCs w:val="28"/>
        </w:rPr>
        <w:t>PAS</w:t>
      </w:r>
      <w:r w:rsidR="00E55D2F">
        <w:rPr>
          <w:sz w:val="28"/>
          <w:szCs w:val="28"/>
        </w:rPr>
        <w:t xml:space="preserve"> – Public Attitude Survey</w:t>
      </w:r>
    </w:p>
    <w:p w14:paraId="4878A963" w14:textId="7D0F13E6" w:rsidR="002E0723" w:rsidRDefault="002E0723" w:rsidP="00E8467D">
      <w:pPr>
        <w:rPr>
          <w:sz w:val="28"/>
          <w:szCs w:val="28"/>
        </w:rPr>
      </w:pPr>
      <w:r>
        <w:rPr>
          <w:sz w:val="28"/>
          <w:szCs w:val="28"/>
        </w:rPr>
        <w:t xml:space="preserve">PRUs </w:t>
      </w:r>
      <w:r w:rsidR="00DC681A">
        <w:rPr>
          <w:sz w:val="28"/>
          <w:szCs w:val="28"/>
        </w:rPr>
        <w:t>–</w:t>
      </w:r>
      <w:r>
        <w:rPr>
          <w:sz w:val="28"/>
          <w:szCs w:val="28"/>
        </w:rPr>
        <w:t xml:space="preserve"> </w:t>
      </w:r>
      <w:r w:rsidR="00DC681A">
        <w:rPr>
          <w:sz w:val="28"/>
          <w:szCs w:val="28"/>
        </w:rPr>
        <w:t>Pupil Referral Units</w:t>
      </w:r>
    </w:p>
    <w:p w14:paraId="547E0DEE" w14:textId="4DA259C2" w:rsidR="00971777" w:rsidRDefault="00971777" w:rsidP="00E8467D">
      <w:pPr>
        <w:rPr>
          <w:sz w:val="28"/>
          <w:szCs w:val="28"/>
        </w:rPr>
      </w:pPr>
      <w:r>
        <w:rPr>
          <w:sz w:val="28"/>
          <w:szCs w:val="28"/>
        </w:rPr>
        <w:t>SEN</w:t>
      </w:r>
      <w:r w:rsidR="00E55D2F">
        <w:rPr>
          <w:sz w:val="28"/>
          <w:szCs w:val="28"/>
        </w:rPr>
        <w:t xml:space="preserve"> </w:t>
      </w:r>
      <w:r w:rsidR="00C14545">
        <w:rPr>
          <w:sz w:val="28"/>
          <w:szCs w:val="28"/>
        </w:rPr>
        <w:t>–</w:t>
      </w:r>
      <w:r w:rsidR="00E55D2F">
        <w:rPr>
          <w:sz w:val="28"/>
          <w:szCs w:val="28"/>
        </w:rPr>
        <w:t xml:space="preserve"> Special</w:t>
      </w:r>
      <w:r w:rsidR="00C14545">
        <w:rPr>
          <w:sz w:val="28"/>
          <w:szCs w:val="28"/>
        </w:rPr>
        <w:t xml:space="preserve"> Educational Needs</w:t>
      </w:r>
    </w:p>
    <w:p w14:paraId="591D7381" w14:textId="61400D26" w:rsidR="00DF7CA3" w:rsidRDefault="00DF7CA3" w:rsidP="00DF7CA3">
      <w:pPr>
        <w:rPr>
          <w:sz w:val="28"/>
          <w:szCs w:val="28"/>
        </w:rPr>
      </w:pPr>
      <w:r>
        <w:rPr>
          <w:sz w:val="28"/>
          <w:szCs w:val="28"/>
        </w:rPr>
        <w:t>TfL</w:t>
      </w:r>
      <w:r w:rsidR="00C14545">
        <w:rPr>
          <w:sz w:val="28"/>
          <w:szCs w:val="28"/>
        </w:rPr>
        <w:t xml:space="preserve"> – Transport for London</w:t>
      </w:r>
    </w:p>
    <w:p w14:paraId="2BFE36CD" w14:textId="1642EA03" w:rsidR="00831AEA" w:rsidRDefault="00831AEA" w:rsidP="00831AEA">
      <w:pPr>
        <w:rPr>
          <w:sz w:val="28"/>
          <w:szCs w:val="28"/>
        </w:rPr>
      </w:pPr>
      <w:r>
        <w:rPr>
          <w:sz w:val="28"/>
          <w:szCs w:val="28"/>
        </w:rPr>
        <w:t>YDP</w:t>
      </w:r>
      <w:r w:rsidR="00C14545">
        <w:rPr>
          <w:sz w:val="28"/>
          <w:szCs w:val="28"/>
        </w:rPr>
        <w:t xml:space="preserve"> – Young Disabled People</w:t>
      </w:r>
    </w:p>
    <w:p w14:paraId="4733DEFC" w14:textId="77777777" w:rsidR="00831AEA" w:rsidRPr="00A403FB" w:rsidRDefault="00831AEA" w:rsidP="00E8467D">
      <w:pPr>
        <w:rPr>
          <w:sz w:val="28"/>
          <w:szCs w:val="28"/>
        </w:rPr>
      </w:pPr>
    </w:p>
    <w:p w14:paraId="25FC9E60" w14:textId="77777777" w:rsidR="00A403FB" w:rsidRDefault="00A403FB" w:rsidP="00E8467D">
      <w:pPr>
        <w:rPr>
          <w:i/>
          <w:iCs/>
          <w:sz w:val="20"/>
          <w:szCs w:val="20"/>
        </w:rPr>
      </w:pPr>
    </w:p>
    <w:p w14:paraId="5B2F24F5" w14:textId="77777777" w:rsidR="00C14545" w:rsidRDefault="00C14545" w:rsidP="00E8467D">
      <w:pPr>
        <w:rPr>
          <w:i/>
          <w:iCs/>
          <w:sz w:val="20"/>
          <w:szCs w:val="20"/>
        </w:rPr>
      </w:pPr>
    </w:p>
    <w:p w14:paraId="1A539690" w14:textId="77777777" w:rsidR="00C14545" w:rsidRDefault="00C14545" w:rsidP="00E8467D">
      <w:pPr>
        <w:rPr>
          <w:i/>
          <w:iCs/>
          <w:sz w:val="20"/>
          <w:szCs w:val="20"/>
        </w:rPr>
      </w:pPr>
    </w:p>
    <w:p w14:paraId="5C9B191C" w14:textId="77777777" w:rsidR="00C14545" w:rsidRDefault="00C14545" w:rsidP="00E8467D">
      <w:pPr>
        <w:rPr>
          <w:i/>
          <w:iCs/>
          <w:sz w:val="20"/>
          <w:szCs w:val="20"/>
        </w:rPr>
      </w:pPr>
    </w:p>
    <w:p w14:paraId="098F5987" w14:textId="77777777" w:rsidR="00711363" w:rsidRDefault="00711363" w:rsidP="00E8467D">
      <w:pPr>
        <w:rPr>
          <w:i/>
          <w:iCs/>
          <w:sz w:val="20"/>
          <w:szCs w:val="20"/>
        </w:rPr>
      </w:pPr>
    </w:p>
    <w:p w14:paraId="18C0DF11" w14:textId="77777777" w:rsidR="00711363" w:rsidRDefault="00711363" w:rsidP="00E8467D">
      <w:pPr>
        <w:rPr>
          <w:i/>
          <w:iCs/>
          <w:sz w:val="20"/>
          <w:szCs w:val="20"/>
        </w:rPr>
      </w:pPr>
    </w:p>
    <w:p w14:paraId="68C56AB5" w14:textId="77777777" w:rsidR="00711363" w:rsidRPr="00192769" w:rsidRDefault="00711363" w:rsidP="00E8467D">
      <w:pPr>
        <w:rPr>
          <w:i/>
          <w:iCs/>
          <w:sz w:val="20"/>
          <w:szCs w:val="20"/>
        </w:rPr>
      </w:pPr>
    </w:p>
    <w:sdt>
      <w:sdtPr>
        <w:rPr>
          <w:rFonts w:asciiTheme="minorHAnsi" w:eastAsiaTheme="minorHAnsi" w:hAnsiTheme="minorHAnsi" w:cstheme="minorBidi"/>
          <w:color w:val="auto"/>
          <w:sz w:val="20"/>
          <w:szCs w:val="20"/>
          <w:lang w:val="en-GB"/>
        </w:rPr>
        <w:id w:val="-93477448"/>
        <w:docPartObj>
          <w:docPartGallery w:val="Table of Contents"/>
          <w:docPartUnique/>
        </w:docPartObj>
      </w:sdtPr>
      <w:sdtEndPr>
        <w:rPr>
          <w:b/>
          <w:bCs/>
          <w:noProof/>
        </w:rPr>
      </w:sdtEndPr>
      <w:sdtContent>
        <w:p w14:paraId="5E2F2031" w14:textId="6E0E21AB" w:rsidR="00A14EE5" w:rsidRPr="00192769" w:rsidRDefault="00A14EE5">
          <w:pPr>
            <w:pStyle w:val="TOCHeading"/>
            <w:rPr>
              <w:sz w:val="20"/>
              <w:szCs w:val="20"/>
            </w:rPr>
          </w:pPr>
        </w:p>
        <w:p w14:paraId="38205A01" w14:textId="582CF199" w:rsidR="000E24F5" w:rsidRPr="00A01CF3" w:rsidRDefault="00A14EE5">
          <w:pPr>
            <w:pStyle w:val="TOC1"/>
            <w:tabs>
              <w:tab w:val="right" w:leader="dot" w:pos="9016"/>
            </w:tabs>
            <w:rPr>
              <w:rFonts w:eastAsiaTheme="minorEastAsia"/>
              <w:noProof/>
              <w:sz w:val="28"/>
              <w:szCs w:val="28"/>
              <w:lang w:eastAsia="en-GB"/>
            </w:rPr>
          </w:pPr>
          <w:r w:rsidRPr="00A01CF3">
            <w:rPr>
              <w:sz w:val="28"/>
              <w:szCs w:val="28"/>
            </w:rPr>
            <w:fldChar w:fldCharType="begin"/>
          </w:r>
          <w:r w:rsidRPr="00A01CF3">
            <w:rPr>
              <w:sz w:val="28"/>
              <w:szCs w:val="28"/>
            </w:rPr>
            <w:instrText xml:space="preserve"> TOC \o "1-3" \h \z \u </w:instrText>
          </w:r>
          <w:r w:rsidRPr="00A01CF3">
            <w:rPr>
              <w:sz w:val="28"/>
              <w:szCs w:val="28"/>
            </w:rPr>
            <w:fldChar w:fldCharType="separate"/>
          </w:r>
          <w:hyperlink w:anchor="_Toc94009414" w:history="1">
            <w:r w:rsidR="000E24F5" w:rsidRPr="00A01CF3">
              <w:rPr>
                <w:rStyle w:val="Hyperlink"/>
                <w:noProof/>
                <w:sz w:val="28"/>
                <w:szCs w:val="28"/>
              </w:rPr>
              <w:t>General comments</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_Toc94009414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4</w:t>
            </w:r>
            <w:r w:rsidR="000E24F5" w:rsidRPr="00A01CF3">
              <w:rPr>
                <w:noProof/>
                <w:webHidden/>
                <w:sz w:val="28"/>
                <w:szCs w:val="28"/>
              </w:rPr>
              <w:fldChar w:fldCharType="end"/>
            </w:r>
          </w:hyperlink>
        </w:p>
        <w:p w14:paraId="4C29A1A5" w14:textId="56D01038" w:rsidR="000E24F5" w:rsidRPr="00A01CF3" w:rsidRDefault="00A35724">
          <w:pPr>
            <w:pStyle w:val="TOC1"/>
            <w:tabs>
              <w:tab w:val="right" w:leader="dot" w:pos="9016"/>
            </w:tabs>
            <w:rPr>
              <w:rFonts w:eastAsiaTheme="minorEastAsia"/>
              <w:noProof/>
              <w:sz w:val="28"/>
              <w:szCs w:val="28"/>
              <w:lang w:eastAsia="en-GB"/>
            </w:rPr>
          </w:pPr>
          <w:hyperlink w:anchor="_Toc94009415" w:history="1">
            <w:r w:rsidR="000E24F5" w:rsidRPr="00A01CF3">
              <w:rPr>
                <w:rStyle w:val="Hyperlink"/>
                <w:noProof/>
                <w:sz w:val="28"/>
                <w:szCs w:val="28"/>
              </w:rPr>
              <w:t>Chapter 4. Our Priorities</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_Toc94009415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5</w:t>
            </w:r>
            <w:r w:rsidR="000E24F5" w:rsidRPr="00A01CF3">
              <w:rPr>
                <w:noProof/>
                <w:webHidden/>
                <w:sz w:val="28"/>
                <w:szCs w:val="28"/>
              </w:rPr>
              <w:fldChar w:fldCharType="end"/>
            </w:r>
          </w:hyperlink>
        </w:p>
        <w:p w14:paraId="742B0324" w14:textId="39233583" w:rsidR="000E24F5" w:rsidRPr="00A01CF3" w:rsidRDefault="00A35724">
          <w:pPr>
            <w:pStyle w:val="TOC1"/>
            <w:tabs>
              <w:tab w:val="right" w:leader="dot" w:pos="9016"/>
            </w:tabs>
            <w:rPr>
              <w:rFonts w:eastAsiaTheme="minorEastAsia"/>
              <w:noProof/>
              <w:sz w:val="28"/>
              <w:szCs w:val="28"/>
              <w:lang w:eastAsia="en-GB"/>
            </w:rPr>
          </w:pPr>
          <w:hyperlink w:anchor="_Toc94009416" w:history="1">
            <w:r w:rsidR="000E24F5" w:rsidRPr="00A01CF3">
              <w:rPr>
                <w:rStyle w:val="Hyperlink"/>
                <w:noProof/>
                <w:sz w:val="28"/>
                <w:szCs w:val="28"/>
              </w:rPr>
              <w:t>Chapter 4.1 Measuring Success</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_Toc94009416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6</w:t>
            </w:r>
            <w:r w:rsidR="000E24F5" w:rsidRPr="00A01CF3">
              <w:rPr>
                <w:noProof/>
                <w:webHidden/>
                <w:sz w:val="28"/>
                <w:szCs w:val="28"/>
              </w:rPr>
              <w:fldChar w:fldCharType="end"/>
            </w:r>
          </w:hyperlink>
        </w:p>
        <w:p w14:paraId="312471DE" w14:textId="78B3D493" w:rsidR="000E24F5" w:rsidRPr="00A01CF3" w:rsidRDefault="00A35724">
          <w:pPr>
            <w:pStyle w:val="TOC1"/>
            <w:tabs>
              <w:tab w:val="right" w:leader="dot" w:pos="9016"/>
            </w:tabs>
            <w:rPr>
              <w:rFonts w:eastAsiaTheme="minorEastAsia"/>
              <w:noProof/>
              <w:sz w:val="28"/>
              <w:szCs w:val="28"/>
              <w:lang w:eastAsia="en-GB"/>
            </w:rPr>
          </w:pPr>
          <w:hyperlink w:anchor="_Toc94009417" w:history="1">
            <w:r w:rsidR="000E24F5" w:rsidRPr="00A01CF3">
              <w:rPr>
                <w:rStyle w:val="Hyperlink"/>
                <w:noProof/>
                <w:sz w:val="28"/>
                <w:szCs w:val="28"/>
              </w:rPr>
              <w:t>Chapter 4.2 Supporting London’s Recovery</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_Toc94009417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7</w:t>
            </w:r>
            <w:r w:rsidR="000E24F5" w:rsidRPr="00A01CF3">
              <w:rPr>
                <w:noProof/>
                <w:webHidden/>
                <w:sz w:val="28"/>
                <w:szCs w:val="28"/>
              </w:rPr>
              <w:fldChar w:fldCharType="end"/>
            </w:r>
          </w:hyperlink>
        </w:p>
        <w:p w14:paraId="5E3119CE" w14:textId="0EFFEE48" w:rsidR="000E24F5" w:rsidRPr="00A01CF3" w:rsidRDefault="00A35724">
          <w:pPr>
            <w:pStyle w:val="TOC1"/>
            <w:tabs>
              <w:tab w:val="right" w:leader="dot" w:pos="9016"/>
            </w:tabs>
            <w:rPr>
              <w:rFonts w:eastAsiaTheme="minorEastAsia"/>
              <w:noProof/>
              <w:sz w:val="28"/>
              <w:szCs w:val="28"/>
              <w:lang w:eastAsia="en-GB"/>
            </w:rPr>
          </w:pPr>
          <w:hyperlink w:anchor="_Toc94009418" w:history="1">
            <w:r w:rsidR="000E24F5" w:rsidRPr="00A01CF3">
              <w:rPr>
                <w:rStyle w:val="Hyperlink"/>
                <w:noProof/>
                <w:sz w:val="28"/>
                <w:szCs w:val="28"/>
              </w:rPr>
              <w:t xml:space="preserve">Chapter 5. Reducing and </w:t>
            </w:r>
            <w:r w:rsidR="000E24F5" w:rsidRPr="00A01CF3">
              <w:rPr>
                <w:rStyle w:val="Hyperlink"/>
                <w:rFonts w:cstheme="minorHAnsi"/>
                <w:noProof/>
                <w:sz w:val="28"/>
                <w:szCs w:val="28"/>
              </w:rPr>
              <w:t>Preventing</w:t>
            </w:r>
            <w:r w:rsidR="000E24F5" w:rsidRPr="00A01CF3">
              <w:rPr>
                <w:rStyle w:val="Hyperlink"/>
                <w:noProof/>
                <w:sz w:val="28"/>
                <w:szCs w:val="28"/>
              </w:rPr>
              <w:t xml:space="preserve"> Violence</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_Toc94009418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9</w:t>
            </w:r>
            <w:r w:rsidR="000E24F5" w:rsidRPr="00A01CF3">
              <w:rPr>
                <w:noProof/>
                <w:webHidden/>
                <w:sz w:val="28"/>
                <w:szCs w:val="28"/>
              </w:rPr>
              <w:fldChar w:fldCharType="end"/>
            </w:r>
          </w:hyperlink>
        </w:p>
        <w:p w14:paraId="1CB7CA9B" w14:textId="5B0634BA" w:rsidR="000E24F5" w:rsidRPr="00A01CF3" w:rsidRDefault="00A35724">
          <w:pPr>
            <w:pStyle w:val="TOC1"/>
            <w:tabs>
              <w:tab w:val="right" w:leader="dot" w:pos="9016"/>
            </w:tabs>
            <w:rPr>
              <w:rFonts w:eastAsiaTheme="minorEastAsia"/>
              <w:noProof/>
              <w:sz w:val="28"/>
              <w:szCs w:val="28"/>
              <w:lang w:eastAsia="en-GB"/>
            </w:rPr>
          </w:pPr>
          <w:hyperlink w:anchor="_Toc94009419" w:history="1">
            <w:r w:rsidR="000E24F5" w:rsidRPr="00A01CF3">
              <w:rPr>
                <w:rStyle w:val="Hyperlink"/>
                <w:noProof/>
                <w:sz w:val="28"/>
                <w:szCs w:val="28"/>
              </w:rPr>
              <w:t>Chapter 5.1 Preventing Violence with a Public Health Approach</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_Toc94009419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10</w:t>
            </w:r>
            <w:r w:rsidR="000E24F5" w:rsidRPr="00A01CF3">
              <w:rPr>
                <w:noProof/>
                <w:webHidden/>
                <w:sz w:val="28"/>
                <w:szCs w:val="28"/>
              </w:rPr>
              <w:fldChar w:fldCharType="end"/>
            </w:r>
          </w:hyperlink>
        </w:p>
        <w:p w14:paraId="51E45CD2" w14:textId="1A7FDCD0" w:rsidR="000E24F5" w:rsidRPr="00A01CF3" w:rsidRDefault="00A35724">
          <w:pPr>
            <w:pStyle w:val="TOC1"/>
            <w:tabs>
              <w:tab w:val="right" w:leader="dot" w:pos="9016"/>
            </w:tabs>
            <w:rPr>
              <w:rFonts w:eastAsiaTheme="minorEastAsia"/>
              <w:noProof/>
              <w:sz w:val="28"/>
              <w:szCs w:val="28"/>
              <w:lang w:eastAsia="en-GB"/>
            </w:rPr>
          </w:pPr>
          <w:hyperlink w:anchor="_Toc94009420" w:history="1">
            <w:r w:rsidR="000E24F5" w:rsidRPr="00A01CF3">
              <w:rPr>
                <w:rStyle w:val="Hyperlink"/>
                <w:noProof/>
                <w:sz w:val="28"/>
                <w:szCs w:val="28"/>
              </w:rPr>
              <w:t>Chapter 5.2 Preventing and Reducing Violence Affecting Young People</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_Toc94009420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11</w:t>
            </w:r>
            <w:r w:rsidR="000E24F5" w:rsidRPr="00A01CF3">
              <w:rPr>
                <w:noProof/>
                <w:webHidden/>
                <w:sz w:val="28"/>
                <w:szCs w:val="28"/>
              </w:rPr>
              <w:fldChar w:fldCharType="end"/>
            </w:r>
          </w:hyperlink>
        </w:p>
        <w:p w14:paraId="40C9CD30" w14:textId="0B6B2453" w:rsidR="000E24F5" w:rsidRPr="00A01CF3" w:rsidRDefault="00A35724">
          <w:pPr>
            <w:pStyle w:val="TOC1"/>
            <w:tabs>
              <w:tab w:val="right" w:leader="dot" w:pos="9016"/>
            </w:tabs>
            <w:rPr>
              <w:rFonts w:eastAsiaTheme="minorEastAsia"/>
              <w:noProof/>
              <w:sz w:val="28"/>
              <w:szCs w:val="28"/>
              <w:lang w:eastAsia="en-GB"/>
            </w:rPr>
          </w:pPr>
          <w:hyperlink w:anchor="_Toc94009421" w:history="1">
            <w:r w:rsidR="000E24F5" w:rsidRPr="00A01CF3">
              <w:rPr>
                <w:rStyle w:val="Hyperlink"/>
                <w:noProof/>
                <w:sz w:val="28"/>
                <w:szCs w:val="28"/>
              </w:rPr>
              <w:t>Chapter 5.3 Reducing Offending Behaviour</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_Toc94009421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12</w:t>
            </w:r>
            <w:r w:rsidR="000E24F5" w:rsidRPr="00A01CF3">
              <w:rPr>
                <w:noProof/>
                <w:webHidden/>
                <w:sz w:val="28"/>
                <w:szCs w:val="28"/>
              </w:rPr>
              <w:fldChar w:fldCharType="end"/>
            </w:r>
          </w:hyperlink>
        </w:p>
        <w:p w14:paraId="18D18FAB" w14:textId="1C69855E" w:rsidR="000E24F5" w:rsidRPr="00A01CF3" w:rsidRDefault="00A35724">
          <w:pPr>
            <w:pStyle w:val="TOC1"/>
            <w:tabs>
              <w:tab w:val="right" w:leader="dot" w:pos="9016"/>
            </w:tabs>
            <w:rPr>
              <w:rFonts w:eastAsiaTheme="minorEastAsia"/>
              <w:noProof/>
              <w:sz w:val="28"/>
              <w:szCs w:val="28"/>
              <w:lang w:eastAsia="en-GB"/>
            </w:rPr>
          </w:pPr>
          <w:hyperlink w:anchor="_Toc94009422" w:history="1">
            <w:r w:rsidR="000E24F5" w:rsidRPr="00A01CF3">
              <w:rPr>
                <w:rStyle w:val="Hyperlink"/>
                <w:noProof/>
                <w:sz w:val="28"/>
                <w:szCs w:val="28"/>
              </w:rPr>
              <w:t>Chapter 5.4 Making London a City in which Women and Girls are Safer and Feel Safer</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_Toc94009422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12</w:t>
            </w:r>
            <w:r w:rsidR="000E24F5" w:rsidRPr="00A01CF3">
              <w:rPr>
                <w:noProof/>
                <w:webHidden/>
                <w:sz w:val="28"/>
                <w:szCs w:val="28"/>
              </w:rPr>
              <w:fldChar w:fldCharType="end"/>
            </w:r>
          </w:hyperlink>
        </w:p>
        <w:p w14:paraId="3A8155CF" w14:textId="21E9365E" w:rsidR="000E24F5" w:rsidRPr="00A01CF3" w:rsidRDefault="00A35724">
          <w:pPr>
            <w:pStyle w:val="TOC1"/>
            <w:tabs>
              <w:tab w:val="right" w:leader="dot" w:pos="9016"/>
            </w:tabs>
            <w:rPr>
              <w:rFonts w:eastAsiaTheme="minorEastAsia"/>
              <w:noProof/>
              <w:sz w:val="28"/>
              <w:szCs w:val="28"/>
              <w:lang w:eastAsia="en-GB"/>
            </w:rPr>
          </w:pPr>
          <w:hyperlink w:anchor="_Toc94009423" w:history="1">
            <w:r w:rsidR="000E24F5" w:rsidRPr="00A01CF3">
              <w:rPr>
                <w:rStyle w:val="Hyperlink"/>
                <w:noProof/>
                <w:sz w:val="28"/>
                <w:szCs w:val="28"/>
              </w:rPr>
              <w:t>Chapter 5.5 Tackling Hate Crime</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_Toc94009423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14</w:t>
            </w:r>
            <w:r w:rsidR="000E24F5" w:rsidRPr="00A01CF3">
              <w:rPr>
                <w:noProof/>
                <w:webHidden/>
                <w:sz w:val="28"/>
                <w:szCs w:val="28"/>
              </w:rPr>
              <w:fldChar w:fldCharType="end"/>
            </w:r>
          </w:hyperlink>
        </w:p>
        <w:p w14:paraId="0EC5B301" w14:textId="64E5355D" w:rsidR="000E24F5" w:rsidRPr="00A01CF3" w:rsidRDefault="00A35724">
          <w:pPr>
            <w:pStyle w:val="TOC1"/>
            <w:tabs>
              <w:tab w:val="right" w:leader="dot" w:pos="9016"/>
            </w:tabs>
            <w:rPr>
              <w:rFonts w:eastAsiaTheme="minorEastAsia"/>
              <w:noProof/>
              <w:sz w:val="28"/>
              <w:szCs w:val="28"/>
              <w:lang w:eastAsia="en-GB"/>
            </w:rPr>
          </w:pPr>
          <w:hyperlink w:anchor="_Toc94009424" w:history="1">
            <w:r w:rsidR="000E24F5" w:rsidRPr="00A01CF3">
              <w:rPr>
                <w:rStyle w:val="Hyperlink"/>
                <w:noProof/>
                <w:sz w:val="28"/>
                <w:szCs w:val="28"/>
              </w:rPr>
              <w:t>Chapter 5.6 Working Together to Prevent Terrorism</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_Toc94009424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23</w:t>
            </w:r>
            <w:r w:rsidR="000E24F5" w:rsidRPr="00A01CF3">
              <w:rPr>
                <w:noProof/>
                <w:webHidden/>
                <w:sz w:val="28"/>
                <w:szCs w:val="28"/>
              </w:rPr>
              <w:fldChar w:fldCharType="end"/>
            </w:r>
          </w:hyperlink>
        </w:p>
        <w:p w14:paraId="5170E7CE" w14:textId="45A116C5" w:rsidR="000E24F5" w:rsidRPr="00A01CF3" w:rsidRDefault="00A35724">
          <w:pPr>
            <w:pStyle w:val="TOC1"/>
            <w:tabs>
              <w:tab w:val="right" w:leader="dot" w:pos="9016"/>
            </w:tabs>
            <w:rPr>
              <w:rFonts w:eastAsiaTheme="minorEastAsia"/>
              <w:noProof/>
              <w:sz w:val="28"/>
              <w:szCs w:val="28"/>
              <w:lang w:eastAsia="en-GB"/>
            </w:rPr>
          </w:pPr>
          <w:hyperlink w:anchor="_Toc94009425" w:history="1">
            <w:r w:rsidR="000E24F5" w:rsidRPr="00A01CF3">
              <w:rPr>
                <w:rStyle w:val="Hyperlink"/>
                <w:noProof/>
                <w:sz w:val="28"/>
                <w:szCs w:val="28"/>
              </w:rPr>
              <w:t>Chapter 6. Increasing Trust and Confidence</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_Toc94009425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24</w:t>
            </w:r>
            <w:r w:rsidR="000E24F5" w:rsidRPr="00A01CF3">
              <w:rPr>
                <w:noProof/>
                <w:webHidden/>
                <w:sz w:val="28"/>
                <w:szCs w:val="28"/>
              </w:rPr>
              <w:fldChar w:fldCharType="end"/>
            </w:r>
          </w:hyperlink>
        </w:p>
        <w:p w14:paraId="7379BDBF" w14:textId="0AC963E1" w:rsidR="000E24F5" w:rsidRPr="00A01CF3" w:rsidRDefault="00A35724">
          <w:pPr>
            <w:pStyle w:val="TOC1"/>
            <w:tabs>
              <w:tab w:val="right" w:leader="dot" w:pos="9016"/>
            </w:tabs>
            <w:rPr>
              <w:rFonts w:eastAsiaTheme="minorEastAsia"/>
              <w:noProof/>
              <w:sz w:val="28"/>
              <w:szCs w:val="28"/>
              <w:lang w:eastAsia="en-GB"/>
            </w:rPr>
          </w:pPr>
          <w:hyperlink w:anchor="_Toc94009426" w:history="1">
            <w:r w:rsidR="000E24F5" w:rsidRPr="00A01CF3">
              <w:rPr>
                <w:rStyle w:val="Hyperlink"/>
                <w:noProof/>
                <w:sz w:val="28"/>
                <w:szCs w:val="28"/>
              </w:rPr>
              <w:t>Chapter 6.1 Increasing Public Trust in the MPS</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_Toc94009426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25</w:t>
            </w:r>
            <w:r w:rsidR="000E24F5" w:rsidRPr="00A01CF3">
              <w:rPr>
                <w:noProof/>
                <w:webHidden/>
                <w:sz w:val="28"/>
                <w:szCs w:val="28"/>
              </w:rPr>
              <w:fldChar w:fldCharType="end"/>
            </w:r>
          </w:hyperlink>
        </w:p>
        <w:p w14:paraId="20714884" w14:textId="0F315188" w:rsidR="000E24F5" w:rsidRPr="00A01CF3" w:rsidRDefault="00A35724">
          <w:pPr>
            <w:pStyle w:val="TOC1"/>
            <w:tabs>
              <w:tab w:val="right" w:leader="dot" w:pos="9016"/>
            </w:tabs>
            <w:rPr>
              <w:rFonts w:eastAsiaTheme="minorEastAsia"/>
              <w:noProof/>
              <w:sz w:val="28"/>
              <w:szCs w:val="28"/>
              <w:lang w:eastAsia="en-GB"/>
            </w:rPr>
          </w:pPr>
          <w:hyperlink w:anchor="_Toc94009427" w:history="1">
            <w:r w:rsidR="000E24F5" w:rsidRPr="00A01CF3">
              <w:rPr>
                <w:rStyle w:val="Hyperlink"/>
                <w:noProof/>
                <w:sz w:val="28"/>
                <w:szCs w:val="28"/>
              </w:rPr>
              <w:t>Chapter 6.2 Creating Safer, More Confident Communities</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_Toc94009427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28</w:t>
            </w:r>
            <w:r w:rsidR="000E24F5" w:rsidRPr="00A01CF3">
              <w:rPr>
                <w:noProof/>
                <w:webHidden/>
                <w:sz w:val="28"/>
                <w:szCs w:val="28"/>
              </w:rPr>
              <w:fldChar w:fldCharType="end"/>
            </w:r>
          </w:hyperlink>
        </w:p>
        <w:p w14:paraId="34F7BACF" w14:textId="2E22E4FD" w:rsidR="000E24F5" w:rsidRPr="00A01CF3" w:rsidRDefault="00A35724">
          <w:pPr>
            <w:pStyle w:val="TOC1"/>
            <w:tabs>
              <w:tab w:val="right" w:leader="dot" w:pos="9016"/>
            </w:tabs>
            <w:rPr>
              <w:rFonts w:eastAsiaTheme="minorEastAsia"/>
              <w:noProof/>
              <w:sz w:val="28"/>
              <w:szCs w:val="28"/>
              <w:lang w:eastAsia="en-GB"/>
            </w:rPr>
          </w:pPr>
          <w:hyperlink w:anchor="_Toc94009428" w:history="1">
            <w:r w:rsidR="000E24F5" w:rsidRPr="00A01CF3">
              <w:rPr>
                <w:rStyle w:val="Hyperlink"/>
                <w:noProof/>
                <w:sz w:val="28"/>
                <w:szCs w:val="28"/>
              </w:rPr>
              <w:t>Chapter 7. Better Supporting Victims</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_Toc94009428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28</w:t>
            </w:r>
            <w:r w:rsidR="000E24F5" w:rsidRPr="00A01CF3">
              <w:rPr>
                <w:noProof/>
                <w:webHidden/>
                <w:sz w:val="28"/>
                <w:szCs w:val="28"/>
              </w:rPr>
              <w:fldChar w:fldCharType="end"/>
            </w:r>
          </w:hyperlink>
        </w:p>
        <w:p w14:paraId="1EC65C49" w14:textId="02F73D1D" w:rsidR="000E24F5" w:rsidRPr="00A01CF3" w:rsidRDefault="00A35724">
          <w:pPr>
            <w:pStyle w:val="TOC1"/>
            <w:tabs>
              <w:tab w:val="right" w:leader="dot" w:pos="9016"/>
            </w:tabs>
            <w:rPr>
              <w:rFonts w:eastAsiaTheme="minorEastAsia"/>
              <w:noProof/>
              <w:sz w:val="28"/>
              <w:szCs w:val="28"/>
              <w:lang w:eastAsia="en-GB"/>
            </w:rPr>
          </w:pPr>
          <w:hyperlink w:anchor="_Toc94009429" w:history="1">
            <w:r w:rsidR="000E24F5" w:rsidRPr="00A01CF3">
              <w:rPr>
                <w:rStyle w:val="Hyperlink"/>
                <w:noProof/>
                <w:sz w:val="28"/>
                <w:szCs w:val="28"/>
              </w:rPr>
              <w:t>7.3 Reducing the Number of Repeat Victims of Domestic Violence</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_Toc94009429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30</w:t>
            </w:r>
            <w:r w:rsidR="000E24F5" w:rsidRPr="00A01CF3">
              <w:rPr>
                <w:noProof/>
                <w:webHidden/>
                <w:sz w:val="28"/>
                <w:szCs w:val="28"/>
              </w:rPr>
              <w:fldChar w:fldCharType="end"/>
            </w:r>
          </w:hyperlink>
        </w:p>
        <w:p w14:paraId="3ACF2221" w14:textId="6314C794" w:rsidR="000E24F5" w:rsidRPr="00A01CF3" w:rsidRDefault="00A35724">
          <w:pPr>
            <w:pStyle w:val="TOC1"/>
            <w:tabs>
              <w:tab w:val="right" w:leader="dot" w:pos="9016"/>
            </w:tabs>
            <w:rPr>
              <w:rFonts w:eastAsiaTheme="minorEastAsia"/>
              <w:noProof/>
              <w:sz w:val="28"/>
              <w:szCs w:val="28"/>
              <w:lang w:eastAsia="en-GB"/>
            </w:rPr>
          </w:pPr>
          <w:hyperlink w:anchor="_Toc94009430" w:history="1">
            <w:r w:rsidR="000E24F5" w:rsidRPr="00A01CF3">
              <w:rPr>
                <w:rStyle w:val="Hyperlink"/>
                <w:noProof/>
                <w:sz w:val="28"/>
                <w:szCs w:val="28"/>
              </w:rPr>
              <w:t>8. Protecting people from being Exploited or Harmed</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_Toc94009430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30</w:t>
            </w:r>
            <w:r w:rsidR="000E24F5" w:rsidRPr="00A01CF3">
              <w:rPr>
                <w:noProof/>
                <w:webHidden/>
                <w:sz w:val="28"/>
                <w:szCs w:val="28"/>
              </w:rPr>
              <w:fldChar w:fldCharType="end"/>
            </w:r>
          </w:hyperlink>
        </w:p>
        <w:p w14:paraId="375D1C03" w14:textId="580F5E88" w:rsidR="000E24F5" w:rsidRPr="00A01CF3" w:rsidRDefault="00A35724">
          <w:pPr>
            <w:pStyle w:val="TOC1"/>
            <w:tabs>
              <w:tab w:val="right" w:leader="dot" w:pos="9016"/>
            </w:tabs>
            <w:rPr>
              <w:rFonts w:eastAsiaTheme="minorEastAsia"/>
              <w:noProof/>
              <w:sz w:val="28"/>
              <w:szCs w:val="28"/>
              <w:lang w:eastAsia="en-GB"/>
            </w:rPr>
          </w:pPr>
          <w:hyperlink w:anchor="_Toc94009431" w:history="1">
            <w:r w:rsidR="000E24F5" w:rsidRPr="00A01CF3">
              <w:rPr>
                <w:rStyle w:val="Hyperlink"/>
                <w:noProof/>
                <w:sz w:val="28"/>
                <w:szCs w:val="28"/>
              </w:rPr>
              <w:t>8.1 Reducing the Number of Young People and Adults being Exploited or Harmed</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_Toc94009431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31</w:t>
            </w:r>
            <w:r w:rsidR="000E24F5" w:rsidRPr="00A01CF3">
              <w:rPr>
                <w:noProof/>
                <w:webHidden/>
                <w:sz w:val="28"/>
                <w:szCs w:val="28"/>
              </w:rPr>
              <w:fldChar w:fldCharType="end"/>
            </w:r>
          </w:hyperlink>
        </w:p>
        <w:p w14:paraId="0A0878A2" w14:textId="73F71557" w:rsidR="000E24F5" w:rsidRPr="00A01CF3" w:rsidRDefault="00A35724">
          <w:pPr>
            <w:pStyle w:val="TOC1"/>
            <w:tabs>
              <w:tab w:val="right" w:leader="dot" w:pos="9016"/>
            </w:tabs>
            <w:rPr>
              <w:rFonts w:eastAsiaTheme="minorEastAsia"/>
              <w:noProof/>
              <w:sz w:val="28"/>
              <w:szCs w:val="28"/>
              <w:lang w:eastAsia="en-GB"/>
            </w:rPr>
          </w:pPr>
          <w:hyperlink w:anchor="_Toc94009432" w:history="1">
            <w:r w:rsidR="000E24F5" w:rsidRPr="00A01CF3">
              <w:rPr>
                <w:rStyle w:val="Hyperlink"/>
                <w:noProof/>
                <w:sz w:val="28"/>
                <w:szCs w:val="28"/>
              </w:rPr>
              <w:t>9.3 Commissioning and Partnerships</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_Toc94009432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31</w:t>
            </w:r>
            <w:r w:rsidR="000E24F5" w:rsidRPr="00A01CF3">
              <w:rPr>
                <w:noProof/>
                <w:webHidden/>
                <w:sz w:val="28"/>
                <w:szCs w:val="28"/>
              </w:rPr>
              <w:fldChar w:fldCharType="end"/>
            </w:r>
          </w:hyperlink>
        </w:p>
        <w:p w14:paraId="020894A7" w14:textId="705AA65F" w:rsidR="000E24F5" w:rsidRPr="00A01CF3" w:rsidRDefault="00A35724">
          <w:pPr>
            <w:pStyle w:val="TOC1"/>
            <w:tabs>
              <w:tab w:val="right" w:leader="dot" w:pos="9016"/>
            </w:tabs>
            <w:rPr>
              <w:rFonts w:eastAsiaTheme="minorEastAsia"/>
              <w:noProof/>
              <w:sz w:val="28"/>
              <w:szCs w:val="28"/>
              <w:lang w:eastAsia="en-GB"/>
            </w:rPr>
          </w:pPr>
          <w:hyperlink w:anchor="_Toc94009433" w:history="1">
            <w:r w:rsidR="000E24F5" w:rsidRPr="00A01CF3">
              <w:rPr>
                <w:rStyle w:val="Hyperlink"/>
                <w:noProof/>
                <w:sz w:val="28"/>
                <w:szCs w:val="28"/>
              </w:rPr>
              <w:t>Our contact details</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_Toc94009433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32</w:t>
            </w:r>
            <w:r w:rsidR="000E24F5" w:rsidRPr="00A01CF3">
              <w:rPr>
                <w:noProof/>
                <w:webHidden/>
                <w:sz w:val="28"/>
                <w:szCs w:val="28"/>
              </w:rPr>
              <w:fldChar w:fldCharType="end"/>
            </w:r>
          </w:hyperlink>
        </w:p>
        <w:p w14:paraId="1E3B8E2E" w14:textId="73F605A7" w:rsidR="000E24F5" w:rsidRPr="00A01CF3" w:rsidRDefault="00A35724">
          <w:pPr>
            <w:pStyle w:val="TOC1"/>
            <w:tabs>
              <w:tab w:val="right" w:leader="dot" w:pos="9016"/>
            </w:tabs>
            <w:rPr>
              <w:rFonts w:eastAsiaTheme="minorEastAsia"/>
              <w:noProof/>
              <w:sz w:val="28"/>
              <w:szCs w:val="28"/>
              <w:lang w:eastAsia="en-GB"/>
            </w:rPr>
          </w:pPr>
          <w:hyperlink w:anchor="_Toc94009434" w:history="1">
            <w:r w:rsidR="000E24F5" w:rsidRPr="00A01CF3">
              <w:rPr>
                <w:rStyle w:val="Hyperlink"/>
                <w:noProof/>
                <w:sz w:val="28"/>
                <w:szCs w:val="28"/>
              </w:rPr>
              <w:t>Contact the London DDPO HC Partnership</w:t>
            </w:r>
            <w:r w:rsidR="000E24F5" w:rsidRPr="00A01CF3">
              <w:rPr>
                <w:noProof/>
                <w:webHidden/>
                <w:sz w:val="28"/>
                <w:szCs w:val="28"/>
              </w:rPr>
              <w:tab/>
            </w:r>
            <w:r w:rsidR="000E24F5" w:rsidRPr="00A01CF3">
              <w:rPr>
                <w:noProof/>
                <w:webHidden/>
                <w:sz w:val="28"/>
                <w:szCs w:val="28"/>
              </w:rPr>
              <w:fldChar w:fldCharType="begin"/>
            </w:r>
            <w:r w:rsidR="000E24F5" w:rsidRPr="00A01CF3">
              <w:rPr>
                <w:noProof/>
                <w:webHidden/>
                <w:sz w:val="28"/>
                <w:szCs w:val="28"/>
              </w:rPr>
              <w:instrText xml:space="preserve"> PAGEREF _Toc94009434 \h </w:instrText>
            </w:r>
            <w:r w:rsidR="000E24F5" w:rsidRPr="00A01CF3">
              <w:rPr>
                <w:noProof/>
                <w:webHidden/>
                <w:sz w:val="28"/>
                <w:szCs w:val="28"/>
              </w:rPr>
            </w:r>
            <w:r w:rsidR="000E24F5" w:rsidRPr="00A01CF3">
              <w:rPr>
                <w:noProof/>
                <w:webHidden/>
                <w:sz w:val="28"/>
                <w:szCs w:val="28"/>
              </w:rPr>
              <w:fldChar w:fldCharType="separate"/>
            </w:r>
            <w:r w:rsidR="000E24F5" w:rsidRPr="00A01CF3">
              <w:rPr>
                <w:noProof/>
                <w:webHidden/>
                <w:sz w:val="28"/>
                <w:szCs w:val="28"/>
              </w:rPr>
              <w:t>32</w:t>
            </w:r>
            <w:r w:rsidR="000E24F5" w:rsidRPr="00A01CF3">
              <w:rPr>
                <w:noProof/>
                <w:webHidden/>
                <w:sz w:val="28"/>
                <w:szCs w:val="28"/>
              </w:rPr>
              <w:fldChar w:fldCharType="end"/>
            </w:r>
          </w:hyperlink>
        </w:p>
        <w:p w14:paraId="50F2E4D2" w14:textId="6DCA4770" w:rsidR="00A14EE5" w:rsidRPr="00192769" w:rsidRDefault="00A14EE5">
          <w:pPr>
            <w:rPr>
              <w:sz w:val="20"/>
              <w:szCs w:val="20"/>
            </w:rPr>
          </w:pPr>
          <w:r w:rsidRPr="00A01CF3">
            <w:rPr>
              <w:b/>
              <w:bCs/>
              <w:noProof/>
              <w:sz w:val="28"/>
              <w:szCs w:val="28"/>
            </w:rPr>
            <w:fldChar w:fldCharType="end"/>
          </w:r>
        </w:p>
      </w:sdtContent>
    </w:sdt>
    <w:p w14:paraId="0BF8C2A1" w14:textId="1F08440C" w:rsidR="000A177B" w:rsidRPr="00C14545" w:rsidRDefault="00BA5CB3" w:rsidP="00C14545">
      <w:pPr>
        <w:pStyle w:val="ILHEADING"/>
      </w:pPr>
      <w:bookmarkStart w:id="0" w:name="_Toc94009414"/>
      <w:r w:rsidRPr="00C14545">
        <w:lastRenderedPageBreak/>
        <w:t>General comments</w:t>
      </w:r>
      <w:bookmarkEnd w:id="0"/>
    </w:p>
    <w:p w14:paraId="3423DDEE" w14:textId="3CE82A0A" w:rsidR="005A355A" w:rsidRPr="00C14545" w:rsidRDefault="00644BBB" w:rsidP="00E8467D">
      <w:pPr>
        <w:rPr>
          <w:sz w:val="28"/>
          <w:szCs w:val="28"/>
        </w:rPr>
      </w:pPr>
      <w:r w:rsidRPr="00C14545">
        <w:rPr>
          <w:sz w:val="28"/>
          <w:szCs w:val="28"/>
        </w:rPr>
        <w:t xml:space="preserve">We are disappointed that despite </w:t>
      </w:r>
      <w:r w:rsidR="000A177B" w:rsidRPr="00C14545">
        <w:rPr>
          <w:sz w:val="28"/>
          <w:szCs w:val="28"/>
        </w:rPr>
        <w:t>being consulted on to improve engagement with Disabled Londoners, the consultation plan was not provided in alternative formats.</w:t>
      </w:r>
      <w:r w:rsidR="00332945" w:rsidRPr="00C14545">
        <w:rPr>
          <w:sz w:val="28"/>
          <w:szCs w:val="28"/>
        </w:rPr>
        <w:t xml:space="preserve"> </w:t>
      </w:r>
      <w:r w:rsidR="005A355A" w:rsidRPr="00C14545">
        <w:rPr>
          <w:sz w:val="28"/>
          <w:szCs w:val="28"/>
        </w:rPr>
        <w:t>This is a good example of everyday Disablism</w:t>
      </w:r>
      <w:r w:rsidR="00810715" w:rsidRPr="00C14545">
        <w:rPr>
          <w:sz w:val="28"/>
          <w:szCs w:val="28"/>
        </w:rPr>
        <w:t xml:space="preserve">, when it is left to the last minute to organise or think about. It should be the first thing that is part of any consultation, </w:t>
      </w:r>
      <w:r w:rsidR="00A378C9" w:rsidRPr="00C14545">
        <w:rPr>
          <w:sz w:val="28"/>
          <w:szCs w:val="28"/>
        </w:rPr>
        <w:t>policy,</w:t>
      </w:r>
      <w:r w:rsidR="00810715" w:rsidRPr="00C14545">
        <w:rPr>
          <w:sz w:val="28"/>
          <w:szCs w:val="28"/>
        </w:rPr>
        <w:t xml:space="preserve"> or </w:t>
      </w:r>
      <w:r w:rsidR="00F93676" w:rsidRPr="00C14545">
        <w:rPr>
          <w:sz w:val="28"/>
          <w:szCs w:val="28"/>
        </w:rPr>
        <w:t>service.</w:t>
      </w:r>
    </w:p>
    <w:p w14:paraId="604DEB19" w14:textId="128DE2BC" w:rsidR="00332945" w:rsidRPr="00C14545" w:rsidRDefault="00332945" w:rsidP="00E8467D">
      <w:pPr>
        <w:rPr>
          <w:sz w:val="28"/>
          <w:szCs w:val="28"/>
        </w:rPr>
      </w:pPr>
      <w:r w:rsidRPr="00C14545">
        <w:rPr>
          <w:sz w:val="28"/>
          <w:szCs w:val="28"/>
          <w:highlight w:val="yellow"/>
        </w:rPr>
        <w:t xml:space="preserve">We recommend that MOPAC work with the GLA Disability Stakeholder Group to </w:t>
      </w:r>
      <w:r w:rsidR="003605AC" w:rsidRPr="00C14545">
        <w:rPr>
          <w:sz w:val="28"/>
          <w:szCs w:val="28"/>
          <w:highlight w:val="yellow"/>
        </w:rPr>
        <w:t>embed Equality Act requirements into all areas of work.</w:t>
      </w:r>
    </w:p>
    <w:p w14:paraId="7C46711A" w14:textId="52BFD833" w:rsidR="003605AC" w:rsidRPr="00C14545" w:rsidRDefault="00C31215" w:rsidP="00E8467D">
      <w:pPr>
        <w:rPr>
          <w:sz w:val="28"/>
          <w:szCs w:val="28"/>
        </w:rPr>
      </w:pPr>
      <w:r w:rsidRPr="00C14545">
        <w:rPr>
          <w:sz w:val="28"/>
          <w:szCs w:val="28"/>
        </w:rPr>
        <w:t xml:space="preserve">Disabled Londoners </w:t>
      </w:r>
      <w:r w:rsidR="007912A4" w:rsidRPr="00C14545">
        <w:rPr>
          <w:sz w:val="28"/>
          <w:szCs w:val="28"/>
        </w:rPr>
        <w:t xml:space="preserve">have </w:t>
      </w:r>
      <w:r w:rsidR="009F2B7C" w:rsidRPr="00C14545">
        <w:rPr>
          <w:sz w:val="28"/>
          <w:szCs w:val="28"/>
        </w:rPr>
        <w:t>intersect</w:t>
      </w:r>
      <w:r w:rsidR="007912A4" w:rsidRPr="00C14545">
        <w:rPr>
          <w:sz w:val="28"/>
          <w:szCs w:val="28"/>
        </w:rPr>
        <w:t>ional identities that cut</w:t>
      </w:r>
      <w:r w:rsidR="009F2B7C" w:rsidRPr="00C14545">
        <w:rPr>
          <w:sz w:val="28"/>
          <w:szCs w:val="28"/>
        </w:rPr>
        <w:t xml:space="preserve"> across all areas of</w:t>
      </w:r>
      <w:r w:rsidR="00AF0E12" w:rsidRPr="00C14545">
        <w:rPr>
          <w:sz w:val="28"/>
          <w:szCs w:val="28"/>
        </w:rPr>
        <w:t xml:space="preserve"> MOPAC’s</w:t>
      </w:r>
      <w:r w:rsidR="009F2B7C" w:rsidRPr="00C14545">
        <w:rPr>
          <w:sz w:val="28"/>
          <w:szCs w:val="28"/>
        </w:rPr>
        <w:t xml:space="preserve"> work.</w:t>
      </w:r>
      <w:r w:rsidR="007912A4" w:rsidRPr="00C14545">
        <w:rPr>
          <w:sz w:val="28"/>
          <w:szCs w:val="28"/>
        </w:rPr>
        <w:t xml:space="preserve"> It is vital that this is understood and </w:t>
      </w:r>
      <w:r w:rsidR="00F65552" w:rsidRPr="00C14545">
        <w:rPr>
          <w:sz w:val="28"/>
          <w:szCs w:val="28"/>
        </w:rPr>
        <w:t>that all areas of work have disability issues included</w:t>
      </w:r>
      <w:r w:rsidR="00AB2B9A" w:rsidRPr="00C14545">
        <w:rPr>
          <w:sz w:val="28"/>
          <w:szCs w:val="28"/>
        </w:rPr>
        <w:t>.</w:t>
      </w:r>
      <w:r w:rsidR="009F2B7C" w:rsidRPr="00C14545">
        <w:rPr>
          <w:sz w:val="28"/>
          <w:szCs w:val="28"/>
        </w:rPr>
        <w:t xml:space="preserve"> </w:t>
      </w:r>
    </w:p>
    <w:p w14:paraId="75EE257C" w14:textId="52237F7E" w:rsidR="00C63052" w:rsidRPr="00C14545" w:rsidRDefault="00C63052" w:rsidP="00E8467D">
      <w:pPr>
        <w:rPr>
          <w:sz w:val="28"/>
          <w:szCs w:val="28"/>
        </w:rPr>
      </w:pPr>
      <w:r w:rsidRPr="00C14545">
        <w:rPr>
          <w:sz w:val="28"/>
          <w:szCs w:val="28"/>
          <w:highlight w:val="yellow"/>
        </w:rPr>
        <w:t xml:space="preserve">We recommend that MOPAC work with Inclusion London on how to develop more intersectional ways of </w:t>
      </w:r>
      <w:r w:rsidR="003347EB" w:rsidRPr="00C14545">
        <w:rPr>
          <w:sz w:val="28"/>
          <w:szCs w:val="28"/>
          <w:highlight w:val="yellow"/>
        </w:rPr>
        <w:t xml:space="preserve">working and contact </w:t>
      </w:r>
      <w:r w:rsidRPr="00C14545">
        <w:rPr>
          <w:sz w:val="28"/>
          <w:szCs w:val="28"/>
          <w:highlight w:val="yellow"/>
        </w:rPr>
        <w:t>our ‘With Us’ Projec</w:t>
      </w:r>
      <w:r w:rsidR="003347EB" w:rsidRPr="00C14545">
        <w:rPr>
          <w:sz w:val="28"/>
          <w:szCs w:val="28"/>
          <w:highlight w:val="yellow"/>
        </w:rPr>
        <w:t>t.</w:t>
      </w:r>
    </w:p>
    <w:p w14:paraId="58482B34" w14:textId="5449F2CD" w:rsidR="000770C5" w:rsidRPr="00C14545" w:rsidRDefault="003C5217" w:rsidP="00E8467D">
      <w:pPr>
        <w:rPr>
          <w:sz w:val="28"/>
          <w:szCs w:val="28"/>
        </w:rPr>
      </w:pPr>
      <w:r w:rsidRPr="00C14545">
        <w:rPr>
          <w:sz w:val="28"/>
          <w:szCs w:val="28"/>
        </w:rPr>
        <w:t xml:space="preserve">One of our members said, </w:t>
      </w:r>
      <w:r w:rsidR="00A378C9" w:rsidRPr="00C14545">
        <w:rPr>
          <w:sz w:val="28"/>
          <w:szCs w:val="28"/>
        </w:rPr>
        <w:t>‘</w:t>
      </w:r>
      <w:r w:rsidR="000770C5" w:rsidRPr="00C14545">
        <w:rPr>
          <w:sz w:val="28"/>
          <w:szCs w:val="28"/>
        </w:rPr>
        <w:t xml:space="preserve">It is one thing to have to trim priorities due to </w:t>
      </w:r>
      <w:r w:rsidR="00E23F4C" w:rsidRPr="00C14545">
        <w:rPr>
          <w:sz w:val="28"/>
          <w:szCs w:val="28"/>
        </w:rPr>
        <w:t>reduced time to deliver</w:t>
      </w:r>
      <w:r w:rsidR="000770C5" w:rsidRPr="00C14545">
        <w:rPr>
          <w:sz w:val="28"/>
          <w:szCs w:val="28"/>
        </w:rPr>
        <w:t xml:space="preserve">, which is something we have been told after asking why there is no detail in </w:t>
      </w:r>
      <w:r w:rsidR="00CA1FB1" w:rsidRPr="00C14545">
        <w:rPr>
          <w:sz w:val="28"/>
          <w:szCs w:val="28"/>
        </w:rPr>
        <w:t xml:space="preserve">the plan, especially for hate crime, and quite another to </w:t>
      </w:r>
      <w:r w:rsidR="00433482" w:rsidRPr="00C14545">
        <w:rPr>
          <w:sz w:val="28"/>
          <w:szCs w:val="28"/>
        </w:rPr>
        <w:t xml:space="preserve">produce a final document that has no way for anyone to be held to account due to the vague wants and </w:t>
      </w:r>
      <w:r w:rsidR="003A6279" w:rsidRPr="00C14545">
        <w:rPr>
          <w:sz w:val="28"/>
          <w:szCs w:val="28"/>
        </w:rPr>
        <w:t>soundbites</w:t>
      </w:r>
      <w:r w:rsidR="00433482" w:rsidRPr="00C14545">
        <w:rPr>
          <w:sz w:val="28"/>
          <w:szCs w:val="28"/>
        </w:rPr>
        <w:t xml:space="preserve"> included.</w:t>
      </w:r>
      <w:r w:rsidR="00A378C9" w:rsidRPr="00C14545">
        <w:rPr>
          <w:sz w:val="28"/>
          <w:szCs w:val="28"/>
        </w:rPr>
        <w:t>’</w:t>
      </w:r>
    </w:p>
    <w:p w14:paraId="4DBAE25C" w14:textId="77777777" w:rsidR="00356710" w:rsidRDefault="00356710" w:rsidP="00E8467D">
      <w:pPr>
        <w:rPr>
          <w:sz w:val="28"/>
          <w:szCs w:val="28"/>
        </w:rPr>
      </w:pPr>
    </w:p>
    <w:p w14:paraId="7F9EF2AE" w14:textId="77777777" w:rsidR="00D149AC" w:rsidRDefault="00D149AC" w:rsidP="00E8467D">
      <w:pPr>
        <w:rPr>
          <w:sz w:val="28"/>
          <w:szCs w:val="28"/>
        </w:rPr>
      </w:pPr>
    </w:p>
    <w:p w14:paraId="360CA0D5" w14:textId="77777777" w:rsidR="00A052E0" w:rsidRDefault="00A052E0" w:rsidP="00E8467D">
      <w:pPr>
        <w:rPr>
          <w:sz w:val="28"/>
          <w:szCs w:val="28"/>
        </w:rPr>
      </w:pPr>
    </w:p>
    <w:p w14:paraId="5C17E0B3" w14:textId="77777777" w:rsidR="00CB6DDA" w:rsidRDefault="00CB6DDA" w:rsidP="00E8467D">
      <w:pPr>
        <w:rPr>
          <w:sz w:val="28"/>
          <w:szCs w:val="28"/>
        </w:rPr>
      </w:pPr>
    </w:p>
    <w:p w14:paraId="6D9CF708" w14:textId="77777777" w:rsidR="00CB6DDA" w:rsidRDefault="00CB6DDA" w:rsidP="00E8467D">
      <w:pPr>
        <w:rPr>
          <w:sz w:val="28"/>
          <w:szCs w:val="28"/>
        </w:rPr>
      </w:pPr>
    </w:p>
    <w:p w14:paraId="427F06B8" w14:textId="77777777" w:rsidR="00CB6DDA" w:rsidRDefault="00CB6DDA" w:rsidP="00E8467D">
      <w:pPr>
        <w:rPr>
          <w:sz w:val="28"/>
          <w:szCs w:val="28"/>
        </w:rPr>
      </w:pPr>
    </w:p>
    <w:p w14:paraId="718C0BC9" w14:textId="77777777" w:rsidR="00CB6DDA" w:rsidRDefault="00CB6DDA" w:rsidP="00E8467D">
      <w:pPr>
        <w:rPr>
          <w:sz w:val="28"/>
          <w:szCs w:val="28"/>
        </w:rPr>
      </w:pPr>
    </w:p>
    <w:p w14:paraId="1D794465" w14:textId="77777777" w:rsidR="00CB6DDA" w:rsidRDefault="00CB6DDA" w:rsidP="00E8467D">
      <w:pPr>
        <w:rPr>
          <w:sz w:val="28"/>
          <w:szCs w:val="28"/>
        </w:rPr>
      </w:pPr>
    </w:p>
    <w:p w14:paraId="5DC9E8AE" w14:textId="77777777" w:rsidR="00A052E0" w:rsidRPr="00C14545" w:rsidRDefault="00A052E0" w:rsidP="00E8467D">
      <w:pPr>
        <w:rPr>
          <w:sz w:val="28"/>
          <w:szCs w:val="28"/>
        </w:rPr>
      </w:pPr>
    </w:p>
    <w:p w14:paraId="192D7233" w14:textId="7A7DDD37" w:rsidR="00B664E9" w:rsidRPr="00F22BCE" w:rsidRDefault="00356710" w:rsidP="00F22BCE">
      <w:pPr>
        <w:pStyle w:val="ILHEADING"/>
      </w:pPr>
      <w:bookmarkStart w:id="1" w:name="_Toc94009415"/>
      <w:r w:rsidRPr="00F22BCE">
        <w:lastRenderedPageBreak/>
        <w:t xml:space="preserve">Chapter </w:t>
      </w:r>
      <w:r w:rsidR="00F966A0" w:rsidRPr="00F22BCE">
        <w:t>4. Our Priorities</w:t>
      </w:r>
      <w:bookmarkEnd w:id="1"/>
    </w:p>
    <w:p w14:paraId="1A033A73" w14:textId="02ABD447" w:rsidR="00A90D28" w:rsidRPr="00F22BCE" w:rsidRDefault="00A90D28" w:rsidP="00E8467D">
      <w:pPr>
        <w:rPr>
          <w:sz w:val="28"/>
          <w:szCs w:val="28"/>
        </w:rPr>
      </w:pPr>
      <w:r w:rsidRPr="00F22BCE">
        <w:rPr>
          <w:sz w:val="28"/>
          <w:szCs w:val="28"/>
        </w:rPr>
        <w:t>Page: 10</w:t>
      </w:r>
    </w:p>
    <w:p w14:paraId="72210580" w14:textId="331A7B91" w:rsidR="00C54AC9" w:rsidRPr="00F22BCE" w:rsidRDefault="00A90D28" w:rsidP="00E8467D">
      <w:pPr>
        <w:rPr>
          <w:i/>
          <w:iCs/>
          <w:sz w:val="28"/>
          <w:szCs w:val="28"/>
        </w:rPr>
      </w:pPr>
      <w:r w:rsidRPr="00F22BCE">
        <w:rPr>
          <w:i/>
          <w:iCs/>
          <w:sz w:val="28"/>
          <w:szCs w:val="28"/>
        </w:rPr>
        <w:t>Reducing and preventing violence</w:t>
      </w:r>
    </w:p>
    <w:p w14:paraId="7F21F090" w14:textId="6153B983" w:rsidR="00A90D28" w:rsidRPr="00F22BCE" w:rsidRDefault="00A90D28" w:rsidP="00E8467D">
      <w:pPr>
        <w:rPr>
          <w:i/>
          <w:iCs/>
          <w:sz w:val="28"/>
          <w:szCs w:val="28"/>
        </w:rPr>
      </w:pPr>
      <w:r w:rsidRPr="00F22BCE">
        <w:rPr>
          <w:i/>
          <w:iCs/>
          <w:sz w:val="28"/>
          <w:szCs w:val="28"/>
        </w:rPr>
        <w:t>Increasing trust and confidence</w:t>
      </w:r>
    </w:p>
    <w:p w14:paraId="092FA121" w14:textId="7090380C" w:rsidR="00A90D28" w:rsidRPr="00F22BCE" w:rsidRDefault="00A90D28" w:rsidP="00E8467D">
      <w:pPr>
        <w:rPr>
          <w:i/>
          <w:iCs/>
          <w:sz w:val="28"/>
          <w:szCs w:val="28"/>
        </w:rPr>
      </w:pPr>
      <w:r w:rsidRPr="00F22BCE">
        <w:rPr>
          <w:i/>
          <w:iCs/>
          <w:sz w:val="28"/>
          <w:szCs w:val="28"/>
        </w:rPr>
        <w:t>Better supporting victims</w:t>
      </w:r>
    </w:p>
    <w:p w14:paraId="02DD229D" w14:textId="585C39FA" w:rsidR="00C3003E" w:rsidRPr="00F22BCE" w:rsidRDefault="00A90D28" w:rsidP="00E8467D">
      <w:pPr>
        <w:rPr>
          <w:i/>
          <w:iCs/>
          <w:sz w:val="28"/>
          <w:szCs w:val="28"/>
        </w:rPr>
      </w:pPr>
      <w:r w:rsidRPr="00F22BCE">
        <w:rPr>
          <w:i/>
          <w:iCs/>
          <w:sz w:val="28"/>
          <w:szCs w:val="28"/>
        </w:rPr>
        <w:t>Protecting people from exploitation and harm</w:t>
      </w:r>
    </w:p>
    <w:p w14:paraId="71F05462" w14:textId="3D9DCC69" w:rsidR="002C7AAB" w:rsidRPr="00F22BCE" w:rsidRDefault="002667C9" w:rsidP="00E8467D">
      <w:pPr>
        <w:rPr>
          <w:sz w:val="28"/>
          <w:szCs w:val="28"/>
        </w:rPr>
      </w:pPr>
      <w:r w:rsidRPr="00F22BCE">
        <w:rPr>
          <w:sz w:val="28"/>
          <w:szCs w:val="28"/>
        </w:rPr>
        <w:t>We agree with the overall priorities. However, we feel that there should also be a priority for:</w:t>
      </w:r>
    </w:p>
    <w:p w14:paraId="46F4A510" w14:textId="7C76F7C4" w:rsidR="002667C9" w:rsidRPr="00F22BCE" w:rsidRDefault="00D35E67" w:rsidP="00E8467D">
      <w:pPr>
        <w:rPr>
          <w:i/>
          <w:iCs/>
          <w:sz w:val="28"/>
          <w:szCs w:val="28"/>
        </w:rPr>
      </w:pPr>
      <w:r w:rsidRPr="00F22BCE">
        <w:rPr>
          <w:i/>
          <w:iCs/>
          <w:sz w:val="28"/>
          <w:szCs w:val="28"/>
          <w:highlight w:val="yellow"/>
        </w:rPr>
        <w:t>Better, accessible communication and engagement</w:t>
      </w:r>
    </w:p>
    <w:p w14:paraId="1BA86ABC" w14:textId="27E1A737" w:rsidR="00D35E67" w:rsidRPr="00F22BCE" w:rsidRDefault="00983D18" w:rsidP="00E8467D">
      <w:pPr>
        <w:rPr>
          <w:sz w:val="28"/>
          <w:szCs w:val="28"/>
        </w:rPr>
      </w:pPr>
      <w:r w:rsidRPr="00F22BCE">
        <w:rPr>
          <w:sz w:val="28"/>
          <w:szCs w:val="28"/>
        </w:rPr>
        <w:t xml:space="preserve">It needs to be made explicit that MOPAC are </w:t>
      </w:r>
      <w:r w:rsidR="005E36CE" w:rsidRPr="00F22BCE">
        <w:rPr>
          <w:sz w:val="28"/>
          <w:szCs w:val="28"/>
        </w:rPr>
        <w:t>working to the Equality Act and that all communication and engagement is fully accessible to Disabled Londoners.</w:t>
      </w:r>
    </w:p>
    <w:p w14:paraId="574AE72C" w14:textId="0C7B856A" w:rsidR="00B664E9" w:rsidRPr="00F22BCE" w:rsidRDefault="007E698E" w:rsidP="00E8467D">
      <w:pPr>
        <w:rPr>
          <w:i/>
          <w:iCs/>
          <w:sz w:val="28"/>
          <w:szCs w:val="28"/>
        </w:rPr>
      </w:pPr>
      <w:r w:rsidRPr="00F22BCE">
        <w:rPr>
          <w:i/>
          <w:iCs/>
          <w:sz w:val="28"/>
          <w:szCs w:val="28"/>
          <w:highlight w:val="yellow"/>
        </w:rPr>
        <w:t>Increas</w:t>
      </w:r>
      <w:r w:rsidR="00137E5C" w:rsidRPr="00F22BCE">
        <w:rPr>
          <w:i/>
          <w:iCs/>
          <w:sz w:val="28"/>
          <w:szCs w:val="28"/>
          <w:highlight w:val="yellow"/>
        </w:rPr>
        <w:t>ed</w:t>
      </w:r>
      <w:r w:rsidRPr="00F22BCE">
        <w:rPr>
          <w:i/>
          <w:iCs/>
          <w:sz w:val="28"/>
          <w:szCs w:val="28"/>
          <w:highlight w:val="yellow"/>
        </w:rPr>
        <w:t xml:space="preserve"> accountability and transparency</w:t>
      </w:r>
    </w:p>
    <w:p w14:paraId="45DBF8EA" w14:textId="1FBDBCDD" w:rsidR="007E698E" w:rsidRPr="00F22BCE" w:rsidRDefault="00137E5C" w:rsidP="00E8467D">
      <w:pPr>
        <w:rPr>
          <w:sz w:val="28"/>
          <w:szCs w:val="28"/>
        </w:rPr>
      </w:pPr>
      <w:r w:rsidRPr="00F22BCE">
        <w:rPr>
          <w:sz w:val="28"/>
          <w:szCs w:val="28"/>
        </w:rPr>
        <w:t xml:space="preserve">We feel that MOPAC can build on </w:t>
      </w:r>
      <w:r w:rsidR="001C03E9" w:rsidRPr="00F22BCE">
        <w:rPr>
          <w:sz w:val="28"/>
          <w:szCs w:val="28"/>
        </w:rPr>
        <w:t xml:space="preserve">the work of the various stakeholder groups to include workstreams </w:t>
      </w:r>
      <w:r w:rsidR="00CD0A74" w:rsidRPr="00F22BCE">
        <w:rPr>
          <w:sz w:val="28"/>
          <w:szCs w:val="28"/>
        </w:rPr>
        <w:t>and actions that can be used to hold agencies accountable.</w:t>
      </w:r>
    </w:p>
    <w:p w14:paraId="0EDB2E03" w14:textId="02D8B675" w:rsidR="00CD0A74" w:rsidRPr="00F22BCE" w:rsidRDefault="009D014B" w:rsidP="00E8467D">
      <w:pPr>
        <w:rPr>
          <w:sz w:val="28"/>
          <w:szCs w:val="28"/>
        </w:rPr>
      </w:pPr>
      <w:r w:rsidRPr="00F22BCE">
        <w:rPr>
          <w:sz w:val="28"/>
          <w:szCs w:val="28"/>
        </w:rPr>
        <w:t>Having th</w:t>
      </w:r>
      <w:r w:rsidR="00CD0A74" w:rsidRPr="00F22BCE">
        <w:rPr>
          <w:sz w:val="28"/>
          <w:szCs w:val="28"/>
        </w:rPr>
        <w:t xml:space="preserve">is </w:t>
      </w:r>
      <w:r w:rsidRPr="00F22BCE">
        <w:rPr>
          <w:sz w:val="28"/>
          <w:szCs w:val="28"/>
        </w:rPr>
        <w:t xml:space="preserve">made explicit </w:t>
      </w:r>
      <w:r w:rsidR="00CD0A74" w:rsidRPr="00F22BCE">
        <w:rPr>
          <w:sz w:val="28"/>
          <w:szCs w:val="28"/>
        </w:rPr>
        <w:t>would improve confidence that MOPAC are not only listening to stakeholders but acting on their input.</w:t>
      </w:r>
    </w:p>
    <w:p w14:paraId="62348B7F" w14:textId="65B1408E" w:rsidR="00363657" w:rsidRPr="00F22BCE" w:rsidRDefault="00363657" w:rsidP="00E8467D">
      <w:pPr>
        <w:rPr>
          <w:i/>
          <w:iCs/>
          <w:sz w:val="28"/>
          <w:szCs w:val="28"/>
        </w:rPr>
      </w:pPr>
      <w:r w:rsidRPr="00F22BCE">
        <w:rPr>
          <w:i/>
          <w:iCs/>
          <w:sz w:val="28"/>
          <w:szCs w:val="28"/>
          <w:highlight w:val="yellow"/>
        </w:rPr>
        <w:t xml:space="preserve">Improving </w:t>
      </w:r>
      <w:r w:rsidR="00B16D26" w:rsidRPr="00F22BCE">
        <w:rPr>
          <w:i/>
          <w:iCs/>
          <w:sz w:val="28"/>
          <w:szCs w:val="28"/>
          <w:highlight w:val="yellow"/>
        </w:rPr>
        <w:t>outcomes for marginalised groups</w:t>
      </w:r>
    </w:p>
    <w:p w14:paraId="7E35C8D9" w14:textId="792B754E" w:rsidR="00B16D26" w:rsidRPr="00F22BCE" w:rsidRDefault="007B24EE" w:rsidP="00E8467D">
      <w:pPr>
        <w:rPr>
          <w:sz w:val="28"/>
          <w:szCs w:val="28"/>
        </w:rPr>
      </w:pPr>
      <w:r w:rsidRPr="00F22BCE">
        <w:rPr>
          <w:sz w:val="28"/>
          <w:szCs w:val="28"/>
        </w:rPr>
        <w:t>We feel that the priorities are too vague and marginalised groups need to be explic</w:t>
      </w:r>
      <w:r w:rsidR="00356710" w:rsidRPr="00F22BCE">
        <w:rPr>
          <w:sz w:val="28"/>
          <w:szCs w:val="28"/>
        </w:rPr>
        <w:t>i</w:t>
      </w:r>
      <w:r w:rsidRPr="00F22BCE">
        <w:rPr>
          <w:sz w:val="28"/>
          <w:szCs w:val="28"/>
        </w:rPr>
        <w:t xml:space="preserve">tly </w:t>
      </w:r>
      <w:r w:rsidR="00AC110F" w:rsidRPr="00F22BCE">
        <w:rPr>
          <w:sz w:val="28"/>
          <w:szCs w:val="28"/>
        </w:rPr>
        <w:t xml:space="preserve">mentioned in the top priorities. </w:t>
      </w:r>
      <w:r w:rsidR="007D2674" w:rsidRPr="00F22BCE">
        <w:rPr>
          <w:sz w:val="28"/>
          <w:szCs w:val="28"/>
        </w:rPr>
        <w:t xml:space="preserve">There are specific areas of work that need to be done to make services and support more inclusive for the range of protected characteristics that the </w:t>
      </w:r>
      <w:r w:rsidR="008E53EF" w:rsidRPr="00F22BCE">
        <w:rPr>
          <w:sz w:val="28"/>
          <w:szCs w:val="28"/>
        </w:rPr>
        <w:t>services are currently set up for.</w:t>
      </w:r>
    </w:p>
    <w:p w14:paraId="1C11958E" w14:textId="256C6551" w:rsidR="008E53EF" w:rsidRPr="00F22BCE" w:rsidRDefault="008E53EF" w:rsidP="00E8467D">
      <w:pPr>
        <w:rPr>
          <w:sz w:val="28"/>
          <w:szCs w:val="28"/>
        </w:rPr>
      </w:pPr>
      <w:r w:rsidRPr="00F22BCE">
        <w:rPr>
          <w:sz w:val="28"/>
          <w:szCs w:val="28"/>
        </w:rPr>
        <w:t xml:space="preserve">There is an opportunity to set up intersectional services to acknowledge </w:t>
      </w:r>
      <w:r w:rsidR="000C7DE9" w:rsidRPr="00F22BCE">
        <w:rPr>
          <w:sz w:val="28"/>
          <w:szCs w:val="28"/>
        </w:rPr>
        <w:t xml:space="preserve">an individual’s range of intersecting identities and how that can impact on </w:t>
      </w:r>
      <w:r w:rsidR="00EE21C7" w:rsidRPr="00F22BCE">
        <w:rPr>
          <w:sz w:val="28"/>
          <w:szCs w:val="28"/>
        </w:rPr>
        <w:t>outcomes.</w:t>
      </w:r>
    </w:p>
    <w:p w14:paraId="18920DAA" w14:textId="77777777" w:rsidR="00EE21C7" w:rsidRPr="00F22BCE" w:rsidRDefault="00EE21C7" w:rsidP="00E8467D">
      <w:pPr>
        <w:rPr>
          <w:b/>
          <w:bCs/>
          <w:sz w:val="28"/>
          <w:szCs w:val="28"/>
        </w:rPr>
      </w:pPr>
    </w:p>
    <w:p w14:paraId="24226C0E" w14:textId="2285148A" w:rsidR="00BA079C" w:rsidRPr="00F22BCE" w:rsidRDefault="00337253" w:rsidP="00F22BCE">
      <w:pPr>
        <w:pStyle w:val="ILHEADING"/>
      </w:pPr>
      <w:bookmarkStart w:id="2" w:name="_Toc94009416"/>
      <w:r w:rsidRPr="00F22BCE">
        <w:lastRenderedPageBreak/>
        <w:t xml:space="preserve">Chapter </w:t>
      </w:r>
      <w:r w:rsidR="001B7AC4" w:rsidRPr="00F22BCE">
        <w:t>4.1 Measuring Success</w:t>
      </w:r>
      <w:bookmarkEnd w:id="2"/>
    </w:p>
    <w:p w14:paraId="28DC7C16" w14:textId="24246AD0" w:rsidR="00E8467D" w:rsidRPr="00F22BCE" w:rsidRDefault="00E8467D" w:rsidP="00E8467D">
      <w:pPr>
        <w:rPr>
          <w:rFonts w:cstheme="minorHAnsi"/>
          <w:sz w:val="28"/>
          <w:szCs w:val="28"/>
        </w:rPr>
      </w:pPr>
      <w:r w:rsidRPr="00F22BCE">
        <w:rPr>
          <w:rFonts w:cstheme="minorHAnsi"/>
          <w:sz w:val="28"/>
          <w:szCs w:val="28"/>
        </w:rPr>
        <w:t>Page: 11</w:t>
      </w:r>
    </w:p>
    <w:p w14:paraId="3FB9A581" w14:textId="26F9B3BC" w:rsidR="00B20A47" w:rsidRPr="00F22BCE" w:rsidRDefault="00BB1B32" w:rsidP="00E8467D">
      <w:pPr>
        <w:rPr>
          <w:rFonts w:cstheme="minorHAnsi"/>
          <w:i/>
          <w:iCs/>
          <w:sz w:val="28"/>
          <w:szCs w:val="28"/>
        </w:rPr>
      </w:pPr>
      <w:r w:rsidRPr="00F22BCE">
        <w:rPr>
          <w:rFonts w:cstheme="minorHAnsi"/>
          <w:i/>
          <w:iCs/>
          <w:sz w:val="28"/>
          <w:szCs w:val="28"/>
        </w:rPr>
        <w:t xml:space="preserve">MOPAC will use a mixture of </w:t>
      </w:r>
      <w:r w:rsidR="009E02BF" w:rsidRPr="00F22BCE">
        <w:rPr>
          <w:rFonts w:cstheme="minorHAnsi"/>
          <w:i/>
          <w:iCs/>
          <w:sz w:val="28"/>
          <w:szCs w:val="28"/>
        </w:rPr>
        <w:t>quantitative</w:t>
      </w:r>
      <w:r w:rsidRPr="00F22BCE">
        <w:rPr>
          <w:rFonts w:cstheme="minorHAnsi"/>
          <w:i/>
          <w:iCs/>
          <w:sz w:val="28"/>
          <w:szCs w:val="28"/>
        </w:rPr>
        <w:t xml:space="preserve"> and qualitative measures, avoiding numerical targets</w:t>
      </w:r>
      <w:r w:rsidR="00C54AC9" w:rsidRPr="00F22BCE">
        <w:rPr>
          <w:rFonts w:cstheme="minorHAnsi"/>
          <w:i/>
          <w:iCs/>
          <w:sz w:val="28"/>
          <w:szCs w:val="28"/>
        </w:rPr>
        <w:t xml:space="preserve"> and any measures liable to change in the way they are recorded.</w:t>
      </w:r>
    </w:p>
    <w:p w14:paraId="4755ED1F" w14:textId="1D821A76" w:rsidR="00A90D28" w:rsidRPr="00F22BCE" w:rsidRDefault="00A14EE5" w:rsidP="00E8467D">
      <w:pPr>
        <w:rPr>
          <w:rFonts w:cstheme="minorHAnsi"/>
          <w:sz w:val="28"/>
          <w:szCs w:val="28"/>
        </w:rPr>
      </w:pPr>
      <w:r w:rsidRPr="00F22BCE">
        <w:rPr>
          <w:rFonts w:cstheme="minorHAnsi"/>
          <w:sz w:val="28"/>
          <w:szCs w:val="28"/>
          <w:highlight w:val="yellow"/>
        </w:rPr>
        <w:t>For</w:t>
      </w:r>
      <w:r w:rsidR="00C75D11" w:rsidRPr="00F22BCE">
        <w:rPr>
          <w:rFonts w:cstheme="minorHAnsi"/>
          <w:sz w:val="28"/>
          <w:szCs w:val="28"/>
          <w:highlight w:val="yellow"/>
        </w:rPr>
        <w:t xml:space="preserve"> hate crime, w</w:t>
      </w:r>
      <w:r w:rsidR="00D46CCC" w:rsidRPr="00F22BCE">
        <w:rPr>
          <w:rFonts w:cstheme="minorHAnsi"/>
          <w:sz w:val="28"/>
          <w:szCs w:val="28"/>
          <w:highlight w:val="yellow"/>
        </w:rPr>
        <w:t>e recommend</w:t>
      </w:r>
      <w:r w:rsidR="006D2F3D" w:rsidRPr="00F22BCE">
        <w:rPr>
          <w:rFonts w:cstheme="minorHAnsi"/>
          <w:sz w:val="28"/>
          <w:szCs w:val="28"/>
          <w:highlight w:val="yellow"/>
        </w:rPr>
        <w:t xml:space="preserve"> working with local community groups and organisations like CATCH Partnership and London DDPO HC Partnership who already collect </w:t>
      </w:r>
      <w:r w:rsidR="00D732FE" w:rsidRPr="00F22BCE">
        <w:rPr>
          <w:rFonts w:cstheme="minorHAnsi"/>
          <w:sz w:val="28"/>
          <w:szCs w:val="28"/>
          <w:highlight w:val="yellow"/>
        </w:rPr>
        <w:t>data and insights into hate crime. Work with MPS</w:t>
      </w:r>
      <w:r w:rsidR="00BB52C7" w:rsidRPr="00F22BCE">
        <w:rPr>
          <w:rFonts w:cstheme="minorHAnsi"/>
          <w:sz w:val="28"/>
          <w:szCs w:val="28"/>
          <w:highlight w:val="yellow"/>
        </w:rPr>
        <w:t xml:space="preserve"> Hate Crime Hub and the newly formed MPS Hate Crime Strategic / Stakeholder groups</w:t>
      </w:r>
      <w:r w:rsidR="004D482A" w:rsidRPr="00F22BCE">
        <w:rPr>
          <w:rFonts w:cstheme="minorHAnsi"/>
          <w:sz w:val="28"/>
          <w:szCs w:val="28"/>
          <w:highlight w:val="yellow"/>
        </w:rPr>
        <w:t>, in conjunction with the other CJS and PAS sources mentioned in the draft.</w:t>
      </w:r>
    </w:p>
    <w:p w14:paraId="5C9CCEF8" w14:textId="77777777" w:rsidR="005E0875" w:rsidRPr="00F22BCE" w:rsidRDefault="005E0875" w:rsidP="00E8467D">
      <w:pPr>
        <w:rPr>
          <w:rFonts w:cstheme="minorHAnsi"/>
          <w:sz w:val="28"/>
          <w:szCs w:val="28"/>
        </w:rPr>
      </w:pPr>
    </w:p>
    <w:p w14:paraId="17ADFEA7" w14:textId="46F8629F" w:rsidR="00AD312E" w:rsidRPr="00F22BCE" w:rsidRDefault="00AD312E">
      <w:pPr>
        <w:rPr>
          <w:rFonts w:cstheme="minorHAnsi"/>
          <w:sz w:val="28"/>
          <w:szCs w:val="28"/>
        </w:rPr>
      </w:pPr>
      <w:r w:rsidRPr="00F22BCE">
        <w:rPr>
          <w:rFonts w:cstheme="minorHAnsi"/>
          <w:sz w:val="28"/>
          <w:szCs w:val="28"/>
        </w:rPr>
        <w:t xml:space="preserve">Page: 12 </w:t>
      </w:r>
    </w:p>
    <w:p w14:paraId="4BF35536" w14:textId="75331135" w:rsidR="00C618E9" w:rsidRPr="00F22BCE" w:rsidRDefault="00C618E9">
      <w:pPr>
        <w:rPr>
          <w:rFonts w:cstheme="minorHAnsi"/>
          <w:i/>
          <w:iCs/>
          <w:sz w:val="28"/>
          <w:szCs w:val="28"/>
        </w:rPr>
      </w:pPr>
      <w:r w:rsidRPr="00F22BCE">
        <w:rPr>
          <w:rFonts w:cstheme="minorHAnsi"/>
          <w:i/>
          <w:iCs/>
          <w:sz w:val="28"/>
          <w:szCs w:val="28"/>
        </w:rPr>
        <w:t xml:space="preserve">We will also make use of </w:t>
      </w:r>
      <w:r w:rsidR="00E848E9" w:rsidRPr="00F22BCE">
        <w:rPr>
          <w:rFonts w:cstheme="minorHAnsi"/>
          <w:i/>
          <w:iCs/>
          <w:sz w:val="28"/>
          <w:szCs w:val="28"/>
        </w:rPr>
        <w:t>qualitative information as well as such HMICFRS inspection reports and academic studies to help us to understand performance and identity issues that need to be addressed.</w:t>
      </w:r>
    </w:p>
    <w:p w14:paraId="1E716988" w14:textId="58C4AE42" w:rsidR="00AD312E" w:rsidRPr="00F22BCE" w:rsidRDefault="00E848E9">
      <w:pPr>
        <w:rPr>
          <w:rFonts w:cstheme="minorHAnsi"/>
          <w:sz w:val="28"/>
          <w:szCs w:val="28"/>
        </w:rPr>
      </w:pPr>
      <w:r w:rsidRPr="00F22BCE">
        <w:rPr>
          <w:rFonts w:cstheme="minorHAnsi"/>
          <w:sz w:val="28"/>
          <w:szCs w:val="28"/>
          <w:highlight w:val="yellow"/>
        </w:rPr>
        <w:t xml:space="preserve">We recommend </w:t>
      </w:r>
      <w:r w:rsidR="004069F8" w:rsidRPr="00F22BCE">
        <w:rPr>
          <w:rFonts w:cstheme="minorHAnsi"/>
          <w:sz w:val="28"/>
          <w:szCs w:val="28"/>
          <w:highlight w:val="yellow"/>
        </w:rPr>
        <w:t xml:space="preserve">the Greenwich Disabled Witness Project, </w:t>
      </w:r>
      <w:r w:rsidRPr="00F22BCE">
        <w:rPr>
          <w:rFonts w:cstheme="minorHAnsi"/>
          <w:sz w:val="28"/>
          <w:szCs w:val="28"/>
          <w:highlight w:val="yellow"/>
        </w:rPr>
        <w:t xml:space="preserve">Dr Mark Walters, </w:t>
      </w:r>
      <w:r w:rsidR="006A0668" w:rsidRPr="00F22BCE">
        <w:rPr>
          <w:rFonts w:cstheme="minorHAnsi"/>
          <w:sz w:val="28"/>
          <w:szCs w:val="28"/>
          <w:highlight w:val="yellow"/>
        </w:rPr>
        <w:t xml:space="preserve">Dr Jane Healy, </w:t>
      </w:r>
      <w:r w:rsidRPr="00F22BCE">
        <w:rPr>
          <w:rFonts w:cstheme="minorHAnsi"/>
          <w:sz w:val="28"/>
          <w:szCs w:val="28"/>
          <w:highlight w:val="yellow"/>
        </w:rPr>
        <w:t xml:space="preserve">Katherine </w:t>
      </w:r>
      <w:proofErr w:type="gramStart"/>
      <w:r w:rsidRPr="00F22BCE">
        <w:rPr>
          <w:rFonts w:cstheme="minorHAnsi"/>
          <w:sz w:val="28"/>
          <w:szCs w:val="28"/>
          <w:highlight w:val="yellow"/>
        </w:rPr>
        <w:t>Quarmby</w:t>
      </w:r>
      <w:proofErr w:type="gramEnd"/>
      <w:r w:rsidRPr="00F22BCE">
        <w:rPr>
          <w:rFonts w:cstheme="minorHAnsi"/>
          <w:sz w:val="28"/>
          <w:szCs w:val="28"/>
          <w:highlight w:val="yellow"/>
        </w:rPr>
        <w:t xml:space="preserve"> and </w:t>
      </w:r>
      <w:r w:rsidR="00116CA0" w:rsidRPr="00F22BCE">
        <w:rPr>
          <w:rFonts w:cstheme="minorHAnsi"/>
          <w:sz w:val="28"/>
          <w:szCs w:val="28"/>
          <w:highlight w:val="yellow"/>
        </w:rPr>
        <w:t xml:space="preserve">Dr Neil </w:t>
      </w:r>
      <w:r w:rsidR="00D32ED1" w:rsidRPr="00F22BCE">
        <w:rPr>
          <w:rFonts w:cstheme="minorHAnsi"/>
          <w:sz w:val="28"/>
          <w:szCs w:val="28"/>
          <w:highlight w:val="yellow"/>
        </w:rPr>
        <w:t>Chakraborti</w:t>
      </w:r>
      <w:r w:rsidR="00116CA0" w:rsidRPr="00F22BCE">
        <w:rPr>
          <w:rFonts w:cstheme="minorHAnsi"/>
          <w:sz w:val="28"/>
          <w:szCs w:val="28"/>
          <w:highlight w:val="yellow"/>
        </w:rPr>
        <w:t xml:space="preserve"> for hate crime</w:t>
      </w:r>
      <w:r w:rsidR="004069F8" w:rsidRPr="00F22BCE">
        <w:rPr>
          <w:rFonts w:cstheme="minorHAnsi"/>
          <w:sz w:val="28"/>
          <w:szCs w:val="28"/>
          <w:highlight w:val="yellow"/>
        </w:rPr>
        <w:t xml:space="preserve"> </w:t>
      </w:r>
      <w:r w:rsidR="000557A3" w:rsidRPr="00F22BCE">
        <w:rPr>
          <w:rFonts w:cstheme="minorHAnsi"/>
          <w:sz w:val="28"/>
          <w:szCs w:val="28"/>
          <w:highlight w:val="yellow"/>
        </w:rPr>
        <w:t>research</w:t>
      </w:r>
      <w:r w:rsidR="00116CA0" w:rsidRPr="00F22BCE">
        <w:rPr>
          <w:rFonts w:cstheme="minorHAnsi"/>
          <w:sz w:val="28"/>
          <w:szCs w:val="28"/>
          <w:highlight w:val="yellow"/>
        </w:rPr>
        <w:t xml:space="preserve">. </w:t>
      </w:r>
      <w:r w:rsidR="00AD312E" w:rsidRPr="00F22BCE">
        <w:rPr>
          <w:rFonts w:cstheme="minorHAnsi"/>
          <w:sz w:val="28"/>
          <w:szCs w:val="28"/>
          <w:highlight w:val="yellow"/>
        </w:rPr>
        <w:t xml:space="preserve"> </w:t>
      </w:r>
      <w:r w:rsidR="00E31EAE" w:rsidRPr="00F22BCE">
        <w:rPr>
          <w:rFonts w:cstheme="minorHAnsi"/>
          <w:sz w:val="28"/>
          <w:szCs w:val="28"/>
          <w:highlight w:val="yellow"/>
        </w:rPr>
        <w:t xml:space="preserve">We keep </w:t>
      </w:r>
      <w:r w:rsidR="000557A3" w:rsidRPr="00F22BCE">
        <w:rPr>
          <w:rFonts w:cstheme="minorHAnsi"/>
          <w:sz w:val="28"/>
          <w:szCs w:val="28"/>
          <w:highlight w:val="yellow"/>
        </w:rPr>
        <w:t>an</w:t>
      </w:r>
      <w:r w:rsidR="00E31EAE" w:rsidRPr="00F22BCE">
        <w:rPr>
          <w:rFonts w:cstheme="minorHAnsi"/>
          <w:sz w:val="28"/>
          <w:szCs w:val="28"/>
          <w:highlight w:val="yellow"/>
        </w:rPr>
        <w:t xml:space="preserve"> </w:t>
      </w:r>
      <w:r w:rsidR="000557A3" w:rsidRPr="00F22BCE">
        <w:rPr>
          <w:rFonts w:cstheme="minorHAnsi"/>
          <w:sz w:val="28"/>
          <w:szCs w:val="28"/>
          <w:highlight w:val="yellow"/>
        </w:rPr>
        <w:t xml:space="preserve">online </w:t>
      </w:r>
      <w:r w:rsidR="00E31EAE" w:rsidRPr="00F22BCE">
        <w:rPr>
          <w:rFonts w:cstheme="minorHAnsi"/>
          <w:sz w:val="28"/>
          <w:szCs w:val="28"/>
          <w:highlight w:val="yellow"/>
        </w:rPr>
        <w:t>library of research relating to hate crime so can be called on for other recommendations.</w:t>
      </w:r>
      <w:r w:rsidR="00E31EAE" w:rsidRPr="00F22BCE">
        <w:rPr>
          <w:rFonts w:cstheme="minorHAnsi"/>
          <w:sz w:val="28"/>
          <w:szCs w:val="28"/>
        </w:rPr>
        <w:t xml:space="preserve"> </w:t>
      </w:r>
    </w:p>
    <w:p w14:paraId="47398310" w14:textId="46C94C6E" w:rsidR="00116CA0" w:rsidRPr="00F22BCE" w:rsidRDefault="00D365A6">
      <w:pPr>
        <w:rPr>
          <w:rFonts w:cstheme="minorHAnsi"/>
          <w:i/>
          <w:iCs/>
          <w:sz w:val="28"/>
          <w:szCs w:val="28"/>
        </w:rPr>
      </w:pPr>
      <w:r w:rsidRPr="00F22BCE">
        <w:rPr>
          <w:rFonts w:cstheme="minorHAnsi"/>
          <w:i/>
          <w:iCs/>
          <w:sz w:val="28"/>
          <w:szCs w:val="28"/>
        </w:rPr>
        <w:t>We will expand the MOPAC Public Attitude Survey of Londoners to include additional questions on Londoner’s experiences of crime in their local area.</w:t>
      </w:r>
    </w:p>
    <w:p w14:paraId="1F7A0A9C" w14:textId="20F648C8" w:rsidR="00054352" w:rsidRPr="00F22BCE" w:rsidRDefault="00054352">
      <w:pPr>
        <w:rPr>
          <w:rFonts w:cstheme="minorHAnsi"/>
          <w:sz w:val="28"/>
          <w:szCs w:val="28"/>
        </w:rPr>
      </w:pPr>
      <w:r w:rsidRPr="00F22BCE">
        <w:rPr>
          <w:rFonts w:cstheme="minorHAnsi"/>
          <w:sz w:val="28"/>
          <w:szCs w:val="28"/>
        </w:rPr>
        <w:t xml:space="preserve">We would welcome additional questions to the PAS. However, some of us have lived in London for decades and never been approached to </w:t>
      </w:r>
      <w:r w:rsidR="00F64414" w:rsidRPr="00F22BCE">
        <w:rPr>
          <w:rFonts w:cstheme="minorHAnsi"/>
          <w:sz w:val="28"/>
          <w:szCs w:val="28"/>
        </w:rPr>
        <w:t>participate</w:t>
      </w:r>
      <w:r w:rsidRPr="00F22BCE">
        <w:rPr>
          <w:rFonts w:cstheme="minorHAnsi"/>
          <w:sz w:val="28"/>
          <w:szCs w:val="28"/>
        </w:rPr>
        <w:t>.</w:t>
      </w:r>
    </w:p>
    <w:p w14:paraId="21DD3600" w14:textId="06496BD2" w:rsidR="007E7C7A" w:rsidRPr="00F22BCE" w:rsidRDefault="007E7C7A">
      <w:pPr>
        <w:rPr>
          <w:rFonts w:cstheme="minorHAnsi"/>
          <w:sz w:val="28"/>
          <w:szCs w:val="28"/>
        </w:rPr>
      </w:pPr>
      <w:r w:rsidRPr="00F22BCE">
        <w:rPr>
          <w:rFonts w:cstheme="minorHAnsi"/>
          <w:sz w:val="28"/>
          <w:szCs w:val="28"/>
        </w:rPr>
        <w:t>Using ‘as recorded by police’ data will miss a huge number of crimes that go unreported</w:t>
      </w:r>
      <w:r w:rsidR="006E36FD" w:rsidRPr="00F22BCE">
        <w:rPr>
          <w:rFonts w:cstheme="minorHAnsi"/>
          <w:sz w:val="28"/>
          <w:szCs w:val="28"/>
        </w:rPr>
        <w:t>. To acknowledge the severe underreporting of hate crime,</w:t>
      </w:r>
    </w:p>
    <w:p w14:paraId="5E6208C2" w14:textId="2C66CCED" w:rsidR="00F64414" w:rsidRPr="00F22BCE" w:rsidRDefault="00F64414">
      <w:pPr>
        <w:rPr>
          <w:rFonts w:cstheme="minorHAnsi"/>
          <w:sz w:val="28"/>
          <w:szCs w:val="28"/>
        </w:rPr>
      </w:pPr>
      <w:r w:rsidRPr="00F22BCE">
        <w:rPr>
          <w:rFonts w:cstheme="minorHAnsi"/>
          <w:sz w:val="28"/>
          <w:szCs w:val="28"/>
          <w:highlight w:val="yellow"/>
        </w:rPr>
        <w:t>We recommend that you make use of the Crime Survey for England and Wales to extrapolate data for Londoners.</w:t>
      </w:r>
    </w:p>
    <w:p w14:paraId="1C272C3E" w14:textId="332EBA16" w:rsidR="00AD312E" w:rsidRPr="00F22BCE" w:rsidRDefault="002B500D">
      <w:pPr>
        <w:rPr>
          <w:rFonts w:cstheme="minorHAnsi"/>
          <w:sz w:val="28"/>
          <w:szCs w:val="28"/>
        </w:rPr>
      </w:pPr>
      <w:r w:rsidRPr="00F22BCE">
        <w:rPr>
          <w:rFonts w:cstheme="minorHAnsi"/>
          <w:sz w:val="28"/>
          <w:szCs w:val="28"/>
          <w:highlight w:val="yellow"/>
        </w:rPr>
        <w:t xml:space="preserve">We </w:t>
      </w:r>
      <w:r w:rsidR="008E7985" w:rsidRPr="00F22BCE">
        <w:rPr>
          <w:rFonts w:cstheme="minorHAnsi"/>
          <w:sz w:val="28"/>
          <w:szCs w:val="28"/>
          <w:highlight w:val="yellow"/>
        </w:rPr>
        <w:t>recommend</w:t>
      </w:r>
      <w:r w:rsidRPr="00F22BCE">
        <w:rPr>
          <w:rFonts w:cstheme="minorHAnsi"/>
          <w:sz w:val="28"/>
          <w:szCs w:val="28"/>
          <w:highlight w:val="yellow"/>
        </w:rPr>
        <w:t xml:space="preserve"> </w:t>
      </w:r>
      <w:r w:rsidR="008E7985" w:rsidRPr="00F22BCE">
        <w:rPr>
          <w:rFonts w:cstheme="minorHAnsi"/>
          <w:sz w:val="28"/>
          <w:szCs w:val="28"/>
          <w:highlight w:val="yellow"/>
        </w:rPr>
        <w:t>that survey</w:t>
      </w:r>
      <w:r w:rsidRPr="00F22BCE">
        <w:rPr>
          <w:rFonts w:cstheme="minorHAnsi"/>
          <w:sz w:val="28"/>
          <w:szCs w:val="28"/>
          <w:highlight w:val="yellow"/>
        </w:rPr>
        <w:t xml:space="preserve"> data to be available publicly for analysis to find out </w:t>
      </w:r>
      <w:r w:rsidR="00AD312E" w:rsidRPr="00F22BCE">
        <w:rPr>
          <w:rFonts w:cstheme="minorHAnsi"/>
          <w:sz w:val="28"/>
          <w:szCs w:val="28"/>
          <w:highlight w:val="yellow"/>
        </w:rPr>
        <w:t>demographics of responders,</w:t>
      </w:r>
      <w:r w:rsidRPr="00F22BCE">
        <w:rPr>
          <w:rFonts w:cstheme="minorHAnsi"/>
          <w:sz w:val="28"/>
          <w:szCs w:val="28"/>
          <w:highlight w:val="yellow"/>
        </w:rPr>
        <w:t xml:space="preserve"> for example.</w:t>
      </w:r>
      <w:r w:rsidR="00AD312E" w:rsidRPr="00F22BCE">
        <w:rPr>
          <w:rFonts w:cstheme="minorHAnsi"/>
          <w:sz w:val="28"/>
          <w:szCs w:val="28"/>
        </w:rPr>
        <w:t xml:space="preserve">  </w:t>
      </w:r>
    </w:p>
    <w:p w14:paraId="6791DE87" w14:textId="021C2F1F" w:rsidR="00444F86" w:rsidRPr="00F22BCE" w:rsidRDefault="006C63FD" w:rsidP="00444F86">
      <w:pPr>
        <w:rPr>
          <w:rFonts w:cstheme="minorHAnsi"/>
          <w:sz w:val="28"/>
          <w:szCs w:val="28"/>
        </w:rPr>
      </w:pPr>
      <w:r w:rsidRPr="00F22BCE">
        <w:rPr>
          <w:rFonts w:cstheme="minorHAnsi"/>
          <w:sz w:val="28"/>
          <w:szCs w:val="28"/>
        </w:rPr>
        <w:lastRenderedPageBreak/>
        <w:t xml:space="preserve">We would welcome more detail on how the </w:t>
      </w:r>
      <w:r w:rsidR="00AD312E" w:rsidRPr="00F22BCE">
        <w:rPr>
          <w:rFonts w:cstheme="minorHAnsi"/>
          <w:sz w:val="28"/>
          <w:szCs w:val="28"/>
        </w:rPr>
        <w:t xml:space="preserve">survey </w:t>
      </w:r>
      <w:r w:rsidRPr="00F22BCE">
        <w:rPr>
          <w:rFonts w:cstheme="minorHAnsi"/>
          <w:sz w:val="28"/>
          <w:szCs w:val="28"/>
        </w:rPr>
        <w:t xml:space="preserve">is </w:t>
      </w:r>
      <w:r w:rsidR="00AD312E" w:rsidRPr="00F22BCE">
        <w:rPr>
          <w:rFonts w:cstheme="minorHAnsi"/>
          <w:sz w:val="28"/>
          <w:szCs w:val="28"/>
        </w:rPr>
        <w:t>made accessible</w:t>
      </w:r>
      <w:r w:rsidRPr="00F22BCE">
        <w:rPr>
          <w:rFonts w:cstheme="minorHAnsi"/>
          <w:sz w:val="28"/>
          <w:szCs w:val="28"/>
        </w:rPr>
        <w:t xml:space="preserve"> for Disabled Londoners. </w:t>
      </w:r>
      <w:r w:rsidR="00444F86" w:rsidRPr="00F22BCE">
        <w:rPr>
          <w:rFonts w:cstheme="minorHAnsi"/>
          <w:sz w:val="28"/>
          <w:szCs w:val="28"/>
        </w:rPr>
        <w:t xml:space="preserve"> Phone calls do</w:t>
      </w:r>
      <w:r w:rsidR="00F35B59" w:rsidRPr="00F22BCE">
        <w:rPr>
          <w:rFonts w:cstheme="minorHAnsi"/>
          <w:sz w:val="28"/>
          <w:szCs w:val="28"/>
        </w:rPr>
        <w:t xml:space="preserve"> not</w:t>
      </w:r>
      <w:r w:rsidR="00444F86" w:rsidRPr="00F22BCE">
        <w:rPr>
          <w:rFonts w:cstheme="minorHAnsi"/>
          <w:sz w:val="28"/>
          <w:szCs w:val="28"/>
        </w:rPr>
        <w:t xml:space="preserve"> cover all access requirements, for example, Deaf Londoners; there needs to be BSLi video link option. I would suggest working with us to work out best ways for all the different impairment groups.</w:t>
      </w:r>
    </w:p>
    <w:p w14:paraId="06F81181" w14:textId="1B8EE07A" w:rsidR="003E48F1" w:rsidRPr="00F22BCE" w:rsidRDefault="001614D1" w:rsidP="00444F86">
      <w:pPr>
        <w:rPr>
          <w:rFonts w:cstheme="minorHAnsi"/>
          <w:sz w:val="28"/>
          <w:szCs w:val="28"/>
        </w:rPr>
      </w:pPr>
      <w:r w:rsidRPr="00F22BCE">
        <w:rPr>
          <w:rFonts w:cstheme="minorHAnsi"/>
          <w:sz w:val="28"/>
          <w:szCs w:val="28"/>
        </w:rPr>
        <w:t xml:space="preserve">We have concern that people who are particularly upset or let down by their experiences will not engage with a survey of this </w:t>
      </w:r>
      <w:r w:rsidR="002C6CF6" w:rsidRPr="00F22BCE">
        <w:rPr>
          <w:rFonts w:cstheme="minorHAnsi"/>
          <w:sz w:val="28"/>
          <w:szCs w:val="28"/>
        </w:rPr>
        <w:t>kind so</w:t>
      </w:r>
      <w:r w:rsidR="003E48F1" w:rsidRPr="00F22BCE">
        <w:rPr>
          <w:rFonts w:cstheme="minorHAnsi"/>
          <w:sz w:val="28"/>
          <w:szCs w:val="28"/>
        </w:rPr>
        <w:t>,</w:t>
      </w:r>
    </w:p>
    <w:p w14:paraId="7FFAC1D5" w14:textId="4C0858D6" w:rsidR="00A416F9" w:rsidRPr="00F22BCE" w:rsidRDefault="006003FF" w:rsidP="00444F86">
      <w:pPr>
        <w:rPr>
          <w:rFonts w:cstheme="minorHAnsi"/>
          <w:sz w:val="28"/>
          <w:szCs w:val="28"/>
        </w:rPr>
      </w:pPr>
      <w:r w:rsidRPr="00F22BCE">
        <w:rPr>
          <w:rFonts w:cstheme="minorHAnsi"/>
          <w:sz w:val="28"/>
          <w:szCs w:val="28"/>
          <w:highlight w:val="yellow"/>
        </w:rPr>
        <w:t>We recommend</w:t>
      </w:r>
      <w:r w:rsidR="00A416F9" w:rsidRPr="00F22BCE">
        <w:rPr>
          <w:rFonts w:cstheme="minorHAnsi"/>
          <w:sz w:val="28"/>
          <w:szCs w:val="28"/>
          <w:highlight w:val="yellow"/>
        </w:rPr>
        <w:t xml:space="preserve"> working with CATCH, London DDPO HC </w:t>
      </w:r>
      <w:proofErr w:type="gramStart"/>
      <w:r w:rsidR="00A416F9" w:rsidRPr="00F22BCE">
        <w:rPr>
          <w:rFonts w:cstheme="minorHAnsi"/>
          <w:sz w:val="28"/>
          <w:szCs w:val="28"/>
          <w:highlight w:val="yellow"/>
        </w:rPr>
        <w:t>Partnership</w:t>
      </w:r>
      <w:proofErr w:type="gramEnd"/>
      <w:r w:rsidR="00A416F9" w:rsidRPr="00F22BCE">
        <w:rPr>
          <w:rFonts w:cstheme="minorHAnsi"/>
          <w:sz w:val="28"/>
          <w:szCs w:val="28"/>
          <w:highlight w:val="yellow"/>
        </w:rPr>
        <w:t xml:space="preserve"> and other community groups to get </w:t>
      </w:r>
      <w:r w:rsidR="002E6539" w:rsidRPr="00F22BCE">
        <w:rPr>
          <w:rFonts w:cstheme="minorHAnsi"/>
          <w:sz w:val="28"/>
          <w:szCs w:val="28"/>
          <w:highlight w:val="yellow"/>
        </w:rPr>
        <w:t>experiences from people who do not want to engage with PAS due to poor / negative experiences.</w:t>
      </w:r>
    </w:p>
    <w:p w14:paraId="1A00561E" w14:textId="77777777" w:rsidR="005F208D" w:rsidRPr="00F22BCE" w:rsidRDefault="002E6539">
      <w:pPr>
        <w:rPr>
          <w:rFonts w:cstheme="minorHAnsi"/>
          <w:sz w:val="28"/>
          <w:szCs w:val="28"/>
        </w:rPr>
      </w:pPr>
      <w:r w:rsidRPr="00F22BCE">
        <w:rPr>
          <w:rFonts w:cstheme="minorHAnsi"/>
          <w:sz w:val="28"/>
          <w:szCs w:val="28"/>
        </w:rPr>
        <w:t xml:space="preserve">Can the PAS be updated to be online and in person as well as via phone calls? </w:t>
      </w:r>
    </w:p>
    <w:p w14:paraId="15298CD1" w14:textId="55AF129D" w:rsidR="00444F86" w:rsidRPr="00F22BCE" w:rsidRDefault="005F208D">
      <w:pPr>
        <w:rPr>
          <w:rFonts w:cstheme="minorHAnsi"/>
          <w:sz w:val="28"/>
          <w:szCs w:val="28"/>
        </w:rPr>
      </w:pPr>
      <w:r w:rsidRPr="00F22BCE">
        <w:rPr>
          <w:rFonts w:cstheme="minorHAnsi"/>
          <w:sz w:val="28"/>
          <w:szCs w:val="28"/>
          <w:highlight w:val="yellow"/>
        </w:rPr>
        <w:t>We recommend that a</w:t>
      </w:r>
      <w:r w:rsidR="00E2689B" w:rsidRPr="00F22BCE">
        <w:rPr>
          <w:rFonts w:cstheme="minorHAnsi"/>
          <w:sz w:val="28"/>
          <w:szCs w:val="28"/>
          <w:highlight w:val="yellow"/>
        </w:rPr>
        <w:t xml:space="preserve">ll versions </w:t>
      </w:r>
      <w:r w:rsidRPr="00F22BCE">
        <w:rPr>
          <w:rFonts w:cstheme="minorHAnsi"/>
          <w:sz w:val="28"/>
          <w:szCs w:val="28"/>
          <w:highlight w:val="yellow"/>
        </w:rPr>
        <w:t xml:space="preserve">of surveys and questionnaires </w:t>
      </w:r>
      <w:r w:rsidR="00E2689B" w:rsidRPr="00F22BCE">
        <w:rPr>
          <w:rFonts w:cstheme="minorHAnsi"/>
          <w:sz w:val="28"/>
          <w:szCs w:val="28"/>
          <w:highlight w:val="yellow"/>
        </w:rPr>
        <w:t>need to have Disability accessibility assessments.</w:t>
      </w:r>
    </w:p>
    <w:p w14:paraId="528123C1" w14:textId="77777777" w:rsidR="005F208D" w:rsidRPr="00F22BCE" w:rsidRDefault="005F208D">
      <w:pPr>
        <w:rPr>
          <w:rFonts w:cstheme="minorHAnsi"/>
          <w:sz w:val="28"/>
          <w:szCs w:val="28"/>
        </w:rPr>
      </w:pPr>
    </w:p>
    <w:p w14:paraId="4F237E95" w14:textId="5785E637" w:rsidR="00EE31F6" w:rsidRPr="00F22BCE" w:rsidRDefault="00337253" w:rsidP="00F22BCE">
      <w:pPr>
        <w:pStyle w:val="ILHEADING"/>
      </w:pPr>
      <w:bookmarkStart w:id="3" w:name="_Toc94009417"/>
      <w:r w:rsidRPr="00F22BCE">
        <w:t xml:space="preserve">Chapter </w:t>
      </w:r>
      <w:r w:rsidR="008B4663" w:rsidRPr="00F22BCE">
        <w:t>4.2 Supporting London’s Recovery</w:t>
      </w:r>
      <w:bookmarkEnd w:id="3"/>
    </w:p>
    <w:p w14:paraId="1FB11CAD" w14:textId="085DB4EE" w:rsidR="002C6C03" w:rsidRPr="00F22BCE" w:rsidRDefault="002C6C03">
      <w:pPr>
        <w:rPr>
          <w:rFonts w:cstheme="minorHAnsi"/>
          <w:sz w:val="28"/>
          <w:szCs w:val="28"/>
        </w:rPr>
      </w:pPr>
      <w:r w:rsidRPr="00F22BCE">
        <w:rPr>
          <w:rFonts w:cstheme="minorHAnsi"/>
          <w:sz w:val="28"/>
          <w:szCs w:val="28"/>
        </w:rPr>
        <w:t>Page</w:t>
      </w:r>
      <w:r w:rsidR="00CA02DB" w:rsidRPr="00F22BCE">
        <w:rPr>
          <w:rFonts w:cstheme="minorHAnsi"/>
          <w:sz w:val="28"/>
          <w:szCs w:val="28"/>
        </w:rPr>
        <w:t xml:space="preserve"> 15</w:t>
      </w:r>
    </w:p>
    <w:p w14:paraId="663F17F1" w14:textId="23DE3C04" w:rsidR="008503AF" w:rsidRPr="00F22BCE" w:rsidRDefault="008503AF">
      <w:pPr>
        <w:rPr>
          <w:rFonts w:cstheme="minorHAnsi"/>
          <w:i/>
          <w:iCs/>
          <w:sz w:val="28"/>
          <w:szCs w:val="28"/>
        </w:rPr>
      </w:pPr>
      <w:r w:rsidRPr="00F22BCE">
        <w:rPr>
          <w:rFonts w:cstheme="minorHAnsi"/>
          <w:i/>
          <w:iCs/>
          <w:sz w:val="28"/>
          <w:szCs w:val="28"/>
        </w:rPr>
        <w:t>The pandemic has also exposed long standing inequalities in our society</w:t>
      </w:r>
      <w:r w:rsidR="001B181B" w:rsidRPr="00F22BCE">
        <w:rPr>
          <w:rFonts w:cstheme="minorHAnsi"/>
          <w:i/>
          <w:iCs/>
          <w:sz w:val="28"/>
          <w:szCs w:val="28"/>
        </w:rPr>
        <w:t xml:space="preserve">; with the virus and its economic and social harms </w:t>
      </w:r>
      <w:r w:rsidRPr="00F22BCE">
        <w:rPr>
          <w:rFonts w:cstheme="minorHAnsi"/>
          <w:i/>
          <w:iCs/>
          <w:sz w:val="28"/>
          <w:szCs w:val="28"/>
        </w:rPr>
        <w:t>disproportionally affecting</w:t>
      </w:r>
      <w:r w:rsidR="001B181B" w:rsidRPr="00F22BCE">
        <w:rPr>
          <w:rFonts w:cstheme="minorHAnsi"/>
          <w:i/>
          <w:iCs/>
          <w:sz w:val="28"/>
          <w:szCs w:val="28"/>
        </w:rPr>
        <w:t xml:space="preserve"> Black, Asian and Minority Ethnic Communities.</w:t>
      </w:r>
      <w:r w:rsidRPr="00F22BCE">
        <w:rPr>
          <w:rFonts w:cstheme="minorHAnsi"/>
          <w:i/>
          <w:iCs/>
          <w:sz w:val="28"/>
          <w:szCs w:val="28"/>
        </w:rPr>
        <w:t xml:space="preserve"> </w:t>
      </w:r>
    </w:p>
    <w:p w14:paraId="5B98C70F" w14:textId="77777777" w:rsidR="0027400A" w:rsidRPr="00F22BCE" w:rsidRDefault="005243F2">
      <w:pPr>
        <w:rPr>
          <w:rFonts w:cstheme="minorHAnsi"/>
          <w:sz w:val="28"/>
          <w:szCs w:val="28"/>
        </w:rPr>
      </w:pPr>
      <w:r w:rsidRPr="00F22BCE">
        <w:rPr>
          <w:rFonts w:cstheme="minorHAnsi"/>
          <w:sz w:val="28"/>
          <w:szCs w:val="28"/>
        </w:rPr>
        <w:t xml:space="preserve">The pandemic has also exposed long standing inequalities in our society </w:t>
      </w:r>
      <w:r w:rsidR="0044746C" w:rsidRPr="00F22BCE">
        <w:rPr>
          <w:rFonts w:cstheme="minorHAnsi"/>
          <w:sz w:val="28"/>
          <w:szCs w:val="28"/>
        </w:rPr>
        <w:t xml:space="preserve">disproportionally affecting Disabled Londoners too. </w:t>
      </w:r>
    </w:p>
    <w:p w14:paraId="3804277E" w14:textId="133762AB" w:rsidR="008B4663" w:rsidRPr="00F22BCE" w:rsidRDefault="0027400A">
      <w:pPr>
        <w:rPr>
          <w:rFonts w:cstheme="minorHAnsi"/>
          <w:sz w:val="28"/>
          <w:szCs w:val="28"/>
        </w:rPr>
      </w:pPr>
      <w:r w:rsidRPr="00F22BCE">
        <w:rPr>
          <w:rFonts w:cstheme="minorHAnsi"/>
          <w:sz w:val="28"/>
          <w:szCs w:val="28"/>
          <w:highlight w:val="yellow"/>
        </w:rPr>
        <w:t>We recommend that you r</w:t>
      </w:r>
      <w:r w:rsidR="0044746C" w:rsidRPr="00F22BCE">
        <w:rPr>
          <w:rFonts w:cstheme="minorHAnsi"/>
          <w:sz w:val="28"/>
          <w:szCs w:val="28"/>
          <w:highlight w:val="yellow"/>
        </w:rPr>
        <w:t xml:space="preserve">ead our report, “Abandoned, Forgotten, Ignored” - </w:t>
      </w:r>
      <w:hyperlink r:id="rId12" w:history="1">
        <w:r w:rsidR="00966EB2" w:rsidRPr="00F22BCE">
          <w:rPr>
            <w:rStyle w:val="Hyperlink"/>
            <w:rFonts w:cstheme="minorHAnsi"/>
            <w:sz w:val="28"/>
            <w:szCs w:val="28"/>
            <w:highlight w:val="yellow"/>
          </w:rPr>
          <w:t>https://www.inclusionlondon.org.uk/disability-in-london/coronavirus-updates-and-information/campaigns-news-during-coronavirus-crisis/abandoned-forgotten-and-ignored-the-impact-of-covid-19-on-disabled-people/</w:t>
        </w:r>
      </w:hyperlink>
    </w:p>
    <w:p w14:paraId="4C87BBE1" w14:textId="7782F041" w:rsidR="00946590" w:rsidRPr="00F22BCE" w:rsidRDefault="00946590">
      <w:pPr>
        <w:rPr>
          <w:rFonts w:cstheme="minorHAnsi"/>
          <w:sz w:val="28"/>
          <w:szCs w:val="28"/>
        </w:rPr>
      </w:pPr>
      <w:r w:rsidRPr="00F22BCE">
        <w:rPr>
          <w:rFonts w:cstheme="minorHAnsi"/>
          <w:sz w:val="28"/>
          <w:szCs w:val="28"/>
        </w:rPr>
        <w:t>There is real opportunity here to employ more Disabled Londoners due to remote working practices.</w:t>
      </w:r>
      <w:r w:rsidR="00900111" w:rsidRPr="00F22BCE">
        <w:rPr>
          <w:rFonts w:cstheme="minorHAnsi"/>
          <w:sz w:val="28"/>
          <w:szCs w:val="28"/>
        </w:rPr>
        <w:t xml:space="preserve"> Many highly qualified Disabled people need remote working as an access </w:t>
      </w:r>
      <w:r w:rsidR="0068703B" w:rsidRPr="00F22BCE">
        <w:rPr>
          <w:rFonts w:cstheme="minorHAnsi"/>
          <w:sz w:val="28"/>
          <w:szCs w:val="28"/>
        </w:rPr>
        <w:t>requirement,</w:t>
      </w:r>
      <w:r w:rsidR="002C6C03" w:rsidRPr="00F22BCE">
        <w:rPr>
          <w:rFonts w:cstheme="minorHAnsi"/>
          <w:sz w:val="28"/>
          <w:szCs w:val="28"/>
        </w:rPr>
        <w:t xml:space="preserve"> and this has prevented them from employment previously.</w:t>
      </w:r>
    </w:p>
    <w:p w14:paraId="2497E98E" w14:textId="2FCA1428" w:rsidR="00A16ED8" w:rsidRPr="00F22BCE" w:rsidRDefault="00A16ED8">
      <w:pPr>
        <w:rPr>
          <w:rFonts w:cstheme="minorHAnsi"/>
          <w:i/>
          <w:iCs/>
          <w:sz w:val="28"/>
          <w:szCs w:val="28"/>
        </w:rPr>
      </w:pPr>
      <w:r w:rsidRPr="00F22BCE">
        <w:rPr>
          <w:rFonts w:cstheme="minorHAnsi"/>
          <w:i/>
          <w:iCs/>
          <w:sz w:val="28"/>
          <w:szCs w:val="28"/>
        </w:rPr>
        <w:lastRenderedPageBreak/>
        <w:t xml:space="preserve">The London Recovery Board is working on nine missions, all of which contribute to the </w:t>
      </w:r>
      <w:proofErr w:type="gramStart"/>
      <w:r w:rsidR="00023EB4" w:rsidRPr="00F22BCE">
        <w:rPr>
          <w:rFonts w:cstheme="minorHAnsi"/>
          <w:i/>
          <w:iCs/>
          <w:sz w:val="28"/>
          <w:szCs w:val="28"/>
        </w:rPr>
        <w:t>Mayors</w:t>
      </w:r>
      <w:proofErr w:type="gramEnd"/>
      <w:r w:rsidRPr="00F22BCE">
        <w:rPr>
          <w:rFonts w:cstheme="minorHAnsi"/>
          <w:i/>
          <w:iCs/>
          <w:sz w:val="28"/>
          <w:szCs w:val="28"/>
        </w:rPr>
        <w:t xml:space="preserve"> </w:t>
      </w:r>
      <w:r w:rsidR="00023EB4" w:rsidRPr="00F22BCE">
        <w:rPr>
          <w:rFonts w:cstheme="minorHAnsi"/>
          <w:i/>
          <w:iCs/>
          <w:sz w:val="28"/>
          <w:szCs w:val="28"/>
        </w:rPr>
        <w:t>vision</w:t>
      </w:r>
      <w:r w:rsidRPr="00F22BCE">
        <w:rPr>
          <w:rFonts w:cstheme="minorHAnsi"/>
          <w:i/>
          <w:iCs/>
          <w:sz w:val="28"/>
          <w:szCs w:val="28"/>
        </w:rPr>
        <w:t xml:space="preserve"> for a more </w:t>
      </w:r>
      <w:r w:rsidR="00023EB4" w:rsidRPr="00F22BCE">
        <w:rPr>
          <w:rFonts w:cstheme="minorHAnsi"/>
          <w:i/>
          <w:iCs/>
          <w:sz w:val="28"/>
          <w:szCs w:val="28"/>
        </w:rPr>
        <w:t>confident</w:t>
      </w:r>
      <w:r w:rsidRPr="00F22BCE">
        <w:rPr>
          <w:rFonts w:cstheme="minorHAnsi"/>
          <w:i/>
          <w:iCs/>
          <w:sz w:val="28"/>
          <w:szCs w:val="28"/>
        </w:rPr>
        <w:t xml:space="preserve">, </w:t>
      </w:r>
      <w:r w:rsidR="00023EB4" w:rsidRPr="00F22BCE">
        <w:rPr>
          <w:rFonts w:cstheme="minorHAnsi"/>
          <w:i/>
          <w:iCs/>
          <w:sz w:val="28"/>
          <w:szCs w:val="28"/>
        </w:rPr>
        <w:t>healthier</w:t>
      </w:r>
      <w:r w:rsidRPr="00F22BCE">
        <w:rPr>
          <w:rFonts w:cstheme="minorHAnsi"/>
          <w:i/>
          <w:iCs/>
          <w:sz w:val="28"/>
          <w:szCs w:val="28"/>
        </w:rPr>
        <w:t xml:space="preserve">, </w:t>
      </w:r>
      <w:r w:rsidR="00023EB4" w:rsidRPr="00F22BCE">
        <w:rPr>
          <w:rFonts w:cstheme="minorHAnsi"/>
          <w:i/>
          <w:iCs/>
          <w:sz w:val="28"/>
          <w:szCs w:val="28"/>
        </w:rPr>
        <w:t>prosperous</w:t>
      </w:r>
      <w:r w:rsidRPr="00F22BCE">
        <w:rPr>
          <w:rFonts w:cstheme="minorHAnsi"/>
          <w:i/>
          <w:iCs/>
          <w:sz w:val="28"/>
          <w:szCs w:val="28"/>
        </w:rPr>
        <w:t xml:space="preserve"> and </w:t>
      </w:r>
      <w:r w:rsidR="00023EB4" w:rsidRPr="00F22BCE">
        <w:rPr>
          <w:rFonts w:cstheme="minorHAnsi"/>
          <w:i/>
          <w:iCs/>
          <w:sz w:val="28"/>
          <w:szCs w:val="28"/>
        </w:rPr>
        <w:t>fairer</w:t>
      </w:r>
      <w:r w:rsidRPr="00F22BCE">
        <w:rPr>
          <w:rFonts w:cstheme="minorHAnsi"/>
          <w:i/>
          <w:iCs/>
          <w:sz w:val="28"/>
          <w:szCs w:val="28"/>
        </w:rPr>
        <w:t xml:space="preserve"> London. </w:t>
      </w:r>
    </w:p>
    <w:p w14:paraId="6C96BBF9" w14:textId="306177B6" w:rsidR="00951390" w:rsidRPr="00F22BCE" w:rsidRDefault="00951390" w:rsidP="00023EB4">
      <w:pPr>
        <w:pStyle w:val="ListParagraph"/>
        <w:numPr>
          <w:ilvl w:val="0"/>
          <w:numId w:val="1"/>
        </w:numPr>
        <w:rPr>
          <w:rFonts w:cstheme="minorHAnsi"/>
          <w:i/>
          <w:iCs/>
          <w:sz w:val="28"/>
          <w:szCs w:val="28"/>
        </w:rPr>
      </w:pPr>
      <w:r w:rsidRPr="00F22BCE">
        <w:rPr>
          <w:rFonts w:cstheme="minorHAnsi"/>
          <w:i/>
          <w:iCs/>
          <w:sz w:val="28"/>
          <w:szCs w:val="28"/>
        </w:rPr>
        <w:t>A Greener New Deal</w:t>
      </w:r>
    </w:p>
    <w:p w14:paraId="27729E2B" w14:textId="47918C3C" w:rsidR="00951390" w:rsidRPr="00F22BCE" w:rsidRDefault="00951390" w:rsidP="00023EB4">
      <w:pPr>
        <w:pStyle w:val="ListParagraph"/>
        <w:numPr>
          <w:ilvl w:val="0"/>
          <w:numId w:val="1"/>
        </w:numPr>
        <w:rPr>
          <w:rFonts w:cstheme="minorHAnsi"/>
          <w:i/>
          <w:iCs/>
          <w:sz w:val="28"/>
          <w:szCs w:val="28"/>
        </w:rPr>
      </w:pPr>
      <w:r w:rsidRPr="00F22BCE">
        <w:rPr>
          <w:rFonts w:cstheme="minorHAnsi"/>
          <w:i/>
          <w:iCs/>
          <w:sz w:val="28"/>
          <w:szCs w:val="28"/>
        </w:rPr>
        <w:t>A Robust Safety Net</w:t>
      </w:r>
    </w:p>
    <w:p w14:paraId="497EC770" w14:textId="17CAB1B4" w:rsidR="00951390" w:rsidRPr="00F22BCE" w:rsidRDefault="00951390" w:rsidP="00023EB4">
      <w:pPr>
        <w:pStyle w:val="ListParagraph"/>
        <w:numPr>
          <w:ilvl w:val="0"/>
          <w:numId w:val="1"/>
        </w:numPr>
        <w:rPr>
          <w:rFonts w:cstheme="minorHAnsi"/>
          <w:i/>
          <w:iCs/>
          <w:sz w:val="28"/>
          <w:szCs w:val="28"/>
        </w:rPr>
      </w:pPr>
      <w:r w:rsidRPr="00F22BCE">
        <w:rPr>
          <w:rFonts w:cstheme="minorHAnsi"/>
          <w:i/>
          <w:iCs/>
          <w:sz w:val="28"/>
          <w:szCs w:val="28"/>
        </w:rPr>
        <w:t>High Streets for All</w:t>
      </w:r>
    </w:p>
    <w:p w14:paraId="3EE02096" w14:textId="2CB0250F" w:rsidR="00951390" w:rsidRPr="00F22BCE" w:rsidRDefault="00951390" w:rsidP="00023EB4">
      <w:pPr>
        <w:pStyle w:val="ListParagraph"/>
        <w:numPr>
          <w:ilvl w:val="0"/>
          <w:numId w:val="1"/>
        </w:numPr>
        <w:rPr>
          <w:rFonts w:cstheme="minorHAnsi"/>
          <w:i/>
          <w:iCs/>
          <w:sz w:val="28"/>
          <w:szCs w:val="28"/>
        </w:rPr>
      </w:pPr>
      <w:r w:rsidRPr="00F22BCE">
        <w:rPr>
          <w:rFonts w:cstheme="minorHAnsi"/>
          <w:i/>
          <w:iCs/>
          <w:sz w:val="28"/>
          <w:szCs w:val="28"/>
        </w:rPr>
        <w:t>A New Deal for Young People</w:t>
      </w:r>
    </w:p>
    <w:p w14:paraId="6A2FE752" w14:textId="230518D8" w:rsidR="00951390" w:rsidRPr="00F22BCE" w:rsidRDefault="00951390" w:rsidP="00023EB4">
      <w:pPr>
        <w:pStyle w:val="ListParagraph"/>
        <w:numPr>
          <w:ilvl w:val="0"/>
          <w:numId w:val="1"/>
        </w:numPr>
        <w:rPr>
          <w:rFonts w:cstheme="minorHAnsi"/>
          <w:i/>
          <w:iCs/>
          <w:sz w:val="28"/>
          <w:szCs w:val="28"/>
        </w:rPr>
      </w:pPr>
      <w:r w:rsidRPr="00F22BCE">
        <w:rPr>
          <w:rFonts w:cstheme="minorHAnsi"/>
          <w:i/>
          <w:iCs/>
          <w:sz w:val="28"/>
          <w:szCs w:val="28"/>
        </w:rPr>
        <w:t>Good Work for All</w:t>
      </w:r>
    </w:p>
    <w:p w14:paraId="5920C8CB" w14:textId="0EAA3A73" w:rsidR="00951390" w:rsidRPr="00F22BCE" w:rsidRDefault="00951390" w:rsidP="00023EB4">
      <w:pPr>
        <w:pStyle w:val="ListParagraph"/>
        <w:numPr>
          <w:ilvl w:val="0"/>
          <w:numId w:val="1"/>
        </w:numPr>
        <w:rPr>
          <w:rFonts w:cstheme="minorHAnsi"/>
          <w:i/>
          <w:iCs/>
          <w:sz w:val="28"/>
          <w:szCs w:val="28"/>
        </w:rPr>
      </w:pPr>
      <w:r w:rsidRPr="00F22BCE">
        <w:rPr>
          <w:rFonts w:cstheme="minorHAnsi"/>
          <w:i/>
          <w:iCs/>
          <w:sz w:val="28"/>
          <w:szCs w:val="28"/>
        </w:rPr>
        <w:t>Mental Health &amp; Wellbeing</w:t>
      </w:r>
    </w:p>
    <w:p w14:paraId="602E66A6" w14:textId="30F0CF7F" w:rsidR="00951390" w:rsidRPr="00F22BCE" w:rsidRDefault="00951390" w:rsidP="00023EB4">
      <w:pPr>
        <w:pStyle w:val="ListParagraph"/>
        <w:numPr>
          <w:ilvl w:val="0"/>
          <w:numId w:val="1"/>
        </w:numPr>
        <w:rPr>
          <w:rFonts w:cstheme="minorHAnsi"/>
          <w:i/>
          <w:iCs/>
          <w:sz w:val="28"/>
          <w:szCs w:val="28"/>
        </w:rPr>
      </w:pPr>
      <w:r w:rsidRPr="00F22BCE">
        <w:rPr>
          <w:rFonts w:cstheme="minorHAnsi"/>
          <w:i/>
          <w:iCs/>
          <w:sz w:val="28"/>
          <w:szCs w:val="28"/>
        </w:rPr>
        <w:t>Digital Access for All</w:t>
      </w:r>
    </w:p>
    <w:p w14:paraId="53E25CBB" w14:textId="7B41009C" w:rsidR="00951390" w:rsidRPr="00F22BCE" w:rsidRDefault="00D4646E" w:rsidP="00023EB4">
      <w:pPr>
        <w:pStyle w:val="ListParagraph"/>
        <w:numPr>
          <w:ilvl w:val="0"/>
          <w:numId w:val="1"/>
        </w:numPr>
        <w:rPr>
          <w:rFonts w:cstheme="minorHAnsi"/>
          <w:i/>
          <w:iCs/>
          <w:sz w:val="28"/>
          <w:szCs w:val="28"/>
        </w:rPr>
      </w:pPr>
      <w:r w:rsidRPr="00F22BCE">
        <w:rPr>
          <w:rFonts w:cstheme="minorHAnsi"/>
          <w:i/>
          <w:iCs/>
          <w:sz w:val="28"/>
          <w:szCs w:val="28"/>
        </w:rPr>
        <w:t>Healthy Food, Healthy weight</w:t>
      </w:r>
    </w:p>
    <w:p w14:paraId="0D7C77DA" w14:textId="3389B3F9" w:rsidR="00D4646E" w:rsidRPr="00F22BCE" w:rsidRDefault="00D4646E" w:rsidP="00023EB4">
      <w:pPr>
        <w:pStyle w:val="ListParagraph"/>
        <w:numPr>
          <w:ilvl w:val="0"/>
          <w:numId w:val="1"/>
        </w:numPr>
        <w:rPr>
          <w:rFonts w:cstheme="minorHAnsi"/>
          <w:i/>
          <w:iCs/>
          <w:sz w:val="28"/>
          <w:szCs w:val="28"/>
        </w:rPr>
      </w:pPr>
      <w:r w:rsidRPr="00F22BCE">
        <w:rPr>
          <w:rFonts w:cstheme="minorHAnsi"/>
          <w:i/>
          <w:iCs/>
          <w:sz w:val="28"/>
          <w:szCs w:val="28"/>
        </w:rPr>
        <w:t>Building Strong Communities</w:t>
      </w:r>
    </w:p>
    <w:p w14:paraId="38E1C3DC" w14:textId="3FB8A89D" w:rsidR="00EB3D4D" w:rsidRPr="00F22BCE" w:rsidRDefault="00EB3D4D">
      <w:pPr>
        <w:rPr>
          <w:rFonts w:cstheme="minorHAnsi"/>
          <w:sz w:val="28"/>
          <w:szCs w:val="28"/>
        </w:rPr>
      </w:pPr>
      <w:r w:rsidRPr="00F22BCE">
        <w:rPr>
          <w:rFonts w:cstheme="minorHAnsi"/>
          <w:sz w:val="28"/>
          <w:szCs w:val="28"/>
        </w:rPr>
        <w:t xml:space="preserve">All </w:t>
      </w:r>
      <w:r w:rsidR="00A16ED8" w:rsidRPr="00F22BCE">
        <w:rPr>
          <w:rFonts w:cstheme="minorHAnsi"/>
          <w:sz w:val="28"/>
          <w:szCs w:val="28"/>
        </w:rPr>
        <w:t>9</w:t>
      </w:r>
      <w:r w:rsidRPr="00F22BCE">
        <w:rPr>
          <w:rFonts w:cstheme="minorHAnsi"/>
          <w:sz w:val="28"/>
          <w:szCs w:val="28"/>
        </w:rPr>
        <w:t xml:space="preserve"> </w:t>
      </w:r>
      <w:r w:rsidR="00640371" w:rsidRPr="00F22BCE">
        <w:rPr>
          <w:rFonts w:cstheme="minorHAnsi"/>
          <w:sz w:val="28"/>
          <w:szCs w:val="28"/>
        </w:rPr>
        <w:t>missions for the London Recovery Board relate to issues affecting Disabled Londoners. The Board need representation from the Disabled community to shape how these missions will be implemented.</w:t>
      </w:r>
    </w:p>
    <w:p w14:paraId="4399A140" w14:textId="7826905E" w:rsidR="00421B15" w:rsidRPr="00F22BCE" w:rsidRDefault="00421B15" w:rsidP="00421B15">
      <w:pPr>
        <w:rPr>
          <w:rFonts w:cstheme="minorHAnsi"/>
          <w:sz w:val="28"/>
          <w:szCs w:val="28"/>
        </w:rPr>
      </w:pPr>
      <w:r w:rsidRPr="00F22BCE">
        <w:rPr>
          <w:rFonts w:cstheme="minorHAnsi"/>
          <w:sz w:val="28"/>
          <w:szCs w:val="28"/>
        </w:rPr>
        <w:t>Anchor Institutions Charter – Make sure GLA, MPS and TfL include employment opportunities for young disabled people.</w:t>
      </w:r>
    </w:p>
    <w:p w14:paraId="4357F139" w14:textId="19D7E912" w:rsidR="00A85E08" w:rsidRPr="00F22BCE" w:rsidRDefault="00A85E08" w:rsidP="00421B15">
      <w:pPr>
        <w:rPr>
          <w:rFonts w:cstheme="minorHAnsi"/>
          <w:sz w:val="28"/>
          <w:szCs w:val="28"/>
        </w:rPr>
      </w:pPr>
      <w:r w:rsidRPr="00F22BCE">
        <w:rPr>
          <w:rFonts w:cstheme="minorHAnsi"/>
          <w:sz w:val="28"/>
          <w:szCs w:val="28"/>
        </w:rPr>
        <w:t xml:space="preserve">We can only build strong communities with the resources to be able to do so. </w:t>
      </w:r>
      <w:r w:rsidR="00576E58" w:rsidRPr="00F22BCE">
        <w:rPr>
          <w:rFonts w:cstheme="minorHAnsi"/>
          <w:sz w:val="28"/>
          <w:szCs w:val="28"/>
        </w:rPr>
        <w:t xml:space="preserve">Organisations run by people with lived experience are best placed to provide holistic community </w:t>
      </w:r>
      <w:r w:rsidR="000F0B80" w:rsidRPr="00F22BCE">
        <w:rPr>
          <w:rFonts w:cstheme="minorHAnsi"/>
          <w:sz w:val="28"/>
          <w:szCs w:val="28"/>
        </w:rPr>
        <w:t xml:space="preserve">strength and resilience. </w:t>
      </w:r>
      <w:r w:rsidRPr="00F22BCE">
        <w:rPr>
          <w:rFonts w:cstheme="minorHAnsi"/>
          <w:sz w:val="28"/>
          <w:szCs w:val="28"/>
        </w:rPr>
        <w:t>There is a network of over 70 DDPOs that can help but need financial and training support.</w:t>
      </w:r>
    </w:p>
    <w:p w14:paraId="080BAAB0" w14:textId="1260488D" w:rsidR="00C470C5" w:rsidRPr="00F22BCE" w:rsidRDefault="00C470C5" w:rsidP="00421B15">
      <w:pPr>
        <w:rPr>
          <w:rFonts w:cstheme="minorHAnsi"/>
          <w:sz w:val="28"/>
          <w:szCs w:val="28"/>
        </w:rPr>
      </w:pPr>
      <w:r w:rsidRPr="00F22BCE">
        <w:rPr>
          <w:rFonts w:cstheme="minorHAnsi"/>
          <w:sz w:val="28"/>
          <w:szCs w:val="28"/>
          <w:highlight w:val="yellow"/>
        </w:rPr>
        <w:t xml:space="preserve">We recommend a </w:t>
      </w:r>
      <w:r w:rsidR="00B13F65" w:rsidRPr="00F22BCE">
        <w:rPr>
          <w:rFonts w:cstheme="minorHAnsi"/>
          <w:sz w:val="28"/>
          <w:szCs w:val="28"/>
          <w:highlight w:val="yellow"/>
        </w:rPr>
        <w:t>‘</w:t>
      </w:r>
      <w:r w:rsidRPr="00F22BCE">
        <w:rPr>
          <w:rFonts w:cstheme="minorHAnsi"/>
          <w:sz w:val="28"/>
          <w:szCs w:val="28"/>
          <w:highlight w:val="yellow"/>
        </w:rPr>
        <w:t>Disability</w:t>
      </w:r>
      <w:r w:rsidR="00B13F65" w:rsidRPr="00F22BCE">
        <w:rPr>
          <w:rFonts w:cstheme="minorHAnsi"/>
          <w:sz w:val="28"/>
          <w:szCs w:val="28"/>
          <w:highlight w:val="yellow"/>
        </w:rPr>
        <w:t>’</w:t>
      </w:r>
      <w:r w:rsidRPr="00F22BCE">
        <w:rPr>
          <w:rFonts w:cstheme="minorHAnsi"/>
          <w:sz w:val="28"/>
          <w:szCs w:val="28"/>
          <w:highlight w:val="yellow"/>
        </w:rPr>
        <w:t xml:space="preserve"> </w:t>
      </w:r>
      <w:r w:rsidR="00B13F65" w:rsidRPr="00F22BCE">
        <w:rPr>
          <w:rFonts w:cstheme="minorHAnsi"/>
          <w:sz w:val="28"/>
          <w:szCs w:val="28"/>
          <w:highlight w:val="yellow"/>
        </w:rPr>
        <w:t>L</w:t>
      </w:r>
      <w:r w:rsidRPr="00F22BCE">
        <w:rPr>
          <w:rFonts w:cstheme="minorHAnsi"/>
          <w:sz w:val="28"/>
          <w:szCs w:val="28"/>
          <w:highlight w:val="yellow"/>
        </w:rPr>
        <w:t>ead or representative for each mission</w:t>
      </w:r>
      <w:r w:rsidR="00B13F65" w:rsidRPr="00F22BCE">
        <w:rPr>
          <w:rFonts w:cstheme="minorHAnsi"/>
          <w:sz w:val="28"/>
          <w:szCs w:val="28"/>
          <w:highlight w:val="yellow"/>
        </w:rPr>
        <w:t>.</w:t>
      </w:r>
    </w:p>
    <w:p w14:paraId="57827A46" w14:textId="46ACE586" w:rsidR="00A052E0" w:rsidRDefault="00A052E0">
      <w:pPr>
        <w:rPr>
          <w:rFonts w:cstheme="minorHAnsi"/>
          <w:sz w:val="20"/>
          <w:szCs w:val="20"/>
        </w:rPr>
      </w:pPr>
      <w:r>
        <w:rPr>
          <w:rFonts w:cstheme="minorHAnsi"/>
          <w:sz w:val="20"/>
          <w:szCs w:val="20"/>
        </w:rPr>
        <w:br w:type="page"/>
      </w:r>
    </w:p>
    <w:p w14:paraId="706F80DF" w14:textId="61A22DB5" w:rsidR="000104D4" w:rsidRPr="00F22BCE" w:rsidRDefault="00337253" w:rsidP="00F22BCE">
      <w:pPr>
        <w:pStyle w:val="ILHEADING"/>
      </w:pPr>
      <w:bookmarkStart w:id="4" w:name="_Toc94009418"/>
      <w:r w:rsidRPr="00F22BCE">
        <w:lastRenderedPageBreak/>
        <w:t xml:space="preserve">Chapter </w:t>
      </w:r>
      <w:r w:rsidR="000104D4" w:rsidRPr="00F22BCE">
        <w:t>5. Reducing and Preventing Violence</w:t>
      </w:r>
      <w:bookmarkEnd w:id="4"/>
    </w:p>
    <w:p w14:paraId="54DBD22B" w14:textId="0AE2F417" w:rsidR="008712B4" w:rsidRPr="00F22BCE" w:rsidRDefault="008712B4" w:rsidP="008712B4">
      <w:pPr>
        <w:pStyle w:val="ListParagraph"/>
        <w:numPr>
          <w:ilvl w:val="0"/>
          <w:numId w:val="2"/>
        </w:numPr>
        <w:rPr>
          <w:rFonts w:cstheme="minorHAnsi"/>
          <w:i/>
          <w:iCs/>
          <w:sz w:val="28"/>
          <w:szCs w:val="28"/>
        </w:rPr>
      </w:pPr>
      <w:r w:rsidRPr="00F22BCE">
        <w:rPr>
          <w:rFonts w:cstheme="minorHAnsi"/>
          <w:i/>
          <w:iCs/>
          <w:sz w:val="28"/>
          <w:szCs w:val="28"/>
        </w:rPr>
        <w:t>Preventing and reducing violence affecting young people</w:t>
      </w:r>
    </w:p>
    <w:p w14:paraId="7D143415" w14:textId="099E4F0F" w:rsidR="008712B4" w:rsidRPr="00F22BCE" w:rsidRDefault="008712B4" w:rsidP="008712B4">
      <w:pPr>
        <w:pStyle w:val="ListParagraph"/>
        <w:numPr>
          <w:ilvl w:val="0"/>
          <w:numId w:val="2"/>
        </w:numPr>
        <w:rPr>
          <w:rFonts w:cstheme="minorHAnsi"/>
          <w:i/>
          <w:iCs/>
          <w:sz w:val="28"/>
          <w:szCs w:val="28"/>
        </w:rPr>
      </w:pPr>
      <w:r w:rsidRPr="00F22BCE">
        <w:rPr>
          <w:rFonts w:cstheme="minorHAnsi"/>
          <w:i/>
          <w:iCs/>
          <w:sz w:val="28"/>
          <w:szCs w:val="28"/>
        </w:rPr>
        <w:t>Making London a city in which women and girls are safer and feel safer:</w:t>
      </w:r>
    </w:p>
    <w:p w14:paraId="0845AE76" w14:textId="66A49E47" w:rsidR="008712B4" w:rsidRPr="00F22BCE" w:rsidRDefault="008712B4" w:rsidP="008712B4">
      <w:pPr>
        <w:pStyle w:val="ListParagraph"/>
        <w:numPr>
          <w:ilvl w:val="0"/>
          <w:numId w:val="2"/>
        </w:numPr>
        <w:rPr>
          <w:rFonts w:cstheme="minorHAnsi"/>
          <w:i/>
          <w:iCs/>
          <w:sz w:val="28"/>
          <w:szCs w:val="28"/>
        </w:rPr>
      </w:pPr>
      <w:r w:rsidRPr="00F22BCE">
        <w:rPr>
          <w:rFonts w:cstheme="minorHAnsi"/>
          <w:i/>
          <w:iCs/>
          <w:sz w:val="28"/>
          <w:szCs w:val="28"/>
        </w:rPr>
        <w:t xml:space="preserve">Reoffending </w:t>
      </w:r>
      <w:r w:rsidR="00020070" w:rsidRPr="00F22BCE">
        <w:rPr>
          <w:rFonts w:cstheme="minorHAnsi"/>
          <w:i/>
          <w:iCs/>
          <w:sz w:val="28"/>
          <w:szCs w:val="28"/>
        </w:rPr>
        <w:t>and</w:t>
      </w:r>
      <w:r w:rsidRPr="00F22BCE">
        <w:rPr>
          <w:rFonts w:cstheme="minorHAnsi"/>
          <w:i/>
          <w:iCs/>
          <w:sz w:val="28"/>
          <w:szCs w:val="28"/>
        </w:rPr>
        <w:t xml:space="preserve"> the most violent and high-risk groups is reduced;</w:t>
      </w:r>
    </w:p>
    <w:p w14:paraId="5E2EAB18" w14:textId="15CFBC00" w:rsidR="008712B4" w:rsidRPr="00F22BCE" w:rsidRDefault="008712B4" w:rsidP="008712B4">
      <w:pPr>
        <w:pStyle w:val="ListParagraph"/>
        <w:numPr>
          <w:ilvl w:val="0"/>
          <w:numId w:val="2"/>
        </w:numPr>
        <w:rPr>
          <w:rFonts w:cstheme="minorHAnsi"/>
          <w:i/>
          <w:iCs/>
          <w:sz w:val="28"/>
          <w:szCs w:val="28"/>
        </w:rPr>
      </w:pPr>
      <w:r w:rsidRPr="00F22BCE">
        <w:rPr>
          <w:rFonts w:cstheme="minorHAnsi"/>
          <w:i/>
          <w:iCs/>
          <w:sz w:val="28"/>
          <w:szCs w:val="28"/>
        </w:rPr>
        <w:t>Preventing hate crime.</w:t>
      </w:r>
    </w:p>
    <w:p w14:paraId="29F73D27" w14:textId="33B22901" w:rsidR="0062416D" w:rsidRPr="00F22BCE" w:rsidRDefault="0062416D" w:rsidP="0062416D">
      <w:pPr>
        <w:rPr>
          <w:rFonts w:cstheme="minorHAnsi"/>
          <w:sz w:val="28"/>
          <w:szCs w:val="28"/>
        </w:rPr>
      </w:pPr>
      <w:r w:rsidRPr="00F22BCE">
        <w:rPr>
          <w:rFonts w:cstheme="minorHAnsi"/>
          <w:sz w:val="28"/>
          <w:szCs w:val="28"/>
        </w:rPr>
        <w:t>Page: 15</w:t>
      </w:r>
    </w:p>
    <w:p w14:paraId="28125914" w14:textId="77777777" w:rsidR="006C05C9" w:rsidRPr="00F22BCE" w:rsidRDefault="006C05C9" w:rsidP="006C05C9">
      <w:pPr>
        <w:rPr>
          <w:rFonts w:cstheme="minorHAnsi"/>
          <w:i/>
          <w:iCs/>
          <w:sz w:val="28"/>
          <w:szCs w:val="28"/>
        </w:rPr>
      </w:pPr>
      <w:r w:rsidRPr="00F22BCE">
        <w:rPr>
          <w:rFonts w:cstheme="minorHAnsi"/>
          <w:i/>
          <w:iCs/>
          <w:sz w:val="28"/>
          <w:szCs w:val="28"/>
        </w:rPr>
        <w:t>Data to monitor and oversee the delivery of this ambition:</w:t>
      </w:r>
    </w:p>
    <w:p w14:paraId="62F02988" w14:textId="77777777" w:rsidR="006C05C9" w:rsidRPr="00F22BCE" w:rsidRDefault="006C05C9" w:rsidP="006C05C9">
      <w:pPr>
        <w:rPr>
          <w:rFonts w:cstheme="minorHAnsi"/>
          <w:i/>
          <w:iCs/>
          <w:sz w:val="28"/>
          <w:szCs w:val="28"/>
        </w:rPr>
      </w:pPr>
      <w:r w:rsidRPr="00F22BCE">
        <w:rPr>
          <w:rFonts w:cstheme="minorHAnsi"/>
          <w:i/>
          <w:iCs/>
          <w:sz w:val="28"/>
          <w:szCs w:val="28"/>
        </w:rPr>
        <w:t>The number of homicides (domestic and non-domestic) as recorded by the police.</w:t>
      </w:r>
    </w:p>
    <w:p w14:paraId="32763B5F" w14:textId="77777777" w:rsidR="006C05C9" w:rsidRPr="00F22BCE" w:rsidRDefault="006C05C9" w:rsidP="006C05C9">
      <w:pPr>
        <w:rPr>
          <w:rFonts w:cstheme="minorHAnsi"/>
          <w:i/>
          <w:iCs/>
          <w:sz w:val="28"/>
          <w:szCs w:val="28"/>
        </w:rPr>
      </w:pPr>
      <w:r w:rsidRPr="00F22BCE">
        <w:rPr>
          <w:rFonts w:cstheme="minorHAnsi"/>
          <w:i/>
          <w:iCs/>
          <w:sz w:val="28"/>
          <w:szCs w:val="28"/>
        </w:rPr>
        <w:t>Non-domestic knife crime with injury affecting under-25-year-olds, as recorded in NHS admissions data.</w:t>
      </w:r>
    </w:p>
    <w:p w14:paraId="7CD073BD" w14:textId="77777777" w:rsidR="006C05C9" w:rsidRPr="00F22BCE" w:rsidRDefault="006C05C9" w:rsidP="006C05C9">
      <w:pPr>
        <w:rPr>
          <w:rFonts w:cstheme="minorHAnsi"/>
          <w:i/>
          <w:iCs/>
          <w:sz w:val="28"/>
          <w:szCs w:val="28"/>
        </w:rPr>
      </w:pPr>
      <w:r w:rsidRPr="00F22BCE">
        <w:rPr>
          <w:rFonts w:cstheme="minorHAnsi"/>
          <w:i/>
          <w:iCs/>
          <w:sz w:val="28"/>
          <w:szCs w:val="28"/>
        </w:rPr>
        <w:t>Lethal barrel gun discharges, as recorded by police.</w:t>
      </w:r>
    </w:p>
    <w:p w14:paraId="63F51DC2" w14:textId="77777777" w:rsidR="006C05C9" w:rsidRPr="00F22BCE" w:rsidRDefault="006C05C9" w:rsidP="006C05C9">
      <w:pPr>
        <w:rPr>
          <w:rFonts w:cstheme="minorHAnsi"/>
          <w:i/>
          <w:iCs/>
          <w:sz w:val="28"/>
          <w:szCs w:val="28"/>
        </w:rPr>
      </w:pPr>
      <w:r w:rsidRPr="00F22BCE">
        <w:rPr>
          <w:rFonts w:cstheme="minorHAnsi"/>
          <w:i/>
          <w:iCs/>
          <w:sz w:val="28"/>
          <w:szCs w:val="28"/>
        </w:rPr>
        <w:t>The reoffending rate for the most violent cohort, as recorded as part of Integrated Offender Management.</w:t>
      </w:r>
    </w:p>
    <w:p w14:paraId="4D837E4E" w14:textId="77777777" w:rsidR="006C05C9" w:rsidRPr="00F22BCE" w:rsidRDefault="006C05C9" w:rsidP="006C05C9">
      <w:pPr>
        <w:rPr>
          <w:rFonts w:cstheme="minorHAnsi"/>
          <w:i/>
          <w:iCs/>
          <w:sz w:val="28"/>
          <w:szCs w:val="28"/>
        </w:rPr>
      </w:pPr>
      <w:r w:rsidRPr="00F22BCE">
        <w:rPr>
          <w:rFonts w:cstheme="minorHAnsi"/>
          <w:i/>
          <w:iCs/>
          <w:sz w:val="28"/>
          <w:szCs w:val="28"/>
        </w:rPr>
        <w:t>The reoffending rate of perpetrators of domestic abuse and sexual violence, as recorded by police.</w:t>
      </w:r>
    </w:p>
    <w:p w14:paraId="48916694" w14:textId="77777777" w:rsidR="006C05C9" w:rsidRPr="00F22BCE" w:rsidRDefault="006C05C9" w:rsidP="006C05C9">
      <w:pPr>
        <w:rPr>
          <w:rFonts w:cstheme="minorHAnsi"/>
          <w:i/>
          <w:iCs/>
          <w:sz w:val="28"/>
          <w:szCs w:val="28"/>
        </w:rPr>
      </w:pPr>
      <w:r w:rsidRPr="00F22BCE">
        <w:rPr>
          <w:rFonts w:cstheme="minorHAnsi"/>
          <w:i/>
          <w:iCs/>
          <w:sz w:val="28"/>
          <w:szCs w:val="28"/>
        </w:rPr>
        <w:t>Women’s feelings of safety in their area during the day and at night, as recorded by the MOPAC Public Attitude Survey.</w:t>
      </w:r>
    </w:p>
    <w:p w14:paraId="0D19195B" w14:textId="77777777" w:rsidR="006C05C9" w:rsidRPr="00F22BCE" w:rsidRDefault="006C05C9" w:rsidP="006C05C9">
      <w:pPr>
        <w:rPr>
          <w:rFonts w:cstheme="minorHAnsi"/>
          <w:i/>
          <w:iCs/>
          <w:sz w:val="28"/>
          <w:szCs w:val="28"/>
        </w:rPr>
      </w:pPr>
      <w:r w:rsidRPr="00F22BCE">
        <w:rPr>
          <w:rFonts w:cstheme="minorHAnsi"/>
          <w:i/>
          <w:iCs/>
          <w:sz w:val="28"/>
          <w:szCs w:val="28"/>
        </w:rPr>
        <w:t>Londoners experience of hate crime, in person and online, as recorded by the Public Attitude Survey.</w:t>
      </w:r>
    </w:p>
    <w:p w14:paraId="16EE6684" w14:textId="77777777" w:rsidR="006C05C9" w:rsidRPr="00F22BCE" w:rsidRDefault="006C05C9" w:rsidP="006C05C9">
      <w:pPr>
        <w:rPr>
          <w:rFonts w:cstheme="minorHAnsi"/>
          <w:sz w:val="28"/>
          <w:szCs w:val="28"/>
        </w:rPr>
      </w:pPr>
    </w:p>
    <w:p w14:paraId="74398E46" w14:textId="0E5F6EC2" w:rsidR="006C05C9" w:rsidRPr="00F22BCE" w:rsidRDefault="006C05C9" w:rsidP="006C05C9">
      <w:pPr>
        <w:rPr>
          <w:rFonts w:cstheme="minorHAnsi"/>
          <w:sz w:val="28"/>
          <w:szCs w:val="28"/>
        </w:rPr>
      </w:pPr>
      <w:r w:rsidRPr="00F22BCE">
        <w:rPr>
          <w:rFonts w:cstheme="minorHAnsi"/>
          <w:sz w:val="28"/>
          <w:szCs w:val="28"/>
        </w:rPr>
        <w:t>As stated before, the PAS is not accessible to Disabled Londoners. There are other opportunities to work with the MPS HC Strategic / Stakeholder Groups, CATCH and London DDPO HC Partnership to gather better quality data. PAS needs an accessibility assessment and improvements to capture Disabled Londoners experiences.</w:t>
      </w:r>
    </w:p>
    <w:p w14:paraId="5F1404CB" w14:textId="77777777" w:rsidR="006C05C9" w:rsidRPr="00F22BCE" w:rsidRDefault="006C05C9" w:rsidP="006C05C9">
      <w:pPr>
        <w:rPr>
          <w:rFonts w:cstheme="minorHAnsi"/>
          <w:sz w:val="28"/>
          <w:szCs w:val="28"/>
        </w:rPr>
      </w:pPr>
      <w:r w:rsidRPr="00F22BCE">
        <w:rPr>
          <w:rFonts w:cstheme="minorHAnsi"/>
          <w:sz w:val="28"/>
          <w:szCs w:val="28"/>
        </w:rPr>
        <w:lastRenderedPageBreak/>
        <w:t>Due to lack of trust in process and agencies, there needs to be other ways of gathering data from those who do not want to engage with a survey due to negative experiences.</w:t>
      </w:r>
    </w:p>
    <w:p w14:paraId="16BEB18C" w14:textId="77777777" w:rsidR="00443606" w:rsidRPr="00F22BCE" w:rsidRDefault="002A7A7B" w:rsidP="0062416D">
      <w:pPr>
        <w:rPr>
          <w:rFonts w:cstheme="minorHAnsi"/>
          <w:sz w:val="28"/>
          <w:szCs w:val="28"/>
        </w:rPr>
      </w:pPr>
      <w:r w:rsidRPr="00F22BCE">
        <w:rPr>
          <w:rFonts w:cstheme="minorHAnsi"/>
          <w:sz w:val="28"/>
          <w:szCs w:val="28"/>
        </w:rPr>
        <w:t xml:space="preserve">The focus on preventing hate crime is contentious as we are unclear what services and support are currently in place to help with </w:t>
      </w:r>
      <w:r w:rsidR="003C07C0" w:rsidRPr="00F22BCE">
        <w:rPr>
          <w:rFonts w:cstheme="minorHAnsi"/>
          <w:i/>
          <w:iCs/>
          <w:sz w:val="28"/>
          <w:szCs w:val="28"/>
        </w:rPr>
        <w:t>preventing</w:t>
      </w:r>
      <w:r w:rsidR="003C07C0" w:rsidRPr="00F22BCE">
        <w:rPr>
          <w:rFonts w:cstheme="minorHAnsi"/>
          <w:sz w:val="28"/>
          <w:szCs w:val="28"/>
        </w:rPr>
        <w:t xml:space="preserve"> hate crime against Disabled people. </w:t>
      </w:r>
    </w:p>
    <w:p w14:paraId="4C265303" w14:textId="4144A523" w:rsidR="006C05C9" w:rsidRPr="00F22BCE" w:rsidRDefault="003C07C0" w:rsidP="0062416D">
      <w:pPr>
        <w:rPr>
          <w:rFonts w:cstheme="minorHAnsi"/>
          <w:sz w:val="28"/>
          <w:szCs w:val="28"/>
        </w:rPr>
      </w:pPr>
      <w:r w:rsidRPr="00F22BCE">
        <w:rPr>
          <w:rFonts w:cstheme="minorHAnsi"/>
          <w:sz w:val="28"/>
          <w:szCs w:val="28"/>
          <w:highlight w:val="yellow"/>
        </w:rPr>
        <w:t xml:space="preserve">We </w:t>
      </w:r>
      <w:r w:rsidR="00443606" w:rsidRPr="00F22BCE">
        <w:rPr>
          <w:rFonts w:cstheme="minorHAnsi"/>
          <w:sz w:val="28"/>
          <w:szCs w:val="28"/>
          <w:highlight w:val="yellow"/>
        </w:rPr>
        <w:t>recommend</w:t>
      </w:r>
      <w:r w:rsidRPr="00F22BCE">
        <w:rPr>
          <w:rFonts w:cstheme="minorHAnsi"/>
          <w:sz w:val="28"/>
          <w:szCs w:val="28"/>
          <w:highlight w:val="yellow"/>
        </w:rPr>
        <w:t xml:space="preserve"> changing </w:t>
      </w:r>
      <w:r w:rsidR="00443606" w:rsidRPr="00F22BCE">
        <w:rPr>
          <w:rFonts w:cstheme="minorHAnsi"/>
          <w:sz w:val="28"/>
          <w:szCs w:val="28"/>
          <w:highlight w:val="yellow"/>
        </w:rPr>
        <w:t>‘preventing hate crime’</w:t>
      </w:r>
      <w:r w:rsidRPr="00F22BCE">
        <w:rPr>
          <w:rFonts w:cstheme="minorHAnsi"/>
          <w:sz w:val="28"/>
          <w:szCs w:val="28"/>
          <w:highlight w:val="yellow"/>
        </w:rPr>
        <w:t xml:space="preserve"> to, “improving </w:t>
      </w:r>
      <w:r w:rsidR="000712B4" w:rsidRPr="00F22BCE">
        <w:rPr>
          <w:rFonts w:cstheme="minorHAnsi"/>
          <w:sz w:val="28"/>
          <w:szCs w:val="28"/>
          <w:highlight w:val="yellow"/>
        </w:rPr>
        <w:t>re</w:t>
      </w:r>
      <w:r w:rsidR="00443606" w:rsidRPr="00F22BCE">
        <w:rPr>
          <w:rFonts w:cstheme="minorHAnsi"/>
          <w:sz w:val="28"/>
          <w:szCs w:val="28"/>
          <w:highlight w:val="yellow"/>
        </w:rPr>
        <w:t>porting</w:t>
      </w:r>
      <w:r w:rsidRPr="00F22BCE">
        <w:rPr>
          <w:rFonts w:cstheme="minorHAnsi"/>
          <w:sz w:val="28"/>
          <w:szCs w:val="28"/>
          <w:highlight w:val="yellow"/>
        </w:rPr>
        <w:t xml:space="preserve"> for hate crime” so this can include increasing official reporting to acknowledge </w:t>
      </w:r>
      <w:r w:rsidR="00E27783" w:rsidRPr="00F22BCE">
        <w:rPr>
          <w:rFonts w:cstheme="minorHAnsi"/>
          <w:sz w:val="28"/>
          <w:szCs w:val="28"/>
          <w:highlight w:val="yellow"/>
        </w:rPr>
        <w:t xml:space="preserve">severe underreporting; </w:t>
      </w:r>
      <w:r w:rsidR="00C22078" w:rsidRPr="00F22BCE">
        <w:rPr>
          <w:rFonts w:cstheme="minorHAnsi"/>
          <w:sz w:val="28"/>
          <w:szCs w:val="28"/>
          <w:highlight w:val="yellow"/>
        </w:rPr>
        <w:t xml:space="preserve">developing and setting up preventative services in the community (awareness raising is particularly needed for hate crime against Disabled people within the community); </w:t>
      </w:r>
      <w:r w:rsidR="00DD54AC" w:rsidRPr="00F22BCE">
        <w:rPr>
          <w:rFonts w:cstheme="minorHAnsi"/>
          <w:sz w:val="28"/>
          <w:szCs w:val="28"/>
          <w:highlight w:val="yellow"/>
        </w:rPr>
        <w:t>more hate crime advocates to deal with cases regardless of whether victim goes through CJS.</w:t>
      </w:r>
    </w:p>
    <w:p w14:paraId="7FECECA3" w14:textId="77777777" w:rsidR="00122427" w:rsidRPr="00F22BCE" w:rsidRDefault="00122427" w:rsidP="0062416D">
      <w:pPr>
        <w:rPr>
          <w:rFonts w:cstheme="minorHAnsi"/>
          <w:sz w:val="28"/>
          <w:szCs w:val="28"/>
        </w:rPr>
      </w:pPr>
    </w:p>
    <w:p w14:paraId="3F13D551" w14:textId="10A0E773" w:rsidR="009C41BA" w:rsidRPr="002E0723" w:rsidRDefault="00337253" w:rsidP="002E0723">
      <w:pPr>
        <w:pStyle w:val="ILHEADING"/>
      </w:pPr>
      <w:bookmarkStart w:id="5" w:name="_Toc94009419"/>
      <w:r w:rsidRPr="002E0723">
        <w:t xml:space="preserve">Chapter </w:t>
      </w:r>
      <w:r w:rsidR="009C41BA" w:rsidRPr="002E0723">
        <w:t>5.1 Preventing Violence with a Public Health Approach</w:t>
      </w:r>
      <w:bookmarkEnd w:id="5"/>
    </w:p>
    <w:p w14:paraId="52F0D4A7" w14:textId="77777777" w:rsidR="00DC22F7" w:rsidRPr="002E0723" w:rsidRDefault="00DC22F7" w:rsidP="00DC22F7">
      <w:pPr>
        <w:rPr>
          <w:rFonts w:cstheme="minorHAnsi"/>
          <w:i/>
          <w:iCs/>
          <w:sz w:val="28"/>
          <w:szCs w:val="28"/>
        </w:rPr>
      </w:pPr>
      <w:r w:rsidRPr="002E0723">
        <w:rPr>
          <w:rFonts w:cstheme="minorHAnsi"/>
          <w:i/>
          <w:iCs/>
          <w:sz w:val="28"/>
          <w:szCs w:val="28"/>
        </w:rPr>
        <w:t>London should adopt a public health approach towards violence meaning that we prioritise intervention and prevention; place communities and young people at the heart of change and develop immediate and long-term solutions.</w:t>
      </w:r>
    </w:p>
    <w:p w14:paraId="7C1AE8ED" w14:textId="77777777" w:rsidR="00DC22F7" w:rsidRPr="002E0723" w:rsidRDefault="00DC22F7" w:rsidP="00DC22F7">
      <w:pPr>
        <w:rPr>
          <w:rFonts w:cstheme="minorHAnsi"/>
          <w:i/>
          <w:iCs/>
          <w:sz w:val="28"/>
          <w:szCs w:val="28"/>
        </w:rPr>
      </w:pPr>
      <w:r w:rsidRPr="002E0723">
        <w:rPr>
          <w:rFonts w:cstheme="minorHAnsi"/>
          <w:i/>
          <w:iCs/>
          <w:sz w:val="28"/>
          <w:szCs w:val="28"/>
        </w:rPr>
        <w:t>Violence Reduction Unit (VRU) set up in 2019 within MOPAC to tackle underlaying causes of violence.</w:t>
      </w:r>
    </w:p>
    <w:p w14:paraId="2F66B945" w14:textId="2FD9FC85" w:rsidR="00DC22F7" w:rsidRPr="002E0723" w:rsidRDefault="00DC22F7" w:rsidP="00DC22F7">
      <w:pPr>
        <w:rPr>
          <w:rFonts w:cstheme="minorHAnsi"/>
          <w:sz w:val="28"/>
          <w:szCs w:val="28"/>
        </w:rPr>
      </w:pPr>
      <w:r w:rsidRPr="002E0723">
        <w:rPr>
          <w:rFonts w:cstheme="minorHAnsi"/>
          <w:sz w:val="28"/>
          <w:szCs w:val="28"/>
        </w:rPr>
        <w:t xml:space="preserve">We welcome this approach and suggest that there is work </w:t>
      </w:r>
      <w:r w:rsidR="00FD7D8B" w:rsidRPr="002E0723">
        <w:rPr>
          <w:rFonts w:cstheme="minorHAnsi"/>
          <w:sz w:val="28"/>
          <w:szCs w:val="28"/>
        </w:rPr>
        <w:t xml:space="preserve">to be </w:t>
      </w:r>
      <w:r w:rsidRPr="002E0723">
        <w:rPr>
          <w:rFonts w:cstheme="minorHAnsi"/>
          <w:sz w:val="28"/>
          <w:szCs w:val="28"/>
        </w:rPr>
        <w:t>done around understanding Disablism / Ableism and how th</w:t>
      </w:r>
      <w:r w:rsidR="00FF6D5F" w:rsidRPr="002E0723">
        <w:rPr>
          <w:rFonts w:cstheme="minorHAnsi"/>
          <w:sz w:val="28"/>
          <w:szCs w:val="28"/>
        </w:rPr>
        <w:t>is</w:t>
      </w:r>
      <w:r w:rsidRPr="002E0723">
        <w:rPr>
          <w:rFonts w:cstheme="minorHAnsi"/>
          <w:sz w:val="28"/>
          <w:szCs w:val="28"/>
        </w:rPr>
        <w:t xml:space="preserve"> manifest</w:t>
      </w:r>
      <w:r w:rsidR="00FF6D5F" w:rsidRPr="002E0723">
        <w:rPr>
          <w:rFonts w:cstheme="minorHAnsi"/>
          <w:sz w:val="28"/>
          <w:szCs w:val="28"/>
        </w:rPr>
        <w:t>s</w:t>
      </w:r>
      <w:r w:rsidRPr="002E0723">
        <w:rPr>
          <w:rFonts w:cstheme="minorHAnsi"/>
          <w:sz w:val="28"/>
          <w:szCs w:val="28"/>
        </w:rPr>
        <w:t xml:space="preserve"> in individuals, services and society that leads to violence against Disabled people.</w:t>
      </w:r>
    </w:p>
    <w:p w14:paraId="12DE5892" w14:textId="77777777" w:rsidR="00DC22F7" w:rsidRPr="002E0723" w:rsidRDefault="00DC22F7" w:rsidP="00DC22F7">
      <w:pPr>
        <w:rPr>
          <w:rFonts w:cstheme="minorHAnsi"/>
          <w:sz w:val="28"/>
          <w:szCs w:val="28"/>
        </w:rPr>
      </w:pPr>
      <w:r w:rsidRPr="002E0723">
        <w:rPr>
          <w:rFonts w:cstheme="minorHAnsi"/>
          <w:sz w:val="28"/>
          <w:szCs w:val="28"/>
          <w:highlight w:val="yellow"/>
        </w:rPr>
        <w:t>We recommend that MOPAC develop a programme of learning on the Social Model of Disability and Cultural Model of Deafness as well as Intersectional Training to understand how Disabled Londoners are disproportionately affected by violence.</w:t>
      </w:r>
    </w:p>
    <w:p w14:paraId="39A48F99" w14:textId="77777777" w:rsidR="003F6625" w:rsidRPr="002E0723" w:rsidRDefault="00FD7D8B" w:rsidP="003F6625">
      <w:pPr>
        <w:rPr>
          <w:rFonts w:cstheme="minorHAnsi"/>
          <w:sz w:val="28"/>
          <w:szCs w:val="28"/>
        </w:rPr>
      </w:pPr>
      <w:r w:rsidRPr="002E0723">
        <w:rPr>
          <w:rFonts w:cstheme="minorHAnsi"/>
          <w:sz w:val="28"/>
          <w:szCs w:val="28"/>
          <w:highlight w:val="yellow"/>
        </w:rPr>
        <w:t>We recommend</w:t>
      </w:r>
      <w:r w:rsidR="003F6625" w:rsidRPr="002E0723">
        <w:rPr>
          <w:rFonts w:cstheme="minorHAnsi"/>
          <w:sz w:val="28"/>
          <w:szCs w:val="28"/>
          <w:highlight w:val="yellow"/>
        </w:rPr>
        <w:t xml:space="preserve"> specific focus to</w:t>
      </w:r>
      <w:r w:rsidR="00EC6076" w:rsidRPr="002E0723">
        <w:rPr>
          <w:rFonts w:cstheme="minorHAnsi"/>
          <w:sz w:val="28"/>
          <w:szCs w:val="28"/>
          <w:highlight w:val="yellow"/>
        </w:rPr>
        <w:t xml:space="preserve"> address </w:t>
      </w:r>
      <w:r w:rsidR="003F6625" w:rsidRPr="002E0723">
        <w:rPr>
          <w:rFonts w:cstheme="minorHAnsi"/>
          <w:sz w:val="28"/>
          <w:szCs w:val="28"/>
          <w:highlight w:val="yellow"/>
        </w:rPr>
        <w:t>issues due to Disabled Londoners are more likely that their non-Disabled peers to be unemployed, under-employed, under-qualified, living in unsuitable accommodation, targeted because of who they are and victims of violence.</w:t>
      </w:r>
      <w:r w:rsidR="003F6625" w:rsidRPr="002E0723">
        <w:rPr>
          <w:rFonts w:cstheme="minorHAnsi"/>
          <w:sz w:val="28"/>
          <w:szCs w:val="28"/>
        </w:rPr>
        <w:t xml:space="preserve"> </w:t>
      </w:r>
    </w:p>
    <w:p w14:paraId="46139850" w14:textId="77777777" w:rsidR="00C44236" w:rsidRPr="00192769" w:rsidRDefault="00C44236" w:rsidP="003F6625">
      <w:pPr>
        <w:rPr>
          <w:rFonts w:cstheme="minorHAnsi"/>
          <w:sz w:val="20"/>
          <w:szCs w:val="20"/>
        </w:rPr>
      </w:pPr>
    </w:p>
    <w:p w14:paraId="4196DB18" w14:textId="5098B168" w:rsidR="00EC451F" w:rsidRPr="002E0723" w:rsidRDefault="00337253" w:rsidP="002E0723">
      <w:pPr>
        <w:pStyle w:val="ILHEADING"/>
      </w:pPr>
      <w:bookmarkStart w:id="6" w:name="_Toc94009420"/>
      <w:r w:rsidRPr="002E0723">
        <w:t xml:space="preserve">Chapter </w:t>
      </w:r>
      <w:r w:rsidR="00EC451F" w:rsidRPr="002E0723">
        <w:t>5.2 Preventing and Reducing Violence Affecting Young People</w:t>
      </w:r>
      <w:bookmarkEnd w:id="6"/>
    </w:p>
    <w:p w14:paraId="536001C8" w14:textId="77777777" w:rsidR="00EC451F" w:rsidRPr="002E0723" w:rsidRDefault="00EC451F" w:rsidP="00EC451F">
      <w:pPr>
        <w:rPr>
          <w:rFonts w:cstheme="minorHAnsi"/>
          <w:sz w:val="28"/>
          <w:szCs w:val="28"/>
        </w:rPr>
      </w:pPr>
      <w:r w:rsidRPr="002E0723">
        <w:rPr>
          <w:rFonts w:cstheme="minorHAnsi"/>
          <w:sz w:val="28"/>
          <w:szCs w:val="28"/>
        </w:rPr>
        <w:t xml:space="preserve">Page: 16 / 17 </w:t>
      </w:r>
    </w:p>
    <w:p w14:paraId="25313C3C" w14:textId="77777777" w:rsidR="00EC451F" w:rsidRPr="002E0723" w:rsidRDefault="00EC451F" w:rsidP="00EC451F">
      <w:pPr>
        <w:rPr>
          <w:rFonts w:cstheme="minorHAnsi"/>
          <w:i/>
          <w:iCs/>
          <w:sz w:val="28"/>
          <w:szCs w:val="28"/>
        </w:rPr>
      </w:pPr>
      <w:r w:rsidRPr="002E0723">
        <w:rPr>
          <w:rFonts w:cstheme="minorHAnsi"/>
          <w:i/>
          <w:iCs/>
          <w:sz w:val="28"/>
          <w:szCs w:val="28"/>
        </w:rPr>
        <w:t>Problem Oriented Policing</w:t>
      </w:r>
    </w:p>
    <w:p w14:paraId="6CE096D2" w14:textId="77777777" w:rsidR="00EC451F" w:rsidRPr="002E0723" w:rsidRDefault="00EC451F" w:rsidP="00EC451F">
      <w:pPr>
        <w:rPr>
          <w:rFonts w:cstheme="minorHAnsi"/>
          <w:i/>
          <w:iCs/>
          <w:sz w:val="28"/>
          <w:szCs w:val="28"/>
        </w:rPr>
      </w:pPr>
      <w:r w:rsidRPr="002E0723">
        <w:rPr>
          <w:rFonts w:cstheme="minorHAnsi"/>
          <w:i/>
          <w:iCs/>
          <w:sz w:val="28"/>
          <w:szCs w:val="28"/>
        </w:rPr>
        <w:t>Rescue and Response programme</w:t>
      </w:r>
    </w:p>
    <w:p w14:paraId="754E0780" w14:textId="77777777" w:rsidR="00EE141E" w:rsidRPr="002E0723" w:rsidRDefault="00EC451F" w:rsidP="00EC451F">
      <w:pPr>
        <w:rPr>
          <w:rFonts w:cstheme="minorHAnsi"/>
          <w:sz w:val="28"/>
          <w:szCs w:val="28"/>
        </w:rPr>
      </w:pPr>
      <w:r w:rsidRPr="002E0723">
        <w:rPr>
          <w:rFonts w:cstheme="minorHAnsi"/>
          <w:sz w:val="28"/>
          <w:szCs w:val="28"/>
        </w:rPr>
        <w:t xml:space="preserve">Young Disabled </w:t>
      </w:r>
      <w:r w:rsidR="00C44236" w:rsidRPr="002E0723">
        <w:rPr>
          <w:rFonts w:cstheme="minorHAnsi"/>
          <w:sz w:val="28"/>
          <w:szCs w:val="28"/>
        </w:rPr>
        <w:t>P</w:t>
      </w:r>
      <w:r w:rsidRPr="002E0723">
        <w:rPr>
          <w:rFonts w:cstheme="minorHAnsi"/>
          <w:sz w:val="28"/>
          <w:szCs w:val="28"/>
        </w:rPr>
        <w:t>eople</w:t>
      </w:r>
      <w:r w:rsidR="00C44236" w:rsidRPr="002E0723">
        <w:rPr>
          <w:rFonts w:cstheme="minorHAnsi"/>
          <w:sz w:val="28"/>
          <w:szCs w:val="28"/>
        </w:rPr>
        <w:t xml:space="preserve"> (YDP)</w:t>
      </w:r>
      <w:r w:rsidRPr="002E0723">
        <w:rPr>
          <w:rFonts w:cstheme="minorHAnsi"/>
          <w:sz w:val="28"/>
          <w:szCs w:val="28"/>
        </w:rPr>
        <w:t xml:space="preserve"> are targeted by gangs to carry out crime</w:t>
      </w:r>
      <w:r w:rsidR="00C44236" w:rsidRPr="002E0723">
        <w:rPr>
          <w:rFonts w:cstheme="minorHAnsi"/>
          <w:sz w:val="28"/>
          <w:szCs w:val="28"/>
        </w:rPr>
        <w:t>, c</w:t>
      </w:r>
      <w:r w:rsidRPr="002E0723">
        <w:rPr>
          <w:rFonts w:cstheme="minorHAnsi"/>
          <w:sz w:val="28"/>
          <w:szCs w:val="28"/>
        </w:rPr>
        <w:t>ommonly YDP with learning difficulties</w:t>
      </w:r>
      <w:r w:rsidR="005C4BF2" w:rsidRPr="002E0723">
        <w:rPr>
          <w:rFonts w:cstheme="minorHAnsi"/>
          <w:sz w:val="28"/>
          <w:szCs w:val="28"/>
        </w:rPr>
        <w:t xml:space="preserve"> and/or neuro-diversity</w:t>
      </w:r>
      <w:r w:rsidRPr="002E0723">
        <w:rPr>
          <w:rFonts w:cstheme="minorHAnsi"/>
          <w:sz w:val="28"/>
          <w:szCs w:val="28"/>
        </w:rPr>
        <w:t xml:space="preserve">. </w:t>
      </w:r>
    </w:p>
    <w:p w14:paraId="77462A58" w14:textId="05E0337C" w:rsidR="001C6D94" w:rsidRPr="002E0723" w:rsidRDefault="002E0723" w:rsidP="001C6D94">
      <w:pPr>
        <w:rPr>
          <w:rFonts w:cstheme="minorHAnsi"/>
          <w:sz w:val="28"/>
          <w:szCs w:val="28"/>
        </w:rPr>
      </w:pPr>
      <w:r>
        <w:rPr>
          <w:rFonts w:cstheme="minorHAnsi"/>
          <w:sz w:val="28"/>
          <w:szCs w:val="28"/>
        </w:rPr>
        <w:t xml:space="preserve">YDP </w:t>
      </w:r>
      <w:r w:rsidR="001C6D94" w:rsidRPr="002E0723">
        <w:rPr>
          <w:rFonts w:cstheme="minorHAnsi"/>
          <w:sz w:val="28"/>
          <w:szCs w:val="28"/>
        </w:rPr>
        <w:t>in SEN Schools or PRUs are at more risk of grooming / exploitation / gang coercion.</w:t>
      </w:r>
    </w:p>
    <w:p w14:paraId="4798A3A0" w14:textId="77777777" w:rsidR="00EC451F" w:rsidRPr="002E0723" w:rsidRDefault="00EC451F" w:rsidP="00EC451F">
      <w:pPr>
        <w:rPr>
          <w:rFonts w:cstheme="minorHAnsi"/>
          <w:sz w:val="28"/>
          <w:szCs w:val="28"/>
        </w:rPr>
      </w:pPr>
      <w:r w:rsidRPr="002E0723">
        <w:rPr>
          <w:rFonts w:cstheme="minorHAnsi"/>
          <w:sz w:val="28"/>
          <w:szCs w:val="28"/>
        </w:rPr>
        <w:t xml:space="preserve">There is a disproportionate number of Disabled people in the criminal justice system. </w:t>
      </w:r>
    </w:p>
    <w:p w14:paraId="605F994D" w14:textId="77777777" w:rsidR="001C6D94" w:rsidRPr="002E0723" w:rsidRDefault="009B4B6E" w:rsidP="00EC451F">
      <w:pPr>
        <w:rPr>
          <w:rFonts w:cstheme="minorHAnsi"/>
          <w:sz w:val="28"/>
          <w:szCs w:val="28"/>
        </w:rPr>
      </w:pPr>
      <w:r w:rsidRPr="002E0723">
        <w:rPr>
          <w:rFonts w:cstheme="minorHAnsi"/>
          <w:sz w:val="28"/>
          <w:szCs w:val="28"/>
        </w:rPr>
        <w:t xml:space="preserve">We would suggest looking into </w:t>
      </w:r>
      <w:r w:rsidR="00EC451F" w:rsidRPr="002E0723">
        <w:rPr>
          <w:rFonts w:cstheme="minorHAnsi"/>
          <w:sz w:val="28"/>
          <w:szCs w:val="28"/>
        </w:rPr>
        <w:t xml:space="preserve">research into the involvement of disabled children and county lines. </w:t>
      </w:r>
    </w:p>
    <w:p w14:paraId="1828CBF3" w14:textId="77777777" w:rsidR="00A0404D" w:rsidRPr="002E0723" w:rsidRDefault="00014FE2" w:rsidP="00EC451F">
      <w:pPr>
        <w:rPr>
          <w:rFonts w:cstheme="minorHAnsi"/>
          <w:sz w:val="28"/>
          <w:szCs w:val="28"/>
        </w:rPr>
      </w:pPr>
      <w:r w:rsidRPr="002E0723">
        <w:rPr>
          <w:rFonts w:cstheme="minorHAnsi"/>
          <w:sz w:val="28"/>
          <w:szCs w:val="28"/>
        </w:rPr>
        <w:t xml:space="preserve">How what you address </w:t>
      </w:r>
      <w:r w:rsidR="00CF3074" w:rsidRPr="002E0723">
        <w:rPr>
          <w:rFonts w:cstheme="minorHAnsi"/>
          <w:sz w:val="28"/>
          <w:szCs w:val="28"/>
        </w:rPr>
        <w:t xml:space="preserve">discriminatory </w:t>
      </w:r>
      <w:r w:rsidR="00EC451F" w:rsidRPr="002E0723">
        <w:rPr>
          <w:rFonts w:cstheme="minorHAnsi"/>
          <w:sz w:val="28"/>
          <w:szCs w:val="28"/>
        </w:rPr>
        <w:t>profiling</w:t>
      </w:r>
      <w:r w:rsidR="00CF3074" w:rsidRPr="002E0723">
        <w:rPr>
          <w:rFonts w:cstheme="minorHAnsi"/>
          <w:sz w:val="28"/>
          <w:szCs w:val="28"/>
        </w:rPr>
        <w:t>? Disabled people are often stopped if they seem to be ‘acting strangely’, due to an impairment</w:t>
      </w:r>
      <w:r w:rsidR="00C516C3" w:rsidRPr="002E0723">
        <w:rPr>
          <w:rFonts w:cstheme="minorHAnsi"/>
          <w:sz w:val="28"/>
          <w:szCs w:val="28"/>
        </w:rPr>
        <w:t xml:space="preserve">; for example, seeming to stagger and sway due to motor-neuron condition but assumed </w:t>
      </w:r>
      <w:r w:rsidR="00A0404D" w:rsidRPr="002E0723">
        <w:rPr>
          <w:rFonts w:cstheme="minorHAnsi"/>
          <w:sz w:val="28"/>
          <w:szCs w:val="28"/>
        </w:rPr>
        <w:t>to be drunk.</w:t>
      </w:r>
    </w:p>
    <w:p w14:paraId="3E620586" w14:textId="5754F007" w:rsidR="000274AE" w:rsidRPr="002E0723" w:rsidRDefault="000274AE" w:rsidP="000274AE">
      <w:pPr>
        <w:rPr>
          <w:rFonts w:cstheme="minorHAnsi"/>
          <w:sz w:val="28"/>
          <w:szCs w:val="28"/>
        </w:rPr>
      </w:pPr>
      <w:r w:rsidRPr="002E0723">
        <w:rPr>
          <w:rFonts w:cstheme="minorHAnsi"/>
          <w:sz w:val="28"/>
          <w:szCs w:val="28"/>
          <w:highlight w:val="yellow"/>
        </w:rPr>
        <w:t>We recommend specialist training to understand how these YDP get exploited by gangs / county lines and a multi-agency approach to prevent and reduce YDP becoming criminalised through exploitation.</w:t>
      </w:r>
    </w:p>
    <w:p w14:paraId="263AF1FC" w14:textId="77777777" w:rsidR="000274AE" w:rsidRPr="002E0723" w:rsidRDefault="000274AE" w:rsidP="00EC451F">
      <w:pPr>
        <w:rPr>
          <w:rFonts w:cstheme="minorHAnsi"/>
          <w:sz w:val="28"/>
          <w:szCs w:val="28"/>
        </w:rPr>
      </w:pPr>
    </w:p>
    <w:p w14:paraId="32EE5F13" w14:textId="77777777" w:rsidR="00EC451F" w:rsidRPr="002E0723" w:rsidRDefault="00EC451F" w:rsidP="00EC451F">
      <w:pPr>
        <w:rPr>
          <w:rFonts w:cstheme="minorHAnsi"/>
          <w:i/>
          <w:iCs/>
          <w:sz w:val="28"/>
          <w:szCs w:val="28"/>
        </w:rPr>
      </w:pPr>
      <w:r w:rsidRPr="002E0723">
        <w:rPr>
          <w:rFonts w:cstheme="minorHAnsi"/>
          <w:i/>
          <w:iCs/>
          <w:sz w:val="28"/>
          <w:szCs w:val="28"/>
        </w:rPr>
        <w:t>Specialist support to young victims of violence requiring hospital treatment; young victims of crime linked to gangs; and those wanting to exit gangs, whilst also ensuring a gender responsive approach.</w:t>
      </w:r>
    </w:p>
    <w:p w14:paraId="1BD72B41" w14:textId="73E273BF" w:rsidR="00EC451F" w:rsidRPr="002E0723" w:rsidRDefault="007F1B29" w:rsidP="00EC451F">
      <w:pPr>
        <w:rPr>
          <w:rFonts w:cstheme="minorHAnsi"/>
          <w:sz w:val="28"/>
          <w:szCs w:val="28"/>
        </w:rPr>
      </w:pPr>
      <w:r w:rsidRPr="002E0723">
        <w:rPr>
          <w:rFonts w:cstheme="minorHAnsi"/>
          <w:sz w:val="28"/>
          <w:szCs w:val="28"/>
          <w:highlight w:val="yellow"/>
        </w:rPr>
        <w:t>We recommend that</w:t>
      </w:r>
      <w:r w:rsidR="00EC451F" w:rsidRPr="002E0723">
        <w:rPr>
          <w:rFonts w:cstheme="minorHAnsi"/>
          <w:sz w:val="28"/>
          <w:szCs w:val="28"/>
          <w:highlight w:val="yellow"/>
        </w:rPr>
        <w:t xml:space="preserve"> MOPAC set up systems to identify YDP and ensure they are supported</w:t>
      </w:r>
      <w:r w:rsidRPr="002E0723">
        <w:rPr>
          <w:rFonts w:cstheme="minorHAnsi"/>
          <w:sz w:val="28"/>
          <w:szCs w:val="28"/>
          <w:highlight w:val="yellow"/>
        </w:rPr>
        <w:t>.</w:t>
      </w:r>
      <w:r w:rsidR="00EC451F" w:rsidRPr="002E0723">
        <w:rPr>
          <w:rFonts w:cstheme="minorHAnsi"/>
          <w:sz w:val="28"/>
          <w:szCs w:val="28"/>
        </w:rPr>
        <w:t xml:space="preserve"> </w:t>
      </w:r>
    </w:p>
    <w:p w14:paraId="62C1BC5C" w14:textId="1E439326" w:rsidR="003326E7" w:rsidRDefault="003326E7">
      <w:pPr>
        <w:rPr>
          <w:rFonts w:cstheme="minorHAnsi"/>
          <w:sz w:val="28"/>
          <w:szCs w:val="28"/>
        </w:rPr>
      </w:pPr>
      <w:r>
        <w:rPr>
          <w:rFonts w:cstheme="minorHAnsi"/>
          <w:sz w:val="28"/>
          <w:szCs w:val="28"/>
        </w:rPr>
        <w:br w:type="page"/>
      </w:r>
    </w:p>
    <w:p w14:paraId="385B88AD" w14:textId="776048D5" w:rsidR="00A843B1" w:rsidRPr="007515A8" w:rsidRDefault="007F1B29" w:rsidP="007515A8">
      <w:pPr>
        <w:pStyle w:val="ILHEADING"/>
      </w:pPr>
      <w:bookmarkStart w:id="7" w:name="_Toc94009421"/>
      <w:r w:rsidRPr="007515A8">
        <w:lastRenderedPageBreak/>
        <w:t xml:space="preserve">Chapter </w:t>
      </w:r>
      <w:r w:rsidR="00A843B1" w:rsidRPr="007515A8">
        <w:t>5.3 Reducing Offending Behaviour</w:t>
      </w:r>
      <w:bookmarkEnd w:id="7"/>
    </w:p>
    <w:p w14:paraId="3F583F31" w14:textId="38B7AD4B" w:rsidR="009C41BA" w:rsidRPr="003326E7" w:rsidRDefault="009C41BA" w:rsidP="009C41BA">
      <w:pPr>
        <w:rPr>
          <w:rFonts w:cstheme="minorHAnsi"/>
          <w:sz w:val="28"/>
          <w:szCs w:val="28"/>
        </w:rPr>
      </w:pPr>
      <w:r w:rsidRPr="003326E7">
        <w:rPr>
          <w:rFonts w:cstheme="minorHAnsi"/>
          <w:sz w:val="28"/>
          <w:szCs w:val="28"/>
        </w:rPr>
        <w:t xml:space="preserve">Page: 18 </w:t>
      </w:r>
    </w:p>
    <w:p w14:paraId="22FD6074" w14:textId="263BEDD8" w:rsidR="003E7EE8" w:rsidRPr="003326E7" w:rsidRDefault="00490601" w:rsidP="009C41BA">
      <w:pPr>
        <w:rPr>
          <w:rFonts w:cstheme="minorHAnsi"/>
          <w:i/>
          <w:iCs/>
          <w:sz w:val="28"/>
          <w:szCs w:val="28"/>
        </w:rPr>
      </w:pPr>
      <w:r w:rsidRPr="003326E7">
        <w:rPr>
          <w:rFonts w:cstheme="minorHAnsi"/>
          <w:i/>
          <w:iCs/>
          <w:sz w:val="28"/>
          <w:szCs w:val="28"/>
        </w:rPr>
        <w:t>Working with people already involved in crime to prevent them from committing further offences.</w:t>
      </w:r>
    </w:p>
    <w:p w14:paraId="5DD83804" w14:textId="7357E327" w:rsidR="00513AC4" w:rsidRPr="003326E7" w:rsidRDefault="00513AC4" w:rsidP="009C41BA">
      <w:pPr>
        <w:rPr>
          <w:rFonts w:cstheme="minorHAnsi"/>
          <w:sz w:val="28"/>
          <w:szCs w:val="28"/>
        </w:rPr>
      </w:pPr>
      <w:r w:rsidRPr="003326E7">
        <w:rPr>
          <w:rFonts w:cstheme="minorHAnsi"/>
          <w:sz w:val="28"/>
          <w:szCs w:val="28"/>
        </w:rPr>
        <w:t xml:space="preserve">We would welcome </w:t>
      </w:r>
      <w:r w:rsidR="009C41BA" w:rsidRPr="003326E7">
        <w:rPr>
          <w:rFonts w:cstheme="minorHAnsi"/>
          <w:sz w:val="28"/>
          <w:szCs w:val="28"/>
        </w:rPr>
        <w:t xml:space="preserve">Young </w:t>
      </w:r>
      <w:r w:rsidRPr="003326E7">
        <w:rPr>
          <w:rFonts w:cstheme="minorHAnsi"/>
          <w:sz w:val="28"/>
          <w:szCs w:val="28"/>
        </w:rPr>
        <w:t>Disabled p</w:t>
      </w:r>
      <w:r w:rsidR="009C41BA" w:rsidRPr="003326E7">
        <w:rPr>
          <w:rFonts w:cstheme="minorHAnsi"/>
          <w:sz w:val="28"/>
          <w:szCs w:val="28"/>
        </w:rPr>
        <w:t>eople</w:t>
      </w:r>
      <w:r w:rsidRPr="003326E7">
        <w:rPr>
          <w:rFonts w:cstheme="minorHAnsi"/>
          <w:sz w:val="28"/>
          <w:szCs w:val="28"/>
        </w:rPr>
        <w:t>, including those</w:t>
      </w:r>
      <w:r w:rsidR="009C41BA" w:rsidRPr="003326E7">
        <w:rPr>
          <w:rFonts w:cstheme="minorHAnsi"/>
          <w:sz w:val="28"/>
          <w:szCs w:val="28"/>
        </w:rPr>
        <w:t xml:space="preserve"> with mental distress and trauma</w:t>
      </w:r>
      <w:r w:rsidRPr="003326E7">
        <w:rPr>
          <w:rFonts w:cstheme="minorHAnsi"/>
          <w:sz w:val="28"/>
          <w:szCs w:val="28"/>
        </w:rPr>
        <w:t xml:space="preserve"> are specifically </w:t>
      </w:r>
      <w:r w:rsidR="00C25660" w:rsidRPr="003326E7">
        <w:rPr>
          <w:rFonts w:cstheme="minorHAnsi"/>
          <w:sz w:val="28"/>
          <w:szCs w:val="28"/>
        </w:rPr>
        <w:t>acknowledged in the plan.</w:t>
      </w:r>
    </w:p>
    <w:p w14:paraId="78CBC54D" w14:textId="3A796303" w:rsidR="009C41BA" w:rsidRPr="003326E7" w:rsidRDefault="00C763CA" w:rsidP="009C41BA">
      <w:pPr>
        <w:rPr>
          <w:rFonts w:cstheme="minorHAnsi"/>
          <w:sz w:val="28"/>
          <w:szCs w:val="28"/>
        </w:rPr>
      </w:pPr>
      <w:r w:rsidRPr="003326E7">
        <w:rPr>
          <w:rFonts w:cstheme="minorHAnsi"/>
          <w:sz w:val="28"/>
          <w:szCs w:val="28"/>
        </w:rPr>
        <w:t xml:space="preserve">We would welcome more insight into how </w:t>
      </w:r>
      <w:r w:rsidR="009C41BA" w:rsidRPr="003326E7">
        <w:rPr>
          <w:rFonts w:cstheme="minorHAnsi"/>
          <w:sz w:val="28"/>
          <w:szCs w:val="28"/>
        </w:rPr>
        <w:t>Disabled people in the CJS</w:t>
      </w:r>
      <w:r w:rsidR="00157337" w:rsidRPr="003326E7">
        <w:rPr>
          <w:rFonts w:cstheme="minorHAnsi"/>
          <w:sz w:val="28"/>
          <w:szCs w:val="28"/>
        </w:rPr>
        <w:t xml:space="preserve"> with set up services to meet their </w:t>
      </w:r>
      <w:r w:rsidR="009C41BA" w:rsidRPr="003326E7">
        <w:rPr>
          <w:rFonts w:cstheme="minorHAnsi"/>
          <w:sz w:val="28"/>
          <w:szCs w:val="28"/>
        </w:rPr>
        <w:t>needs?</w:t>
      </w:r>
    </w:p>
    <w:p w14:paraId="28F46334" w14:textId="220132D3" w:rsidR="009A727B" w:rsidRPr="003326E7" w:rsidRDefault="0042727C" w:rsidP="009A727B">
      <w:pPr>
        <w:rPr>
          <w:rFonts w:cstheme="minorHAnsi"/>
          <w:sz w:val="28"/>
          <w:szCs w:val="28"/>
        </w:rPr>
      </w:pPr>
      <w:r w:rsidRPr="003326E7">
        <w:rPr>
          <w:rFonts w:cstheme="minorHAnsi"/>
          <w:sz w:val="28"/>
          <w:szCs w:val="28"/>
        </w:rPr>
        <w:t>You</w:t>
      </w:r>
      <w:r w:rsidR="009A727B" w:rsidRPr="003326E7">
        <w:rPr>
          <w:rFonts w:cstheme="minorHAnsi"/>
          <w:sz w:val="28"/>
          <w:szCs w:val="28"/>
        </w:rPr>
        <w:t>ng Disabled people are targeted by gangs to carry out crime. Commonly YDP with learning difficulties</w:t>
      </w:r>
      <w:r w:rsidRPr="003326E7">
        <w:rPr>
          <w:rFonts w:cstheme="minorHAnsi"/>
          <w:sz w:val="28"/>
          <w:szCs w:val="28"/>
        </w:rPr>
        <w:t xml:space="preserve"> / neuro-diverse</w:t>
      </w:r>
      <w:r w:rsidR="009A727B" w:rsidRPr="003326E7">
        <w:rPr>
          <w:rFonts w:cstheme="minorHAnsi"/>
          <w:sz w:val="28"/>
          <w:szCs w:val="28"/>
        </w:rPr>
        <w:t>. There needs to be training to understand how these YDP get exploited by gangs / county lines and a multi-agency approach to prevent and reduce YDP becoming criminals through exploitation.</w:t>
      </w:r>
    </w:p>
    <w:p w14:paraId="428E9822" w14:textId="77777777" w:rsidR="009A727B" w:rsidRPr="003326E7" w:rsidRDefault="009A727B" w:rsidP="009A727B">
      <w:pPr>
        <w:rPr>
          <w:rFonts w:cstheme="minorHAnsi"/>
          <w:sz w:val="28"/>
          <w:szCs w:val="28"/>
        </w:rPr>
      </w:pPr>
      <w:r w:rsidRPr="003326E7">
        <w:rPr>
          <w:rFonts w:cstheme="minorHAnsi"/>
          <w:sz w:val="28"/>
          <w:szCs w:val="28"/>
        </w:rPr>
        <w:t xml:space="preserve">There is a disproportionate number of Disabled people in the criminal justice system. </w:t>
      </w:r>
    </w:p>
    <w:p w14:paraId="77A6D9F7" w14:textId="3007775E" w:rsidR="00914A87" w:rsidRPr="003326E7" w:rsidRDefault="00914A87" w:rsidP="0062416D">
      <w:pPr>
        <w:rPr>
          <w:rFonts w:cstheme="minorHAnsi"/>
          <w:sz w:val="28"/>
          <w:szCs w:val="28"/>
        </w:rPr>
      </w:pPr>
      <w:r w:rsidRPr="003326E7">
        <w:rPr>
          <w:rFonts w:cstheme="minorHAnsi"/>
          <w:sz w:val="28"/>
          <w:szCs w:val="28"/>
        </w:rPr>
        <w:t>How will the Young Adults Hub engage with DYP?</w:t>
      </w:r>
      <w:r w:rsidR="00F1435A" w:rsidRPr="003326E7">
        <w:rPr>
          <w:rFonts w:cstheme="minorHAnsi"/>
          <w:sz w:val="28"/>
          <w:szCs w:val="28"/>
        </w:rPr>
        <w:t xml:space="preserve"> Will they commission DDPOs to provide services?</w:t>
      </w:r>
    </w:p>
    <w:p w14:paraId="245493C4" w14:textId="1A88CFA3" w:rsidR="00EA1713" w:rsidRPr="003326E7" w:rsidRDefault="00EA1713" w:rsidP="0062416D">
      <w:pPr>
        <w:rPr>
          <w:rFonts w:cstheme="minorHAnsi"/>
          <w:sz w:val="28"/>
          <w:szCs w:val="28"/>
        </w:rPr>
      </w:pPr>
      <w:r w:rsidRPr="003326E7">
        <w:rPr>
          <w:rFonts w:cstheme="minorHAnsi"/>
          <w:sz w:val="28"/>
          <w:szCs w:val="28"/>
        </w:rPr>
        <w:t xml:space="preserve">Again, all the initiatives outlined need to be fully accessible for Disabled </w:t>
      </w:r>
      <w:r w:rsidR="00E83019" w:rsidRPr="003326E7">
        <w:rPr>
          <w:rFonts w:cstheme="minorHAnsi"/>
          <w:sz w:val="28"/>
          <w:szCs w:val="28"/>
        </w:rPr>
        <w:t>people.</w:t>
      </w:r>
    </w:p>
    <w:p w14:paraId="49C19FAD" w14:textId="77777777" w:rsidR="00C25660" w:rsidRPr="00192769" w:rsidRDefault="00C25660" w:rsidP="0062416D">
      <w:pPr>
        <w:rPr>
          <w:rFonts w:cstheme="minorHAnsi"/>
          <w:sz w:val="20"/>
          <w:szCs w:val="20"/>
        </w:rPr>
      </w:pPr>
    </w:p>
    <w:p w14:paraId="5E121F22" w14:textId="060BFEE4" w:rsidR="00DD6CDC" w:rsidRPr="003326E7" w:rsidRDefault="00C25660" w:rsidP="003326E7">
      <w:pPr>
        <w:pStyle w:val="ILHEADING"/>
      </w:pPr>
      <w:bookmarkStart w:id="8" w:name="_Toc94009422"/>
      <w:r w:rsidRPr="003326E7">
        <w:t xml:space="preserve">Chapter </w:t>
      </w:r>
      <w:r w:rsidR="00DD6CDC" w:rsidRPr="003326E7">
        <w:t>5.4 Making London a City in which Women and Girls are Safer and Feel Safer</w:t>
      </w:r>
      <w:bookmarkEnd w:id="8"/>
    </w:p>
    <w:p w14:paraId="4B03F0EE" w14:textId="770C6A2D" w:rsidR="002867F0" w:rsidRPr="003326E7" w:rsidRDefault="002867F0">
      <w:pPr>
        <w:rPr>
          <w:rFonts w:cstheme="minorHAnsi"/>
          <w:sz w:val="28"/>
          <w:szCs w:val="28"/>
        </w:rPr>
      </w:pPr>
      <w:r w:rsidRPr="003326E7">
        <w:rPr>
          <w:rFonts w:cstheme="minorHAnsi"/>
          <w:sz w:val="28"/>
          <w:szCs w:val="28"/>
        </w:rPr>
        <w:t>Page:19</w:t>
      </w:r>
    </w:p>
    <w:p w14:paraId="1AA4B328" w14:textId="61606B5E" w:rsidR="00DD6CDC" w:rsidRPr="003326E7" w:rsidRDefault="00CF446B">
      <w:pPr>
        <w:rPr>
          <w:rFonts w:cstheme="minorHAnsi"/>
          <w:i/>
          <w:iCs/>
          <w:sz w:val="28"/>
          <w:szCs w:val="28"/>
        </w:rPr>
      </w:pPr>
      <w:r w:rsidRPr="003326E7">
        <w:rPr>
          <w:rFonts w:cstheme="minorHAnsi"/>
          <w:i/>
          <w:iCs/>
          <w:sz w:val="28"/>
          <w:szCs w:val="28"/>
        </w:rPr>
        <w:t>Every woman and girl should be able to live their lives in safety and confidence.</w:t>
      </w:r>
    </w:p>
    <w:p w14:paraId="2DF28769" w14:textId="458B05F5" w:rsidR="00CF446B" w:rsidRPr="003326E7" w:rsidRDefault="007170D7">
      <w:pPr>
        <w:rPr>
          <w:rFonts w:cstheme="minorHAnsi"/>
          <w:sz w:val="28"/>
          <w:szCs w:val="28"/>
        </w:rPr>
      </w:pPr>
      <w:r w:rsidRPr="003326E7">
        <w:rPr>
          <w:rFonts w:cstheme="minorHAnsi"/>
          <w:sz w:val="28"/>
          <w:szCs w:val="28"/>
        </w:rPr>
        <w:t>Disabled women are more likely to be victims of Domestic Abuse and violent crime than non-disabled peers.</w:t>
      </w:r>
      <w:r w:rsidR="00FA0155" w:rsidRPr="003326E7">
        <w:rPr>
          <w:rFonts w:cstheme="minorHAnsi"/>
          <w:sz w:val="28"/>
          <w:szCs w:val="28"/>
        </w:rPr>
        <w:t xml:space="preserve"> </w:t>
      </w:r>
    </w:p>
    <w:p w14:paraId="6D9D07DE" w14:textId="77777777" w:rsidR="001A2CA9" w:rsidRPr="003326E7" w:rsidRDefault="00E3107D">
      <w:pPr>
        <w:rPr>
          <w:rFonts w:cstheme="minorHAnsi"/>
          <w:sz w:val="28"/>
          <w:szCs w:val="28"/>
        </w:rPr>
      </w:pPr>
      <w:r w:rsidRPr="003326E7">
        <w:rPr>
          <w:rFonts w:cstheme="minorHAnsi"/>
          <w:sz w:val="28"/>
          <w:szCs w:val="28"/>
        </w:rPr>
        <w:t>There are numerous cases of gross misconduct involving policer officers exploiting women in mental trauma and distress.</w:t>
      </w:r>
      <w:r w:rsidR="002867F0" w:rsidRPr="003326E7">
        <w:rPr>
          <w:rFonts w:cstheme="minorHAnsi"/>
          <w:sz w:val="28"/>
          <w:szCs w:val="28"/>
        </w:rPr>
        <w:t xml:space="preserve"> </w:t>
      </w:r>
    </w:p>
    <w:p w14:paraId="36715FA2" w14:textId="5A12B720" w:rsidR="00A50A96" w:rsidRPr="003326E7" w:rsidRDefault="001A2CA9" w:rsidP="004B424F">
      <w:pPr>
        <w:rPr>
          <w:rFonts w:cstheme="minorHAnsi"/>
          <w:sz w:val="28"/>
          <w:szCs w:val="28"/>
        </w:rPr>
      </w:pPr>
      <w:r w:rsidRPr="003326E7">
        <w:rPr>
          <w:rFonts w:cstheme="minorHAnsi"/>
          <w:sz w:val="28"/>
          <w:szCs w:val="28"/>
          <w:highlight w:val="yellow"/>
        </w:rPr>
        <w:lastRenderedPageBreak/>
        <w:t xml:space="preserve">We recommend MOPAC show in the plan how </w:t>
      </w:r>
      <w:r w:rsidR="00A50A96" w:rsidRPr="003326E7">
        <w:rPr>
          <w:rFonts w:cstheme="minorHAnsi"/>
          <w:sz w:val="28"/>
          <w:szCs w:val="28"/>
          <w:highlight w:val="yellow"/>
        </w:rPr>
        <w:t>the MPS will be held to account for Police Officers exploiting Disabled women.</w:t>
      </w:r>
    </w:p>
    <w:p w14:paraId="24D64C41" w14:textId="3A610108" w:rsidR="004B424F" w:rsidRPr="003326E7" w:rsidRDefault="004B424F" w:rsidP="004B424F">
      <w:pPr>
        <w:rPr>
          <w:rFonts w:cstheme="minorHAnsi"/>
          <w:sz w:val="28"/>
          <w:szCs w:val="28"/>
        </w:rPr>
      </w:pPr>
      <w:r w:rsidRPr="003326E7">
        <w:rPr>
          <w:rFonts w:cstheme="minorHAnsi"/>
          <w:sz w:val="28"/>
          <w:szCs w:val="28"/>
          <w:highlight w:val="yellow"/>
        </w:rPr>
        <w:t xml:space="preserve">We recommend </w:t>
      </w:r>
      <w:r w:rsidR="001121B1" w:rsidRPr="003326E7">
        <w:rPr>
          <w:rFonts w:cstheme="minorHAnsi"/>
          <w:sz w:val="28"/>
          <w:szCs w:val="28"/>
          <w:highlight w:val="yellow"/>
        </w:rPr>
        <w:t>that the plan show how MOPAC</w:t>
      </w:r>
      <w:r w:rsidRPr="003326E7">
        <w:rPr>
          <w:rFonts w:cstheme="minorHAnsi"/>
          <w:sz w:val="28"/>
          <w:szCs w:val="28"/>
          <w:highlight w:val="yellow"/>
        </w:rPr>
        <w:t xml:space="preserve"> will support and </w:t>
      </w:r>
      <w:r w:rsidR="001121B1" w:rsidRPr="003326E7">
        <w:rPr>
          <w:rFonts w:cstheme="minorHAnsi"/>
          <w:sz w:val="28"/>
          <w:szCs w:val="28"/>
          <w:highlight w:val="yellow"/>
        </w:rPr>
        <w:t xml:space="preserve">how </w:t>
      </w:r>
      <w:r w:rsidRPr="003326E7">
        <w:rPr>
          <w:rFonts w:cstheme="minorHAnsi"/>
          <w:sz w:val="28"/>
          <w:szCs w:val="28"/>
          <w:highlight w:val="yellow"/>
        </w:rPr>
        <w:t xml:space="preserve">services </w:t>
      </w:r>
      <w:r w:rsidR="001121B1" w:rsidRPr="003326E7">
        <w:rPr>
          <w:rFonts w:cstheme="minorHAnsi"/>
          <w:sz w:val="28"/>
          <w:szCs w:val="28"/>
          <w:highlight w:val="yellow"/>
        </w:rPr>
        <w:t xml:space="preserve">will </w:t>
      </w:r>
      <w:r w:rsidRPr="003326E7">
        <w:rPr>
          <w:rFonts w:cstheme="minorHAnsi"/>
          <w:sz w:val="28"/>
          <w:szCs w:val="28"/>
          <w:highlight w:val="yellow"/>
        </w:rPr>
        <w:t xml:space="preserve">be fully accessible </w:t>
      </w:r>
      <w:r w:rsidR="001121B1" w:rsidRPr="003326E7">
        <w:rPr>
          <w:rFonts w:cstheme="minorHAnsi"/>
          <w:sz w:val="28"/>
          <w:szCs w:val="28"/>
          <w:highlight w:val="yellow"/>
        </w:rPr>
        <w:t>with</w:t>
      </w:r>
      <w:r w:rsidRPr="003326E7">
        <w:rPr>
          <w:rFonts w:cstheme="minorHAnsi"/>
          <w:sz w:val="28"/>
          <w:szCs w:val="28"/>
          <w:highlight w:val="yellow"/>
        </w:rPr>
        <w:t xml:space="preserve"> understanding of the specific needs for Disabled woman and girls</w:t>
      </w:r>
      <w:r w:rsidR="001121B1" w:rsidRPr="003326E7">
        <w:rPr>
          <w:rFonts w:cstheme="minorHAnsi"/>
          <w:sz w:val="28"/>
          <w:szCs w:val="28"/>
          <w:highlight w:val="yellow"/>
        </w:rPr>
        <w:t>.</w:t>
      </w:r>
    </w:p>
    <w:p w14:paraId="7D97B962" w14:textId="728B1E30" w:rsidR="00E6276A" w:rsidRPr="003326E7" w:rsidRDefault="00154894">
      <w:pPr>
        <w:rPr>
          <w:rFonts w:cstheme="minorHAnsi"/>
          <w:sz w:val="28"/>
          <w:szCs w:val="28"/>
        </w:rPr>
      </w:pPr>
      <w:r w:rsidRPr="003326E7">
        <w:rPr>
          <w:rFonts w:cstheme="minorHAnsi"/>
          <w:sz w:val="28"/>
          <w:szCs w:val="28"/>
        </w:rPr>
        <w:t xml:space="preserve">Page: 20 </w:t>
      </w:r>
    </w:p>
    <w:p w14:paraId="15AED390" w14:textId="44DE8DC2" w:rsidR="002867F0" w:rsidRPr="003326E7" w:rsidRDefault="000640CB">
      <w:pPr>
        <w:rPr>
          <w:rFonts w:cstheme="minorHAnsi"/>
          <w:i/>
          <w:iCs/>
          <w:sz w:val="28"/>
          <w:szCs w:val="28"/>
        </w:rPr>
      </w:pPr>
      <w:r w:rsidRPr="003326E7">
        <w:rPr>
          <w:rFonts w:cstheme="minorHAnsi"/>
          <w:i/>
          <w:iCs/>
          <w:sz w:val="28"/>
          <w:szCs w:val="28"/>
        </w:rPr>
        <w:t xml:space="preserve">Working with statutory partners and the VAWG sector, MOPAC provided emergency accommodation for domestic abuse victims and their families, those with no resource to public funds, LGBTQ+ and male victims … </w:t>
      </w:r>
      <w:r w:rsidR="00F81B54" w:rsidRPr="003326E7">
        <w:rPr>
          <w:rFonts w:cstheme="minorHAnsi"/>
          <w:i/>
          <w:iCs/>
          <w:sz w:val="28"/>
          <w:szCs w:val="28"/>
        </w:rPr>
        <w:t>wrap-around support services  … MPS stepped up enforcement</w:t>
      </w:r>
      <w:r w:rsidR="00D127F1" w:rsidRPr="003326E7">
        <w:rPr>
          <w:rFonts w:cstheme="minorHAnsi"/>
          <w:i/>
          <w:iCs/>
          <w:sz w:val="28"/>
          <w:szCs w:val="28"/>
        </w:rPr>
        <w:t xml:space="preserve"> … arrested more suspects …</w:t>
      </w:r>
    </w:p>
    <w:p w14:paraId="704F81AF" w14:textId="1EBEC56F" w:rsidR="00D127F1" w:rsidRPr="003326E7" w:rsidRDefault="00D127F1" w:rsidP="00D127F1">
      <w:pPr>
        <w:rPr>
          <w:rFonts w:cstheme="minorHAnsi"/>
          <w:sz w:val="28"/>
          <w:szCs w:val="28"/>
        </w:rPr>
      </w:pPr>
      <w:r w:rsidRPr="003326E7">
        <w:rPr>
          <w:rFonts w:cstheme="minorHAnsi"/>
          <w:sz w:val="28"/>
          <w:szCs w:val="28"/>
        </w:rPr>
        <w:t>There is currently a lack of accessible housing for Disabled women needing refuge</w:t>
      </w:r>
      <w:r w:rsidR="00546A0A" w:rsidRPr="003326E7">
        <w:rPr>
          <w:rFonts w:cstheme="minorHAnsi"/>
          <w:sz w:val="28"/>
          <w:szCs w:val="28"/>
        </w:rPr>
        <w:t xml:space="preserve"> and a lack of accessible services to offer support. We would welcome more information about how </w:t>
      </w:r>
      <w:r w:rsidR="008B52FE" w:rsidRPr="003326E7">
        <w:rPr>
          <w:rFonts w:cstheme="minorHAnsi"/>
          <w:sz w:val="28"/>
          <w:szCs w:val="28"/>
        </w:rPr>
        <w:t>the sector will address this.</w:t>
      </w:r>
    </w:p>
    <w:p w14:paraId="0C36E6D1" w14:textId="3BF62D2C" w:rsidR="00546A0A" w:rsidRPr="003326E7" w:rsidRDefault="008B52FE">
      <w:pPr>
        <w:rPr>
          <w:rFonts w:cstheme="minorHAnsi"/>
          <w:sz w:val="28"/>
          <w:szCs w:val="28"/>
        </w:rPr>
      </w:pPr>
      <w:r w:rsidRPr="003326E7">
        <w:rPr>
          <w:rFonts w:cstheme="minorHAnsi"/>
          <w:sz w:val="28"/>
          <w:szCs w:val="28"/>
          <w:highlight w:val="yellow"/>
        </w:rPr>
        <w:t xml:space="preserve">We recommend a full </w:t>
      </w:r>
      <w:r w:rsidR="006D3AFA" w:rsidRPr="003326E7">
        <w:rPr>
          <w:rFonts w:cstheme="minorHAnsi"/>
          <w:sz w:val="28"/>
          <w:szCs w:val="28"/>
          <w:highlight w:val="yellow"/>
        </w:rPr>
        <w:t>analysis of Disabled women and girls</w:t>
      </w:r>
      <w:r w:rsidRPr="003326E7">
        <w:rPr>
          <w:rFonts w:cstheme="minorHAnsi"/>
          <w:sz w:val="28"/>
          <w:szCs w:val="28"/>
          <w:highlight w:val="yellow"/>
        </w:rPr>
        <w:t xml:space="preserve"> experiencing violence </w:t>
      </w:r>
      <w:r w:rsidR="00DB3F3F" w:rsidRPr="003326E7">
        <w:rPr>
          <w:rFonts w:cstheme="minorHAnsi"/>
          <w:sz w:val="28"/>
          <w:szCs w:val="28"/>
          <w:highlight w:val="yellow"/>
        </w:rPr>
        <w:t>with accompanying workstreams.</w:t>
      </w:r>
    </w:p>
    <w:p w14:paraId="267D6F64" w14:textId="77777777" w:rsidR="00054641" w:rsidRPr="003326E7" w:rsidRDefault="00054641">
      <w:pPr>
        <w:rPr>
          <w:rFonts w:cstheme="minorHAnsi"/>
          <w:sz w:val="28"/>
          <w:szCs w:val="28"/>
        </w:rPr>
      </w:pPr>
      <w:r w:rsidRPr="003326E7">
        <w:rPr>
          <w:rFonts w:cstheme="minorHAnsi"/>
          <w:sz w:val="28"/>
          <w:szCs w:val="28"/>
        </w:rPr>
        <w:t xml:space="preserve">Page: 21 </w:t>
      </w:r>
    </w:p>
    <w:p w14:paraId="3D0BEB59" w14:textId="42B3A4DB" w:rsidR="008F453C" w:rsidRPr="003326E7" w:rsidRDefault="007C27C0">
      <w:pPr>
        <w:rPr>
          <w:rFonts w:cstheme="minorHAnsi"/>
          <w:i/>
          <w:iCs/>
          <w:sz w:val="28"/>
          <w:szCs w:val="28"/>
        </w:rPr>
      </w:pPr>
      <w:r w:rsidRPr="003326E7">
        <w:rPr>
          <w:rFonts w:cstheme="minorHAnsi"/>
          <w:i/>
          <w:iCs/>
          <w:sz w:val="28"/>
          <w:szCs w:val="28"/>
        </w:rPr>
        <w:t>Lobbying to extend hate crime laws to include those based on someones gender including misogyny; and to change the law to make sexual harassment a specific criminal offence in public spaces.</w:t>
      </w:r>
    </w:p>
    <w:p w14:paraId="1B2135A8" w14:textId="2DFBBD6C" w:rsidR="007C27C0" w:rsidRPr="003326E7" w:rsidRDefault="00F417AB">
      <w:pPr>
        <w:rPr>
          <w:rFonts w:cstheme="minorHAnsi"/>
          <w:sz w:val="28"/>
          <w:szCs w:val="28"/>
        </w:rPr>
      </w:pPr>
      <w:r w:rsidRPr="003326E7">
        <w:rPr>
          <w:rFonts w:cstheme="minorHAnsi"/>
          <w:sz w:val="28"/>
          <w:szCs w:val="28"/>
        </w:rPr>
        <w:t>C</w:t>
      </w:r>
      <w:r w:rsidR="004F1A98" w:rsidRPr="003326E7">
        <w:rPr>
          <w:rFonts w:cstheme="minorHAnsi"/>
          <w:sz w:val="28"/>
          <w:szCs w:val="28"/>
        </w:rPr>
        <w:t>an we have this detail included in the hate crime section of this document</w:t>
      </w:r>
      <w:r w:rsidRPr="003326E7">
        <w:rPr>
          <w:rFonts w:cstheme="minorHAnsi"/>
          <w:sz w:val="28"/>
          <w:szCs w:val="28"/>
        </w:rPr>
        <w:t xml:space="preserve"> to include lobbying for the range of recommendations </w:t>
      </w:r>
      <w:r w:rsidR="008618F2" w:rsidRPr="003326E7">
        <w:rPr>
          <w:rFonts w:cstheme="minorHAnsi"/>
          <w:sz w:val="28"/>
          <w:szCs w:val="28"/>
        </w:rPr>
        <w:t>in the Law Commission’s Hate Crime Reform Report</w:t>
      </w:r>
      <w:r w:rsidR="00F107C7" w:rsidRPr="003326E7">
        <w:rPr>
          <w:rFonts w:cstheme="minorHAnsi"/>
          <w:sz w:val="28"/>
          <w:szCs w:val="28"/>
        </w:rPr>
        <w:t xml:space="preserve"> please</w:t>
      </w:r>
      <w:r w:rsidR="008618F2" w:rsidRPr="003326E7">
        <w:rPr>
          <w:rFonts w:cstheme="minorHAnsi"/>
          <w:sz w:val="28"/>
          <w:szCs w:val="28"/>
        </w:rPr>
        <w:t>?</w:t>
      </w:r>
    </w:p>
    <w:p w14:paraId="3AAF8542" w14:textId="77777777" w:rsidR="00F107C7" w:rsidRDefault="00F107C7">
      <w:pPr>
        <w:rPr>
          <w:rFonts w:cstheme="minorHAnsi"/>
          <w:sz w:val="28"/>
          <w:szCs w:val="28"/>
        </w:rPr>
      </w:pPr>
    </w:p>
    <w:p w14:paraId="1281AA63" w14:textId="77777777" w:rsidR="00095478" w:rsidRDefault="00095478">
      <w:pPr>
        <w:rPr>
          <w:rFonts w:cstheme="minorHAnsi"/>
          <w:sz w:val="28"/>
          <w:szCs w:val="28"/>
        </w:rPr>
      </w:pPr>
    </w:p>
    <w:p w14:paraId="21B6CBE2" w14:textId="77777777" w:rsidR="00095478" w:rsidRDefault="00095478">
      <w:pPr>
        <w:rPr>
          <w:rFonts w:cstheme="minorHAnsi"/>
          <w:sz w:val="28"/>
          <w:szCs w:val="28"/>
        </w:rPr>
      </w:pPr>
    </w:p>
    <w:p w14:paraId="2FD9F728" w14:textId="77777777" w:rsidR="00095478" w:rsidRDefault="00095478">
      <w:pPr>
        <w:rPr>
          <w:rFonts w:cstheme="minorHAnsi"/>
          <w:sz w:val="28"/>
          <w:szCs w:val="28"/>
        </w:rPr>
      </w:pPr>
    </w:p>
    <w:p w14:paraId="6B6AB40C" w14:textId="77777777" w:rsidR="00095478" w:rsidRPr="003326E7" w:rsidRDefault="00095478">
      <w:pPr>
        <w:rPr>
          <w:rFonts w:cstheme="minorHAnsi"/>
          <w:sz w:val="28"/>
          <w:szCs w:val="28"/>
        </w:rPr>
      </w:pPr>
    </w:p>
    <w:p w14:paraId="23FE2D2B" w14:textId="340B5B83" w:rsidR="004F1A98" w:rsidRPr="003326E7" w:rsidRDefault="00F107C7" w:rsidP="003326E7">
      <w:pPr>
        <w:pStyle w:val="ILHEADING"/>
      </w:pPr>
      <w:bookmarkStart w:id="9" w:name="_Toc94009423"/>
      <w:r w:rsidRPr="003326E7">
        <w:lastRenderedPageBreak/>
        <w:t xml:space="preserve">Chapter </w:t>
      </w:r>
      <w:r w:rsidR="00C679AF" w:rsidRPr="003326E7">
        <w:t>5.5 Tackling Hate Crime</w:t>
      </w:r>
      <w:bookmarkEnd w:id="9"/>
    </w:p>
    <w:p w14:paraId="4351B8DA" w14:textId="52F338B6" w:rsidR="00FD71C2" w:rsidRPr="003326E7" w:rsidRDefault="00FD71C2">
      <w:pPr>
        <w:rPr>
          <w:rFonts w:cstheme="minorHAnsi"/>
          <w:sz w:val="28"/>
          <w:szCs w:val="28"/>
        </w:rPr>
      </w:pPr>
      <w:r w:rsidRPr="003326E7">
        <w:rPr>
          <w:rFonts w:cstheme="minorHAnsi"/>
          <w:sz w:val="28"/>
          <w:szCs w:val="28"/>
        </w:rPr>
        <w:t>Page: 21</w:t>
      </w:r>
    </w:p>
    <w:p w14:paraId="211DCDD4" w14:textId="62A732B8" w:rsidR="00C679AF" w:rsidRPr="003326E7" w:rsidRDefault="00C679AF">
      <w:pPr>
        <w:rPr>
          <w:rFonts w:cstheme="minorHAnsi"/>
          <w:i/>
          <w:iCs/>
          <w:sz w:val="28"/>
          <w:szCs w:val="28"/>
        </w:rPr>
      </w:pPr>
      <w:r w:rsidRPr="003326E7">
        <w:rPr>
          <w:rFonts w:cstheme="minorHAnsi"/>
          <w:i/>
          <w:iCs/>
          <w:sz w:val="28"/>
          <w:szCs w:val="28"/>
        </w:rPr>
        <w:t>The Mayor takes a zero-tolerance approach to all forms of hate crime across all protected characteristics.</w:t>
      </w:r>
    </w:p>
    <w:p w14:paraId="36F4D872" w14:textId="5FF4A547" w:rsidR="00054641" w:rsidRPr="003326E7" w:rsidRDefault="00054641">
      <w:pPr>
        <w:rPr>
          <w:rFonts w:cstheme="minorHAnsi"/>
          <w:sz w:val="28"/>
          <w:szCs w:val="28"/>
        </w:rPr>
      </w:pPr>
      <w:r w:rsidRPr="003326E7">
        <w:rPr>
          <w:rFonts w:cstheme="minorHAnsi"/>
          <w:sz w:val="28"/>
          <w:szCs w:val="28"/>
        </w:rPr>
        <w:t xml:space="preserve">While there are </w:t>
      </w:r>
      <w:r w:rsidR="006D2600" w:rsidRPr="003326E7">
        <w:rPr>
          <w:rFonts w:cstheme="minorHAnsi"/>
          <w:sz w:val="28"/>
          <w:szCs w:val="28"/>
        </w:rPr>
        <w:t>vacuities</w:t>
      </w:r>
      <w:r w:rsidRPr="003326E7">
        <w:rPr>
          <w:rFonts w:cstheme="minorHAnsi"/>
          <w:sz w:val="28"/>
          <w:szCs w:val="28"/>
        </w:rPr>
        <w:t xml:space="preserve"> throughout the document, they are particularly present here.</w:t>
      </w:r>
      <w:r w:rsidR="00F107C7" w:rsidRPr="003326E7">
        <w:rPr>
          <w:rFonts w:cstheme="minorHAnsi"/>
          <w:sz w:val="28"/>
          <w:szCs w:val="28"/>
        </w:rPr>
        <w:t xml:space="preserve"> This is not a </w:t>
      </w:r>
      <w:r w:rsidR="0068703B" w:rsidRPr="003326E7">
        <w:rPr>
          <w:rFonts w:cstheme="minorHAnsi"/>
          <w:sz w:val="28"/>
          <w:szCs w:val="28"/>
        </w:rPr>
        <w:t>plan;</w:t>
      </w:r>
      <w:r w:rsidR="00F107C7" w:rsidRPr="003326E7">
        <w:rPr>
          <w:rFonts w:cstheme="minorHAnsi"/>
          <w:sz w:val="28"/>
          <w:szCs w:val="28"/>
        </w:rPr>
        <w:t xml:space="preserve"> it is a </w:t>
      </w:r>
      <w:r w:rsidR="00DF5DF1" w:rsidRPr="003326E7">
        <w:rPr>
          <w:rFonts w:cstheme="minorHAnsi"/>
          <w:sz w:val="28"/>
          <w:szCs w:val="28"/>
        </w:rPr>
        <w:t>statement so vague as to almost be meaningless.</w:t>
      </w:r>
    </w:p>
    <w:p w14:paraId="2C921C07" w14:textId="77777777" w:rsidR="008A6B03" w:rsidRPr="003326E7" w:rsidRDefault="008A6B03" w:rsidP="008A6B03">
      <w:pPr>
        <w:rPr>
          <w:rFonts w:cstheme="minorHAnsi"/>
          <w:sz w:val="28"/>
          <w:szCs w:val="28"/>
        </w:rPr>
      </w:pPr>
      <w:r w:rsidRPr="003326E7">
        <w:rPr>
          <w:rFonts w:cstheme="minorHAnsi"/>
          <w:sz w:val="28"/>
          <w:szCs w:val="28"/>
        </w:rPr>
        <w:t>Page: 22</w:t>
      </w:r>
    </w:p>
    <w:p w14:paraId="0A07B5C3" w14:textId="44B0C211" w:rsidR="008A6B03" w:rsidRPr="003326E7" w:rsidRDefault="00470A31" w:rsidP="006F4FB7">
      <w:pPr>
        <w:pStyle w:val="ListParagraph"/>
        <w:numPr>
          <w:ilvl w:val="0"/>
          <w:numId w:val="3"/>
        </w:numPr>
        <w:rPr>
          <w:rFonts w:cstheme="minorHAnsi"/>
          <w:i/>
          <w:iCs/>
          <w:sz w:val="28"/>
          <w:szCs w:val="28"/>
        </w:rPr>
      </w:pPr>
      <w:r w:rsidRPr="003326E7">
        <w:rPr>
          <w:rFonts w:cstheme="minorHAnsi"/>
          <w:i/>
          <w:iCs/>
          <w:sz w:val="28"/>
          <w:szCs w:val="28"/>
        </w:rPr>
        <w:t>The Mayor will continue to use his position to champion Londons diversity one of citys greatest strengths promote integration and stand in solidarity with all of Londons diverse communities against hatred and abuse.</w:t>
      </w:r>
    </w:p>
    <w:p w14:paraId="3A3F7434" w14:textId="045212C7" w:rsidR="00DF5DF1" w:rsidRPr="003326E7" w:rsidRDefault="00DF5DF1" w:rsidP="00A2339B">
      <w:pPr>
        <w:ind w:left="360"/>
        <w:rPr>
          <w:rFonts w:cstheme="minorHAnsi"/>
          <w:sz w:val="28"/>
          <w:szCs w:val="28"/>
        </w:rPr>
      </w:pPr>
      <w:r w:rsidRPr="003326E7">
        <w:rPr>
          <w:rFonts w:cstheme="minorHAnsi"/>
          <w:sz w:val="28"/>
          <w:szCs w:val="28"/>
        </w:rPr>
        <w:t xml:space="preserve">This is not a </w:t>
      </w:r>
      <w:r w:rsidR="0068703B" w:rsidRPr="003326E7">
        <w:rPr>
          <w:rFonts w:cstheme="minorHAnsi"/>
          <w:sz w:val="28"/>
          <w:szCs w:val="28"/>
        </w:rPr>
        <w:t>plan;</w:t>
      </w:r>
      <w:r w:rsidRPr="003326E7">
        <w:rPr>
          <w:rFonts w:cstheme="minorHAnsi"/>
          <w:sz w:val="28"/>
          <w:szCs w:val="28"/>
        </w:rPr>
        <w:t xml:space="preserve"> it is a vague statement.</w:t>
      </w:r>
    </w:p>
    <w:p w14:paraId="26F3F4D7" w14:textId="00F0FFAC" w:rsidR="001A180E" w:rsidRPr="003326E7" w:rsidRDefault="00DF5DF1" w:rsidP="00A2339B">
      <w:pPr>
        <w:ind w:left="360"/>
        <w:rPr>
          <w:rFonts w:cstheme="minorHAnsi"/>
          <w:sz w:val="28"/>
          <w:szCs w:val="28"/>
        </w:rPr>
      </w:pPr>
      <w:r w:rsidRPr="003326E7">
        <w:rPr>
          <w:rFonts w:cstheme="minorHAnsi"/>
          <w:sz w:val="28"/>
          <w:szCs w:val="28"/>
        </w:rPr>
        <w:t>M</w:t>
      </w:r>
      <w:r w:rsidR="009C1360" w:rsidRPr="003326E7">
        <w:rPr>
          <w:rFonts w:cstheme="minorHAnsi"/>
          <w:sz w:val="28"/>
          <w:szCs w:val="28"/>
        </w:rPr>
        <w:t>essaging on hate crime isn’t well received by the public on social media.</w:t>
      </w:r>
      <w:r w:rsidR="009C1A7E" w:rsidRPr="003326E7">
        <w:rPr>
          <w:rFonts w:cstheme="minorHAnsi"/>
          <w:sz w:val="28"/>
          <w:szCs w:val="28"/>
        </w:rPr>
        <w:t xml:space="preserve"> </w:t>
      </w:r>
    </w:p>
    <w:p w14:paraId="3EC38F7C" w14:textId="60B703ED" w:rsidR="00A2339B" w:rsidRPr="003326E7" w:rsidRDefault="00657123" w:rsidP="00A2339B">
      <w:pPr>
        <w:ind w:left="360"/>
        <w:rPr>
          <w:rFonts w:cstheme="minorHAnsi"/>
          <w:sz w:val="28"/>
          <w:szCs w:val="28"/>
        </w:rPr>
      </w:pPr>
      <w:r w:rsidRPr="003326E7">
        <w:rPr>
          <w:rFonts w:cstheme="minorHAnsi"/>
          <w:sz w:val="28"/>
          <w:szCs w:val="28"/>
        </w:rPr>
        <w:t xml:space="preserve">We need </w:t>
      </w:r>
      <w:r w:rsidR="00A12D71" w:rsidRPr="003326E7">
        <w:rPr>
          <w:rFonts w:cstheme="minorHAnsi"/>
          <w:sz w:val="28"/>
          <w:szCs w:val="28"/>
        </w:rPr>
        <w:t xml:space="preserve">clear messaging that hate crime isn’t an additional crime, it’s an additional punishment for defendant if found guilty. That hate crime is any crime committed </w:t>
      </w:r>
      <w:r w:rsidR="00C1102C" w:rsidRPr="003326E7">
        <w:rPr>
          <w:rFonts w:cstheme="minorHAnsi"/>
          <w:sz w:val="28"/>
          <w:szCs w:val="28"/>
        </w:rPr>
        <w:t xml:space="preserve">that targets a person because of who they are. </w:t>
      </w:r>
      <w:r w:rsidR="001D4651" w:rsidRPr="003326E7">
        <w:rPr>
          <w:rFonts w:cstheme="minorHAnsi"/>
          <w:sz w:val="28"/>
          <w:szCs w:val="28"/>
        </w:rPr>
        <w:t>There is a public perception that focusing on hate crime takes the police from ‘real</w:t>
      </w:r>
      <w:r w:rsidR="00F476B0" w:rsidRPr="003326E7">
        <w:rPr>
          <w:rFonts w:cstheme="minorHAnsi"/>
          <w:sz w:val="28"/>
          <w:szCs w:val="28"/>
        </w:rPr>
        <w:t>’ or ‘violent’ crime. Can this narrative be challenged?</w:t>
      </w:r>
      <w:r w:rsidR="00571DED" w:rsidRPr="003326E7">
        <w:rPr>
          <w:rFonts w:cstheme="minorHAnsi"/>
          <w:sz w:val="28"/>
          <w:szCs w:val="28"/>
        </w:rPr>
        <w:t xml:space="preserve"> There has been an increase in violent crime against Disabled people that is motivated by hostility and prejudice.</w:t>
      </w:r>
      <w:r w:rsidR="00057480" w:rsidRPr="003326E7">
        <w:rPr>
          <w:rFonts w:cstheme="minorHAnsi"/>
          <w:sz w:val="28"/>
          <w:szCs w:val="28"/>
        </w:rPr>
        <w:t xml:space="preserve"> Hate crime is more than just name calling. We need messaging that reflects that.</w:t>
      </w:r>
    </w:p>
    <w:p w14:paraId="5B3EAA9A" w14:textId="27889143" w:rsidR="00F476B0" w:rsidRPr="003326E7" w:rsidRDefault="00F476B0" w:rsidP="00A2339B">
      <w:pPr>
        <w:ind w:left="360"/>
        <w:rPr>
          <w:rFonts w:cstheme="minorHAnsi"/>
          <w:sz w:val="28"/>
          <w:szCs w:val="28"/>
        </w:rPr>
      </w:pPr>
      <w:r w:rsidRPr="003326E7">
        <w:rPr>
          <w:rFonts w:cstheme="minorHAnsi"/>
          <w:sz w:val="28"/>
          <w:szCs w:val="28"/>
        </w:rPr>
        <w:t xml:space="preserve">The impact of hate crime is felt </w:t>
      </w:r>
      <w:r w:rsidR="00F91344" w:rsidRPr="003326E7">
        <w:rPr>
          <w:rFonts w:cstheme="minorHAnsi"/>
          <w:sz w:val="28"/>
          <w:szCs w:val="28"/>
        </w:rPr>
        <w:t>by all Londoners</w:t>
      </w:r>
      <w:r w:rsidRPr="003326E7">
        <w:rPr>
          <w:rFonts w:cstheme="minorHAnsi"/>
          <w:sz w:val="28"/>
          <w:szCs w:val="28"/>
        </w:rPr>
        <w:t xml:space="preserve">. </w:t>
      </w:r>
    </w:p>
    <w:p w14:paraId="5A9DCA04" w14:textId="763E171F" w:rsidR="00657123" w:rsidRPr="003326E7" w:rsidRDefault="00657123" w:rsidP="00A2339B">
      <w:pPr>
        <w:ind w:left="360"/>
        <w:rPr>
          <w:rFonts w:cstheme="minorHAnsi"/>
          <w:sz w:val="28"/>
          <w:szCs w:val="28"/>
        </w:rPr>
      </w:pPr>
      <w:r w:rsidRPr="003326E7">
        <w:rPr>
          <w:rFonts w:cstheme="minorHAnsi"/>
          <w:sz w:val="28"/>
          <w:szCs w:val="28"/>
        </w:rPr>
        <w:t xml:space="preserve">We would welcome an acknowledgement of the </w:t>
      </w:r>
      <w:r w:rsidR="00571DED" w:rsidRPr="003326E7">
        <w:rPr>
          <w:rFonts w:cstheme="minorHAnsi"/>
          <w:sz w:val="28"/>
          <w:szCs w:val="28"/>
        </w:rPr>
        <w:t>victimisation</w:t>
      </w:r>
      <w:r w:rsidR="00F20C85" w:rsidRPr="003326E7">
        <w:rPr>
          <w:rFonts w:cstheme="minorHAnsi"/>
          <w:sz w:val="28"/>
          <w:szCs w:val="28"/>
        </w:rPr>
        <w:t xml:space="preserve"> and abuse of people on benefits. Narratives in the media needs to promote messaging that </w:t>
      </w:r>
      <w:r w:rsidR="008B789A" w:rsidRPr="003326E7">
        <w:rPr>
          <w:rFonts w:cstheme="minorHAnsi"/>
          <w:sz w:val="28"/>
          <w:szCs w:val="28"/>
        </w:rPr>
        <w:t xml:space="preserve">takes the blame away from the individual and promotes inclusiveness for all socio-economic groups. We want to live in a society that looks after people </w:t>
      </w:r>
      <w:r w:rsidR="00B72D30" w:rsidRPr="003326E7">
        <w:rPr>
          <w:rFonts w:cstheme="minorHAnsi"/>
          <w:sz w:val="28"/>
          <w:szCs w:val="28"/>
        </w:rPr>
        <w:t>when they need it, not demonise and blame.</w:t>
      </w:r>
    </w:p>
    <w:p w14:paraId="6A59E012" w14:textId="4E92AF21" w:rsidR="00373210" w:rsidRPr="003326E7" w:rsidRDefault="00373210" w:rsidP="00A2339B">
      <w:pPr>
        <w:ind w:left="360"/>
        <w:rPr>
          <w:rFonts w:cstheme="minorHAnsi"/>
          <w:sz w:val="28"/>
          <w:szCs w:val="28"/>
        </w:rPr>
      </w:pPr>
      <w:r w:rsidRPr="003326E7">
        <w:rPr>
          <w:rFonts w:cstheme="minorHAnsi"/>
          <w:sz w:val="28"/>
          <w:szCs w:val="28"/>
        </w:rPr>
        <w:lastRenderedPageBreak/>
        <w:t xml:space="preserve">We would welcome value-based messaging on </w:t>
      </w:r>
      <w:r w:rsidR="00571DED" w:rsidRPr="003326E7">
        <w:rPr>
          <w:rFonts w:cstheme="minorHAnsi"/>
          <w:sz w:val="28"/>
          <w:szCs w:val="28"/>
        </w:rPr>
        <w:t>celebrating people’s intersectional identities and punishing those who target people due to those intersectionalities.</w:t>
      </w:r>
    </w:p>
    <w:p w14:paraId="678BF9F9" w14:textId="77777777" w:rsidR="00DF2D2D" w:rsidRPr="003326E7" w:rsidRDefault="00DF2D2D" w:rsidP="00DF2D2D">
      <w:pPr>
        <w:ind w:left="360"/>
        <w:rPr>
          <w:rFonts w:cstheme="minorHAnsi"/>
          <w:sz w:val="28"/>
          <w:szCs w:val="28"/>
        </w:rPr>
      </w:pPr>
      <w:r w:rsidRPr="003326E7">
        <w:rPr>
          <w:rFonts w:cstheme="minorHAnsi"/>
          <w:sz w:val="28"/>
          <w:szCs w:val="28"/>
          <w:highlight w:val="yellow"/>
        </w:rPr>
        <w:t>We recommend the London Mayor coordinate with the MPS and CPS on strategic comms.</w:t>
      </w:r>
      <w:r w:rsidRPr="003326E7">
        <w:rPr>
          <w:rFonts w:cstheme="minorHAnsi"/>
          <w:sz w:val="28"/>
          <w:szCs w:val="28"/>
        </w:rPr>
        <w:t xml:space="preserve"> </w:t>
      </w:r>
    </w:p>
    <w:p w14:paraId="7321822D" w14:textId="77777777" w:rsidR="00DF2D2D" w:rsidRPr="003326E7" w:rsidRDefault="00DF2D2D" w:rsidP="00A2339B">
      <w:pPr>
        <w:ind w:left="360"/>
        <w:rPr>
          <w:rFonts w:cstheme="minorHAnsi"/>
          <w:sz w:val="28"/>
          <w:szCs w:val="28"/>
        </w:rPr>
      </w:pPr>
    </w:p>
    <w:p w14:paraId="6760ED61" w14:textId="1A507648" w:rsidR="00470A31" w:rsidRPr="003326E7" w:rsidRDefault="00470A31" w:rsidP="006F4FB7">
      <w:pPr>
        <w:pStyle w:val="ListParagraph"/>
        <w:numPr>
          <w:ilvl w:val="0"/>
          <w:numId w:val="3"/>
        </w:numPr>
        <w:rPr>
          <w:rFonts w:cstheme="minorHAnsi"/>
          <w:i/>
          <w:iCs/>
          <w:sz w:val="28"/>
          <w:szCs w:val="28"/>
        </w:rPr>
      </w:pPr>
      <w:r w:rsidRPr="003326E7">
        <w:rPr>
          <w:rFonts w:cstheme="minorHAnsi"/>
          <w:i/>
          <w:iCs/>
          <w:sz w:val="28"/>
          <w:szCs w:val="28"/>
        </w:rPr>
        <w:t>MOPAC will ensure that victims of hate crime receive the specialist support that best meets their need</w:t>
      </w:r>
      <w:r w:rsidR="00D5689E" w:rsidRPr="003326E7">
        <w:rPr>
          <w:rFonts w:cstheme="minorHAnsi"/>
          <w:i/>
          <w:iCs/>
          <w:sz w:val="28"/>
          <w:szCs w:val="28"/>
        </w:rPr>
        <w:t>s an</w:t>
      </w:r>
      <w:r w:rsidRPr="003326E7">
        <w:rPr>
          <w:rFonts w:cstheme="minorHAnsi"/>
          <w:i/>
          <w:iCs/>
          <w:sz w:val="28"/>
          <w:szCs w:val="28"/>
        </w:rPr>
        <w:t xml:space="preserve">d will work with partners to build community confidence and </w:t>
      </w:r>
      <w:r w:rsidR="006F4FB7" w:rsidRPr="003326E7">
        <w:rPr>
          <w:rFonts w:cstheme="minorHAnsi"/>
          <w:i/>
          <w:iCs/>
          <w:sz w:val="28"/>
          <w:szCs w:val="28"/>
        </w:rPr>
        <w:t>resilience</w:t>
      </w:r>
      <w:r w:rsidRPr="003326E7">
        <w:rPr>
          <w:rFonts w:cstheme="minorHAnsi"/>
          <w:i/>
          <w:iCs/>
          <w:sz w:val="28"/>
          <w:szCs w:val="28"/>
        </w:rPr>
        <w:t xml:space="preserve"> to stand together against hate. We will also work with CJS agencies to develop the evidence base for what works in addressing the </w:t>
      </w:r>
      <w:r w:rsidR="006F4FB7" w:rsidRPr="003326E7">
        <w:rPr>
          <w:rFonts w:cstheme="minorHAnsi"/>
          <w:i/>
          <w:iCs/>
          <w:sz w:val="28"/>
          <w:szCs w:val="28"/>
        </w:rPr>
        <w:t>behaviours</w:t>
      </w:r>
      <w:r w:rsidRPr="003326E7">
        <w:rPr>
          <w:rFonts w:cstheme="minorHAnsi"/>
          <w:i/>
          <w:iCs/>
          <w:sz w:val="28"/>
          <w:szCs w:val="28"/>
        </w:rPr>
        <w:t xml:space="preserve"> of hate </w:t>
      </w:r>
      <w:r w:rsidR="006F4FB7" w:rsidRPr="003326E7">
        <w:rPr>
          <w:rFonts w:cstheme="minorHAnsi"/>
          <w:i/>
          <w:iCs/>
          <w:sz w:val="28"/>
          <w:szCs w:val="28"/>
        </w:rPr>
        <w:t>crime</w:t>
      </w:r>
      <w:r w:rsidRPr="003326E7">
        <w:rPr>
          <w:rFonts w:cstheme="minorHAnsi"/>
          <w:i/>
          <w:iCs/>
          <w:sz w:val="28"/>
          <w:szCs w:val="28"/>
        </w:rPr>
        <w:t xml:space="preserve"> offenders, its </w:t>
      </w:r>
      <w:r w:rsidR="006F4FB7" w:rsidRPr="003326E7">
        <w:rPr>
          <w:rFonts w:cstheme="minorHAnsi"/>
          <w:i/>
          <w:iCs/>
          <w:sz w:val="28"/>
          <w:szCs w:val="28"/>
        </w:rPr>
        <w:t>causes</w:t>
      </w:r>
      <w:r w:rsidRPr="003326E7">
        <w:rPr>
          <w:rFonts w:cstheme="minorHAnsi"/>
          <w:i/>
          <w:iCs/>
          <w:sz w:val="28"/>
          <w:szCs w:val="28"/>
        </w:rPr>
        <w:t xml:space="preserve"> and the impact on victims and communities.</w:t>
      </w:r>
    </w:p>
    <w:p w14:paraId="4ADD9EDB" w14:textId="28439332" w:rsidR="00513D4C" w:rsidRPr="003326E7" w:rsidRDefault="00AF7D2D" w:rsidP="00513D4C">
      <w:pPr>
        <w:ind w:left="360"/>
        <w:rPr>
          <w:rFonts w:cstheme="minorHAnsi"/>
          <w:sz w:val="28"/>
          <w:szCs w:val="28"/>
        </w:rPr>
      </w:pPr>
      <w:r w:rsidRPr="003326E7">
        <w:rPr>
          <w:rFonts w:cstheme="minorHAnsi"/>
          <w:sz w:val="28"/>
          <w:szCs w:val="28"/>
        </w:rPr>
        <w:t>F</w:t>
      </w:r>
      <w:r w:rsidR="000E748E" w:rsidRPr="003326E7">
        <w:rPr>
          <w:rFonts w:cstheme="minorHAnsi"/>
          <w:sz w:val="28"/>
          <w:szCs w:val="28"/>
        </w:rPr>
        <w:t xml:space="preserve">or </w:t>
      </w:r>
      <w:r w:rsidR="00512FAE" w:rsidRPr="003326E7">
        <w:rPr>
          <w:rFonts w:cstheme="minorHAnsi"/>
          <w:sz w:val="28"/>
          <w:szCs w:val="28"/>
        </w:rPr>
        <w:t>D</w:t>
      </w:r>
      <w:r w:rsidR="000E748E" w:rsidRPr="003326E7">
        <w:rPr>
          <w:rFonts w:cstheme="minorHAnsi"/>
          <w:sz w:val="28"/>
          <w:szCs w:val="28"/>
        </w:rPr>
        <w:t xml:space="preserve">isabled victims of any type of hate crime, they need local services run by people with lived experience. There is already 3 DDPOs as part of CATCH. Can we develop more across London to </w:t>
      </w:r>
      <w:r w:rsidR="005E6BD8" w:rsidRPr="003326E7">
        <w:rPr>
          <w:rFonts w:cstheme="minorHAnsi"/>
          <w:sz w:val="28"/>
          <w:szCs w:val="28"/>
        </w:rPr>
        <w:t>raise awareness of hate crime with disabled Londoners to increase reporting more in line with actual incidents?</w:t>
      </w:r>
    </w:p>
    <w:p w14:paraId="6238F873" w14:textId="35B37385" w:rsidR="008E6EB9" w:rsidRPr="003326E7" w:rsidRDefault="008E6EB9" w:rsidP="00513D4C">
      <w:pPr>
        <w:ind w:left="360"/>
        <w:rPr>
          <w:rFonts w:cstheme="minorHAnsi"/>
          <w:sz w:val="28"/>
          <w:szCs w:val="28"/>
        </w:rPr>
      </w:pPr>
      <w:r w:rsidRPr="003326E7">
        <w:rPr>
          <w:rFonts w:cstheme="minorHAnsi"/>
          <w:sz w:val="28"/>
          <w:szCs w:val="28"/>
        </w:rPr>
        <w:t xml:space="preserve">Can we have clearer targets set out under this? As it stands, it is a great statement but without clear outcomes and outputs there </w:t>
      </w:r>
      <w:r w:rsidR="00A5547B" w:rsidRPr="003326E7">
        <w:rPr>
          <w:rFonts w:cstheme="minorHAnsi"/>
          <w:sz w:val="28"/>
          <w:szCs w:val="28"/>
        </w:rPr>
        <w:t>are no real targets to hold to account.</w:t>
      </w:r>
    </w:p>
    <w:p w14:paraId="44E5554F" w14:textId="548BF66B" w:rsidR="00A5547B" w:rsidRPr="003326E7" w:rsidRDefault="00A5547B" w:rsidP="00513D4C">
      <w:pPr>
        <w:ind w:left="360"/>
        <w:rPr>
          <w:rFonts w:cstheme="minorHAnsi"/>
          <w:sz w:val="28"/>
          <w:szCs w:val="28"/>
        </w:rPr>
      </w:pPr>
      <w:r w:rsidRPr="003326E7">
        <w:rPr>
          <w:rFonts w:cstheme="minorHAnsi"/>
          <w:sz w:val="28"/>
          <w:szCs w:val="28"/>
        </w:rPr>
        <w:t xml:space="preserve">What will MOPAC do to acknowledge the high numbers of victims who do not want to report to the authorities but still need support to </w:t>
      </w:r>
      <w:r w:rsidR="00F96856" w:rsidRPr="003326E7">
        <w:rPr>
          <w:rFonts w:cstheme="minorHAnsi"/>
          <w:sz w:val="28"/>
          <w:szCs w:val="28"/>
        </w:rPr>
        <w:t>deal with consequences of incidents?</w:t>
      </w:r>
    </w:p>
    <w:p w14:paraId="63D4DDAC" w14:textId="49B6ACD1" w:rsidR="005E5D67" w:rsidRPr="003326E7" w:rsidRDefault="005E5D67" w:rsidP="00513D4C">
      <w:pPr>
        <w:ind w:left="360"/>
        <w:rPr>
          <w:rFonts w:cstheme="minorHAnsi"/>
          <w:sz w:val="28"/>
          <w:szCs w:val="28"/>
        </w:rPr>
      </w:pPr>
      <w:r w:rsidRPr="003326E7">
        <w:rPr>
          <w:rFonts w:cstheme="minorHAnsi"/>
          <w:sz w:val="28"/>
          <w:szCs w:val="28"/>
          <w:highlight w:val="yellow"/>
        </w:rPr>
        <w:t xml:space="preserve">We recommend working with the newly </w:t>
      </w:r>
      <w:r w:rsidR="00E81711" w:rsidRPr="003326E7">
        <w:rPr>
          <w:rFonts w:cstheme="minorHAnsi"/>
          <w:sz w:val="28"/>
          <w:szCs w:val="28"/>
          <w:highlight w:val="yellow"/>
        </w:rPr>
        <w:t>set up HC Stakeholder / Stakeholder Groups</w:t>
      </w:r>
      <w:r w:rsidR="00E81DB6" w:rsidRPr="003326E7">
        <w:rPr>
          <w:rFonts w:cstheme="minorHAnsi"/>
          <w:sz w:val="28"/>
          <w:szCs w:val="28"/>
          <w:highlight w:val="yellow"/>
        </w:rPr>
        <w:t xml:space="preserve"> set up clear workstreams, actions and accountability.</w:t>
      </w:r>
    </w:p>
    <w:p w14:paraId="7EE255B7" w14:textId="27D14445" w:rsidR="00F96856" w:rsidRPr="003326E7" w:rsidRDefault="00F96856" w:rsidP="00513D4C">
      <w:pPr>
        <w:ind w:left="360"/>
        <w:rPr>
          <w:rFonts w:cstheme="minorHAnsi"/>
          <w:sz w:val="28"/>
          <w:szCs w:val="28"/>
        </w:rPr>
      </w:pPr>
    </w:p>
    <w:p w14:paraId="46B23DE4" w14:textId="42D3F67F" w:rsidR="00470A31" w:rsidRPr="003326E7" w:rsidRDefault="00470A31" w:rsidP="006F4FB7">
      <w:pPr>
        <w:pStyle w:val="ListParagraph"/>
        <w:numPr>
          <w:ilvl w:val="0"/>
          <w:numId w:val="3"/>
        </w:numPr>
        <w:rPr>
          <w:rFonts w:cstheme="minorHAnsi"/>
          <w:i/>
          <w:iCs/>
          <w:sz w:val="28"/>
          <w:szCs w:val="28"/>
        </w:rPr>
      </w:pPr>
      <w:r w:rsidRPr="003326E7">
        <w:rPr>
          <w:rFonts w:cstheme="minorHAnsi"/>
          <w:i/>
          <w:iCs/>
          <w:sz w:val="28"/>
          <w:szCs w:val="28"/>
        </w:rPr>
        <w:t xml:space="preserve">The MPS will continue to work with the </w:t>
      </w:r>
      <w:r w:rsidR="006F4FB7" w:rsidRPr="003326E7">
        <w:rPr>
          <w:rFonts w:cstheme="minorHAnsi"/>
          <w:i/>
          <w:iCs/>
          <w:sz w:val="28"/>
          <w:szCs w:val="28"/>
        </w:rPr>
        <w:t>communities</w:t>
      </w:r>
      <w:r w:rsidRPr="003326E7">
        <w:rPr>
          <w:rFonts w:cstheme="minorHAnsi"/>
          <w:i/>
          <w:iCs/>
          <w:sz w:val="28"/>
          <w:szCs w:val="28"/>
        </w:rPr>
        <w:t xml:space="preserve"> most affected by hate crime both on and offline, including through its Independent Advisory Groups, as it seeks to increase the percentage of hate crime solved and improve the satisfaction of victims. Over this term, the MPS </w:t>
      </w:r>
      <w:r w:rsidRPr="003326E7">
        <w:rPr>
          <w:rFonts w:cstheme="minorHAnsi"/>
          <w:i/>
          <w:iCs/>
          <w:sz w:val="28"/>
          <w:szCs w:val="28"/>
        </w:rPr>
        <w:lastRenderedPageBreak/>
        <w:t xml:space="preserve">will work to identify and </w:t>
      </w:r>
      <w:r w:rsidR="006F4FB7" w:rsidRPr="003326E7">
        <w:rPr>
          <w:rFonts w:cstheme="minorHAnsi"/>
          <w:i/>
          <w:iCs/>
          <w:sz w:val="28"/>
          <w:szCs w:val="28"/>
        </w:rPr>
        <w:t>eliminate</w:t>
      </w:r>
      <w:r w:rsidRPr="003326E7">
        <w:rPr>
          <w:rFonts w:cstheme="minorHAnsi"/>
          <w:i/>
          <w:iCs/>
          <w:sz w:val="28"/>
          <w:szCs w:val="28"/>
        </w:rPr>
        <w:t xml:space="preserve"> barriers to reporting, </w:t>
      </w:r>
      <w:r w:rsidR="006F4FB7" w:rsidRPr="003326E7">
        <w:rPr>
          <w:rFonts w:cstheme="minorHAnsi"/>
          <w:i/>
          <w:iCs/>
          <w:sz w:val="28"/>
          <w:szCs w:val="28"/>
        </w:rPr>
        <w:t>improve</w:t>
      </w:r>
      <w:r w:rsidRPr="003326E7">
        <w:rPr>
          <w:rFonts w:cstheme="minorHAnsi"/>
          <w:i/>
          <w:iCs/>
          <w:sz w:val="28"/>
          <w:szCs w:val="28"/>
        </w:rPr>
        <w:t xml:space="preserve"> training and awareness of hate crime issues and </w:t>
      </w:r>
      <w:r w:rsidR="006F4FB7" w:rsidRPr="003326E7">
        <w:rPr>
          <w:rFonts w:cstheme="minorHAnsi"/>
          <w:i/>
          <w:iCs/>
          <w:sz w:val="28"/>
          <w:szCs w:val="28"/>
        </w:rPr>
        <w:t>improve</w:t>
      </w:r>
      <w:r w:rsidRPr="003326E7">
        <w:rPr>
          <w:rFonts w:cstheme="minorHAnsi"/>
          <w:i/>
          <w:iCs/>
          <w:sz w:val="28"/>
          <w:szCs w:val="28"/>
        </w:rPr>
        <w:t xml:space="preserve"> justice outcomes.</w:t>
      </w:r>
    </w:p>
    <w:p w14:paraId="48E6E76B" w14:textId="0B4AA9BB" w:rsidR="008E665D" w:rsidRPr="003326E7" w:rsidRDefault="008E665D" w:rsidP="008E665D">
      <w:pPr>
        <w:ind w:left="360"/>
        <w:rPr>
          <w:rFonts w:cstheme="minorHAnsi"/>
          <w:sz w:val="28"/>
          <w:szCs w:val="28"/>
        </w:rPr>
      </w:pPr>
      <w:r w:rsidRPr="003326E7">
        <w:rPr>
          <w:rFonts w:cstheme="minorHAnsi"/>
          <w:sz w:val="28"/>
          <w:szCs w:val="28"/>
        </w:rPr>
        <w:t>Our report, Poor Police Response</w:t>
      </w:r>
      <w:r w:rsidR="00355742" w:rsidRPr="003326E7">
        <w:rPr>
          <w:rFonts w:cstheme="minorHAnsi"/>
          <w:sz w:val="28"/>
          <w:szCs w:val="28"/>
        </w:rPr>
        <w:t xml:space="preserve">: Disabled victims of hate crime highlights key issues and recommendations that MOPAC and other agencies can implement to improve on all these areas. </w:t>
      </w:r>
    </w:p>
    <w:p w14:paraId="3B4BB131" w14:textId="7C1909C0" w:rsidR="00F54420" w:rsidRPr="003326E7" w:rsidRDefault="001344A2" w:rsidP="00F54420">
      <w:pPr>
        <w:pStyle w:val="Default"/>
        <w:rPr>
          <w:rFonts w:asciiTheme="minorHAnsi" w:hAnsiTheme="minorHAnsi" w:cstheme="minorHAnsi"/>
          <w:color w:val="201F1E"/>
          <w:sz w:val="28"/>
          <w:szCs w:val="28"/>
          <w:bdr w:val="none" w:sz="0" w:space="0" w:color="auto" w:frame="1"/>
        </w:rPr>
      </w:pPr>
      <w:r w:rsidRPr="003326E7">
        <w:rPr>
          <w:rFonts w:asciiTheme="minorHAnsi" w:hAnsiTheme="minorHAnsi" w:cstheme="minorHAnsi"/>
          <w:color w:val="201F1E"/>
          <w:sz w:val="28"/>
          <w:szCs w:val="28"/>
          <w:bdr w:val="none" w:sz="0" w:space="0" w:color="auto" w:frame="1"/>
        </w:rPr>
        <w:t>Extract from Poor Police Response: Disabled Victims of Hate Crime</w:t>
      </w:r>
      <w:r w:rsidR="002D27C4" w:rsidRPr="003326E7">
        <w:rPr>
          <w:rFonts w:asciiTheme="minorHAnsi" w:hAnsiTheme="minorHAnsi" w:cstheme="minorHAnsi"/>
          <w:color w:val="201F1E"/>
          <w:sz w:val="28"/>
          <w:szCs w:val="28"/>
          <w:bdr w:val="none" w:sz="0" w:space="0" w:color="auto" w:frame="1"/>
        </w:rPr>
        <w:t xml:space="preserve"> below:</w:t>
      </w:r>
    </w:p>
    <w:p w14:paraId="4E0E8E37" w14:textId="77777777" w:rsidR="002D27C4" w:rsidRPr="003326E7" w:rsidRDefault="002D27C4" w:rsidP="00F54420">
      <w:pPr>
        <w:pStyle w:val="Default"/>
        <w:rPr>
          <w:rFonts w:asciiTheme="minorHAnsi" w:hAnsiTheme="minorHAnsi" w:cstheme="minorHAnsi"/>
          <w:sz w:val="28"/>
          <w:szCs w:val="28"/>
        </w:rPr>
      </w:pPr>
    </w:p>
    <w:p w14:paraId="0F6EACD9" w14:textId="77777777" w:rsidR="002D27C4" w:rsidRPr="003326E7" w:rsidRDefault="00F54420" w:rsidP="002D27C4">
      <w:pPr>
        <w:pStyle w:val="Default"/>
        <w:ind w:firstLine="720"/>
        <w:rPr>
          <w:rFonts w:asciiTheme="minorHAnsi" w:hAnsiTheme="minorHAnsi" w:cstheme="minorHAnsi"/>
          <w:b/>
          <w:bCs/>
          <w:i/>
          <w:iCs/>
          <w:color w:val="auto"/>
          <w:sz w:val="28"/>
          <w:szCs w:val="28"/>
          <w:highlight w:val="yellow"/>
        </w:rPr>
      </w:pPr>
      <w:r w:rsidRPr="003326E7">
        <w:rPr>
          <w:rFonts w:asciiTheme="minorHAnsi" w:hAnsiTheme="minorHAnsi" w:cstheme="minorHAnsi"/>
          <w:b/>
          <w:bCs/>
          <w:i/>
          <w:iCs/>
          <w:color w:val="auto"/>
          <w:sz w:val="28"/>
          <w:szCs w:val="28"/>
          <w:highlight w:val="yellow"/>
        </w:rPr>
        <w:t>Key Recommendations</w:t>
      </w:r>
    </w:p>
    <w:p w14:paraId="54E6B03B" w14:textId="1F72BAA2" w:rsidR="00F54420" w:rsidRPr="003326E7" w:rsidRDefault="00F54420" w:rsidP="002D27C4">
      <w:pPr>
        <w:pStyle w:val="Default"/>
        <w:ind w:firstLine="720"/>
        <w:rPr>
          <w:rFonts w:asciiTheme="minorHAnsi" w:hAnsiTheme="minorHAnsi" w:cstheme="minorHAnsi"/>
          <w:i/>
          <w:iCs/>
          <w:color w:val="auto"/>
          <w:sz w:val="28"/>
          <w:szCs w:val="28"/>
          <w:highlight w:val="yellow"/>
        </w:rPr>
      </w:pPr>
      <w:r w:rsidRPr="003326E7">
        <w:rPr>
          <w:rFonts w:asciiTheme="minorHAnsi" w:hAnsiTheme="minorHAnsi" w:cstheme="minorHAnsi"/>
          <w:b/>
          <w:bCs/>
          <w:i/>
          <w:iCs/>
          <w:color w:val="auto"/>
          <w:sz w:val="28"/>
          <w:szCs w:val="28"/>
          <w:highlight w:val="yellow"/>
        </w:rPr>
        <w:t xml:space="preserve"> </w:t>
      </w:r>
    </w:p>
    <w:p w14:paraId="3103AC5D" w14:textId="77777777" w:rsidR="00F54420" w:rsidRPr="003326E7" w:rsidRDefault="00F54420" w:rsidP="002D27C4">
      <w:pPr>
        <w:pStyle w:val="Default"/>
        <w:ind w:firstLine="720"/>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 xml:space="preserve">For Police </w:t>
      </w:r>
    </w:p>
    <w:p w14:paraId="74F838F5" w14:textId="067DA126" w:rsidR="00F54420" w:rsidRPr="003326E7" w:rsidRDefault="00F54420" w:rsidP="00FC71EF">
      <w:pPr>
        <w:pStyle w:val="Default"/>
        <w:numPr>
          <w:ilvl w:val="0"/>
          <w:numId w:val="3"/>
        </w:numPr>
        <w:rPr>
          <w:rFonts w:asciiTheme="minorHAnsi" w:hAnsiTheme="minorHAnsi" w:cstheme="minorHAnsi"/>
          <w:i/>
          <w:iCs/>
          <w:color w:val="auto"/>
          <w:sz w:val="28"/>
          <w:szCs w:val="28"/>
          <w:highlight w:val="yellow"/>
        </w:rPr>
      </w:pPr>
      <w:r w:rsidRPr="003326E7">
        <w:rPr>
          <w:rFonts w:asciiTheme="minorHAnsi" w:hAnsiTheme="minorHAnsi" w:cstheme="minorHAnsi"/>
          <w:b/>
          <w:bCs/>
          <w:i/>
          <w:iCs/>
          <w:color w:val="auto"/>
          <w:sz w:val="28"/>
          <w:szCs w:val="28"/>
          <w:highlight w:val="yellow"/>
        </w:rPr>
        <w:t xml:space="preserve">Reinstate Metropolitan Police Disability Hate Crime Matters Initiative </w:t>
      </w:r>
    </w:p>
    <w:p w14:paraId="71AE12A6" w14:textId="77777777" w:rsidR="00F54420" w:rsidRPr="003326E7" w:rsidRDefault="00F54420" w:rsidP="00F54420">
      <w:pPr>
        <w:pStyle w:val="Default"/>
        <w:rPr>
          <w:rFonts w:asciiTheme="minorHAnsi" w:hAnsiTheme="minorHAnsi" w:cstheme="minorHAnsi"/>
          <w:i/>
          <w:iCs/>
          <w:color w:val="auto"/>
          <w:sz w:val="28"/>
          <w:szCs w:val="28"/>
          <w:highlight w:val="yellow"/>
        </w:rPr>
      </w:pPr>
    </w:p>
    <w:p w14:paraId="3E0E700D" w14:textId="77777777" w:rsidR="00F54420" w:rsidRPr="003326E7" w:rsidRDefault="00F54420" w:rsidP="00A9093D">
      <w:pPr>
        <w:pStyle w:val="Default"/>
        <w:ind w:left="720"/>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 xml:space="preserve">Following the launch of Disability Hate Crime MATTERS in 2016, the Metropolitan Police Service saw an increase in the number of recorded Disability Hate Crimes from 357 in 2015/16127 to 666 in 2016/17. In 2017/18, however, they recorded only 462 Disability Hate Crimes because the initiative stalled. </w:t>
      </w:r>
    </w:p>
    <w:p w14:paraId="4AED8567" w14:textId="023B7B70" w:rsidR="00F54420" w:rsidRPr="003326E7" w:rsidRDefault="00F54420" w:rsidP="00A9093D">
      <w:pPr>
        <w:pStyle w:val="Default"/>
        <w:ind w:left="720"/>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 xml:space="preserve">DHC Matters was delivered in the form of a briefing by Disabled </w:t>
      </w:r>
      <w:r w:rsidR="0068703B" w:rsidRPr="003326E7">
        <w:rPr>
          <w:rFonts w:asciiTheme="minorHAnsi" w:hAnsiTheme="minorHAnsi" w:cstheme="minorHAnsi"/>
          <w:i/>
          <w:iCs/>
          <w:color w:val="auto"/>
          <w:sz w:val="28"/>
          <w:szCs w:val="28"/>
          <w:highlight w:val="yellow"/>
        </w:rPr>
        <w:t>people,</w:t>
      </w:r>
      <w:r w:rsidRPr="003326E7">
        <w:rPr>
          <w:rFonts w:asciiTheme="minorHAnsi" w:hAnsiTheme="minorHAnsi" w:cstheme="minorHAnsi"/>
          <w:i/>
          <w:iCs/>
          <w:color w:val="auto"/>
          <w:sz w:val="28"/>
          <w:szCs w:val="28"/>
          <w:highlight w:val="yellow"/>
        </w:rPr>
        <w:t xml:space="preserve"> and this was shown to be of greater benefit than online training. </w:t>
      </w:r>
    </w:p>
    <w:p w14:paraId="1523A2BA" w14:textId="15CB6F31" w:rsidR="00F54420" w:rsidRPr="003326E7" w:rsidRDefault="00F54420" w:rsidP="00A9093D">
      <w:pPr>
        <w:pStyle w:val="Default"/>
        <w:ind w:left="720"/>
        <w:rPr>
          <w:rFonts w:asciiTheme="minorHAnsi" w:hAnsiTheme="minorHAnsi" w:cstheme="minorHAnsi"/>
          <w:i/>
          <w:iCs/>
          <w:color w:val="auto"/>
          <w:sz w:val="28"/>
          <w:szCs w:val="28"/>
        </w:rPr>
      </w:pPr>
      <w:r w:rsidRPr="003326E7">
        <w:rPr>
          <w:rFonts w:asciiTheme="minorHAnsi" w:hAnsiTheme="minorHAnsi" w:cstheme="minorHAnsi"/>
          <w:i/>
          <w:iCs/>
          <w:color w:val="auto"/>
          <w:sz w:val="28"/>
          <w:szCs w:val="28"/>
          <w:highlight w:val="yellow"/>
        </w:rPr>
        <w:t xml:space="preserve">DHC Matters has also been cited in the </w:t>
      </w:r>
      <w:r w:rsidR="00A9093D" w:rsidRPr="003326E7">
        <w:rPr>
          <w:rFonts w:asciiTheme="minorHAnsi" w:hAnsiTheme="minorHAnsi" w:cstheme="minorHAnsi"/>
          <w:i/>
          <w:iCs/>
          <w:color w:val="auto"/>
          <w:sz w:val="28"/>
          <w:szCs w:val="28"/>
          <w:highlight w:val="yellow"/>
        </w:rPr>
        <w:t xml:space="preserve">Greenwich </w:t>
      </w:r>
      <w:r w:rsidRPr="003326E7">
        <w:rPr>
          <w:rFonts w:asciiTheme="minorHAnsi" w:hAnsiTheme="minorHAnsi" w:cstheme="minorHAnsi"/>
          <w:i/>
          <w:iCs/>
          <w:color w:val="auto"/>
          <w:sz w:val="28"/>
          <w:szCs w:val="28"/>
          <w:highlight w:val="yellow"/>
        </w:rPr>
        <w:t>Disabled Witness Project as a best practice model for all UK Police Forces to increase reporting and flagging of hate crime against Disabled people.</w:t>
      </w:r>
    </w:p>
    <w:p w14:paraId="5177FAD4" w14:textId="77777777" w:rsidR="00FC71EF" w:rsidRPr="003326E7" w:rsidRDefault="00FC71EF" w:rsidP="00F54420">
      <w:pPr>
        <w:pStyle w:val="Default"/>
        <w:rPr>
          <w:rFonts w:asciiTheme="minorHAnsi" w:hAnsiTheme="minorHAnsi" w:cstheme="minorHAnsi"/>
          <w:color w:val="auto"/>
          <w:sz w:val="28"/>
          <w:szCs w:val="28"/>
        </w:rPr>
      </w:pPr>
    </w:p>
    <w:p w14:paraId="1326790A" w14:textId="445745BA" w:rsidR="00F54420" w:rsidRPr="003326E7" w:rsidRDefault="00F54420" w:rsidP="00FC71EF">
      <w:pPr>
        <w:pStyle w:val="Default"/>
        <w:numPr>
          <w:ilvl w:val="0"/>
          <w:numId w:val="3"/>
        </w:numPr>
        <w:rPr>
          <w:rFonts w:asciiTheme="minorHAnsi" w:hAnsiTheme="minorHAnsi" w:cstheme="minorHAnsi"/>
          <w:i/>
          <w:iCs/>
          <w:color w:val="auto"/>
          <w:sz w:val="28"/>
          <w:szCs w:val="28"/>
          <w:highlight w:val="yellow"/>
        </w:rPr>
      </w:pPr>
      <w:r w:rsidRPr="003326E7">
        <w:rPr>
          <w:rFonts w:asciiTheme="minorHAnsi" w:hAnsiTheme="minorHAnsi" w:cstheme="minorHAnsi"/>
          <w:b/>
          <w:bCs/>
          <w:i/>
          <w:iCs/>
          <w:color w:val="auto"/>
          <w:sz w:val="28"/>
          <w:szCs w:val="28"/>
          <w:highlight w:val="yellow"/>
        </w:rPr>
        <w:t xml:space="preserve">Make more use of the Metropolitan Police Disability Independent Advisory Group. </w:t>
      </w:r>
    </w:p>
    <w:p w14:paraId="45FE2257" w14:textId="77777777" w:rsidR="00F54420" w:rsidRPr="003326E7" w:rsidRDefault="00F54420" w:rsidP="00F54420">
      <w:pPr>
        <w:pStyle w:val="Default"/>
        <w:rPr>
          <w:rFonts w:asciiTheme="minorHAnsi" w:hAnsiTheme="minorHAnsi" w:cstheme="minorHAnsi"/>
          <w:i/>
          <w:iCs/>
          <w:color w:val="auto"/>
          <w:sz w:val="28"/>
          <w:szCs w:val="28"/>
          <w:highlight w:val="yellow"/>
        </w:rPr>
      </w:pPr>
    </w:p>
    <w:p w14:paraId="417835CD" w14:textId="79192DC2" w:rsidR="00F54420" w:rsidRPr="003326E7" w:rsidRDefault="00F54420" w:rsidP="00C44D4B">
      <w:pPr>
        <w:pStyle w:val="Default"/>
        <w:ind w:left="720"/>
        <w:rPr>
          <w:rFonts w:asciiTheme="minorHAnsi" w:hAnsiTheme="minorHAnsi" w:cstheme="minorHAnsi"/>
          <w:i/>
          <w:iCs/>
          <w:color w:val="auto"/>
          <w:sz w:val="28"/>
          <w:szCs w:val="28"/>
        </w:rPr>
      </w:pPr>
      <w:r w:rsidRPr="003326E7">
        <w:rPr>
          <w:rFonts w:asciiTheme="minorHAnsi" w:hAnsiTheme="minorHAnsi" w:cstheme="minorHAnsi"/>
          <w:i/>
          <w:iCs/>
          <w:color w:val="auto"/>
          <w:sz w:val="28"/>
          <w:szCs w:val="28"/>
          <w:highlight w:val="yellow"/>
        </w:rPr>
        <w:t>The DIAG is set up at the request of the Metropolitan Police as a critical friend and source of expert information and advice on improving services</w:t>
      </w:r>
      <w:r w:rsidR="00DB652B" w:rsidRPr="003326E7">
        <w:rPr>
          <w:rFonts w:asciiTheme="minorHAnsi" w:hAnsiTheme="minorHAnsi" w:cstheme="minorHAnsi"/>
          <w:i/>
          <w:iCs/>
          <w:color w:val="auto"/>
          <w:sz w:val="28"/>
          <w:szCs w:val="28"/>
          <w:highlight w:val="yellow"/>
        </w:rPr>
        <w:t xml:space="preserve"> and understanding of disability issues</w:t>
      </w:r>
      <w:r w:rsidRPr="003326E7">
        <w:rPr>
          <w:rFonts w:asciiTheme="minorHAnsi" w:hAnsiTheme="minorHAnsi" w:cstheme="minorHAnsi"/>
          <w:i/>
          <w:iCs/>
          <w:color w:val="auto"/>
          <w:sz w:val="28"/>
          <w:szCs w:val="28"/>
          <w:highlight w:val="yellow"/>
        </w:rPr>
        <w:t>. Officers can request information and advice on any Disability related issue, for example, Disabled protestors.</w:t>
      </w:r>
      <w:r w:rsidRPr="003326E7">
        <w:rPr>
          <w:rFonts w:asciiTheme="minorHAnsi" w:hAnsiTheme="minorHAnsi" w:cstheme="minorHAnsi"/>
          <w:i/>
          <w:iCs/>
          <w:color w:val="auto"/>
          <w:sz w:val="28"/>
          <w:szCs w:val="28"/>
        </w:rPr>
        <w:t xml:space="preserve"> </w:t>
      </w:r>
    </w:p>
    <w:p w14:paraId="31C1C7A2" w14:textId="77777777" w:rsidR="00020197" w:rsidRPr="003326E7" w:rsidRDefault="00020197" w:rsidP="00F54420">
      <w:pPr>
        <w:pStyle w:val="Default"/>
        <w:rPr>
          <w:rFonts w:asciiTheme="minorHAnsi" w:hAnsiTheme="minorHAnsi" w:cstheme="minorHAnsi"/>
          <w:color w:val="auto"/>
          <w:sz w:val="28"/>
          <w:szCs w:val="28"/>
        </w:rPr>
      </w:pPr>
    </w:p>
    <w:p w14:paraId="3BB4DD47" w14:textId="143C297F" w:rsidR="00F54420" w:rsidRPr="003326E7" w:rsidRDefault="00F54420" w:rsidP="00020197">
      <w:pPr>
        <w:pStyle w:val="Default"/>
        <w:numPr>
          <w:ilvl w:val="0"/>
          <w:numId w:val="3"/>
        </w:numPr>
        <w:rPr>
          <w:rFonts w:asciiTheme="minorHAnsi" w:hAnsiTheme="minorHAnsi" w:cstheme="minorHAnsi"/>
          <w:i/>
          <w:iCs/>
          <w:color w:val="auto"/>
          <w:sz w:val="28"/>
          <w:szCs w:val="28"/>
          <w:highlight w:val="yellow"/>
        </w:rPr>
      </w:pPr>
      <w:r w:rsidRPr="003326E7">
        <w:rPr>
          <w:rFonts w:asciiTheme="minorHAnsi" w:hAnsiTheme="minorHAnsi" w:cstheme="minorHAnsi"/>
          <w:b/>
          <w:bCs/>
          <w:i/>
          <w:iCs/>
          <w:color w:val="auto"/>
          <w:sz w:val="28"/>
          <w:szCs w:val="28"/>
          <w:highlight w:val="yellow"/>
        </w:rPr>
        <w:t xml:space="preserve">All Borough Command Units (BCUs) to set up or make use of CPS Multi-agency Scrutiny Panels for hate crime case reviews via Hate Crime Coordinators (HCOPS). </w:t>
      </w:r>
    </w:p>
    <w:p w14:paraId="2499C489" w14:textId="77777777" w:rsidR="00F54420" w:rsidRPr="003326E7" w:rsidRDefault="00F54420" w:rsidP="00F54420">
      <w:pPr>
        <w:pStyle w:val="Default"/>
        <w:rPr>
          <w:rFonts w:asciiTheme="minorHAnsi" w:hAnsiTheme="minorHAnsi" w:cstheme="minorHAnsi"/>
          <w:i/>
          <w:iCs/>
          <w:color w:val="auto"/>
          <w:sz w:val="28"/>
          <w:szCs w:val="28"/>
          <w:highlight w:val="yellow"/>
        </w:rPr>
      </w:pPr>
    </w:p>
    <w:p w14:paraId="4D95621B" w14:textId="77777777" w:rsidR="002D67F3" w:rsidRPr="003326E7" w:rsidRDefault="00F54420" w:rsidP="00DB652B">
      <w:pPr>
        <w:pStyle w:val="Default"/>
        <w:ind w:left="720"/>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Held bi-annually, these need to include representatives from Safer Neighbourhood Teams, School Liaison Officers, Anti-Social Behaviour and Housing teams and CPS as well as local DDPO representatives or Inclusion London on behalf of the London DDPO HC Partnership to look at patterns, hotspots, poor responses to cases and work on responses to current cases being dealt with by DDPOs / CATCH Partnership.</w:t>
      </w:r>
    </w:p>
    <w:p w14:paraId="66847F99" w14:textId="10EF762D" w:rsidR="00F54420" w:rsidRPr="003326E7" w:rsidRDefault="00F54420" w:rsidP="002D67F3">
      <w:pPr>
        <w:pStyle w:val="Default"/>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 xml:space="preserve"> </w:t>
      </w:r>
    </w:p>
    <w:p w14:paraId="042009E5" w14:textId="4488EDDD" w:rsidR="00F54420" w:rsidRPr="003326E7" w:rsidRDefault="00F54420" w:rsidP="002D67F3">
      <w:pPr>
        <w:pStyle w:val="Default"/>
        <w:numPr>
          <w:ilvl w:val="0"/>
          <w:numId w:val="3"/>
        </w:numPr>
        <w:rPr>
          <w:rFonts w:asciiTheme="minorHAnsi" w:hAnsiTheme="minorHAnsi" w:cstheme="minorHAnsi"/>
          <w:i/>
          <w:iCs/>
          <w:color w:val="auto"/>
          <w:sz w:val="28"/>
          <w:szCs w:val="28"/>
          <w:highlight w:val="yellow"/>
        </w:rPr>
      </w:pPr>
      <w:r w:rsidRPr="003326E7">
        <w:rPr>
          <w:rFonts w:asciiTheme="minorHAnsi" w:hAnsiTheme="minorHAnsi" w:cstheme="minorHAnsi"/>
          <w:b/>
          <w:bCs/>
          <w:i/>
          <w:iCs/>
          <w:color w:val="auto"/>
          <w:sz w:val="28"/>
          <w:szCs w:val="28"/>
          <w:highlight w:val="yellow"/>
        </w:rPr>
        <w:t xml:space="preserve">Support / set up a Community Multi-Agency Risk Assessment Conference (Community MARAC) in each BCU to deal with high risk and repeat ASB and hate crimes cases and other cases involving adults at risk. </w:t>
      </w:r>
    </w:p>
    <w:p w14:paraId="5C284C97" w14:textId="77777777" w:rsidR="00F54420" w:rsidRPr="003326E7" w:rsidRDefault="00F54420" w:rsidP="00F54420">
      <w:pPr>
        <w:pStyle w:val="Default"/>
        <w:rPr>
          <w:rFonts w:asciiTheme="minorHAnsi" w:hAnsiTheme="minorHAnsi" w:cstheme="minorHAnsi"/>
          <w:i/>
          <w:iCs/>
          <w:color w:val="auto"/>
          <w:sz w:val="28"/>
          <w:szCs w:val="28"/>
          <w:highlight w:val="yellow"/>
        </w:rPr>
      </w:pPr>
    </w:p>
    <w:p w14:paraId="110F11C1" w14:textId="77777777" w:rsidR="00F54420" w:rsidRPr="003326E7" w:rsidRDefault="00F54420" w:rsidP="00DB652B">
      <w:pPr>
        <w:pStyle w:val="Default"/>
        <w:ind w:left="720"/>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 xml:space="preserve">Disability hate crime is often referred to safeguarding adults or safer neighbourhood team. Work with other statutory agencies including Housing, to conduct regular reviews of Safeguarding Adults referrals to identify potential hate crime. There are multiple cases resulting in the death or murder of a Disabled person because the signs for escalation were missed.54 </w:t>
      </w:r>
    </w:p>
    <w:p w14:paraId="0A28C4E0" w14:textId="19D98A90" w:rsidR="00F54420" w:rsidRPr="003326E7" w:rsidRDefault="00F54420" w:rsidP="00DB652B">
      <w:pPr>
        <w:pStyle w:val="Default"/>
        <w:ind w:left="720"/>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There is a need to conduct MARACs for all adults at risk so this would be an opportunity to work with other organisations to spot potential hate crimes that have been referred to safeguarding.</w:t>
      </w:r>
    </w:p>
    <w:p w14:paraId="6B2E4CAA" w14:textId="77777777" w:rsidR="002D67F3" w:rsidRPr="003326E7" w:rsidRDefault="002D67F3" w:rsidP="00DB652B">
      <w:pPr>
        <w:pStyle w:val="Default"/>
        <w:ind w:left="720"/>
        <w:rPr>
          <w:rFonts w:asciiTheme="minorHAnsi" w:hAnsiTheme="minorHAnsi" w:cstheme="minorHAnsi"/>
          <w:i/>
          <w:iCs/>
          <w:color w:val="auto"/>
          <w:sz w:val="28"/>
          <w:szCs w:val="28"/>
          <w:highlight w:val="yellow"/>
        </w:rPr>
      </w:pPr>
    </w:p>
    <w:p w14:paraId="59157BD9" w14:textId="330564AD" w:rsidR="00F54420" w:rsidRPr="003326E7" w:rsidRDefault="00F54420" w:rsidP="00DB652B">
      <w:pPr>
        <w:pStyle w:val="Default"/>
        <w:numPr>
          <w:ilvl w:val="0"/>
          <w:numId w:val="3"/>
        </w:numPr>
        <w:ind w:left="1440"/>
        <w:rPr>
          <w:rFonts w:asciiTheme="minorHAnsi" w:hAnsiTheme="minorHAnsi" w:cstheme="minorHAnsi"/>
          <w:i/>
          <w:iCs/>
          <w:color w:val="auto"/>
          <w:sz w:val="28"/>
          <w:szCs w:val="28"/>
          <w:highlight w:val="yellow"/>
        </w:rPr>
      </w:pPr>
      <w:r w:rsidRPr="003326E7">
        <w:rPr>
          <w:rFonts w:asciiTheme="minorHAnsi" w:hAnsiTheme="minorHAnsi" w:cstheme="minorHAnsi"/>
          <w:b/>
          <w:bCs/>
          <w:i/>
          <w:iCs/>
          <w:color w:val="auto"/>
          <w:sz w:val="28"/>
          <w:szCs w:val="28"/>
          <w:highlight w:val="yellow"/>
        </w:rPr>
        <w:t xml:space="preserve">To make better use of local DDPOs via CATCH Partnership when responding to Disabled victims. </w:t>
      </w:r>
    </w:p>
    <w:p w14:paraId="283D0FB2" w14:textId="77777777" w:rsidR="00F54420" w:rsidRPr="003326E7" w:rsidRDefault="00F54420" w:rsidP="00DB652B">
      <w:pPr>
        <w:pStyle w:val="Default"/>
        <w:ind w:left="720"/>
        <w:rPr>
          <w:rFonts w:asciiTheme="minorHAnsi" w:hAnsiTheme="minorHAnsi" w:cstheme="minorHAnsi"/>
          <w:i/>
          <w:iCs/>
          <w:color w:val="auto"/>
          <w:sz w:val="28"/>
          <w:szCs w:val="28"/>
          <w:highlight w:val="yellow"/>
        </w:rPr>
      </w:pPr>
    </w:p>
    <w:p w14:paraId="498FEDAA" w14:textId="77777777" w:rsidR="00F54420" w:rsidRPr="003326E7" w:rsidRDefault="00F54420" w:rsidP="00EF47F7">
      <w:pPr>
        <w:pStyle w:val="Default"/>
        <w:ind w:left="1080"/>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 xml:space="preserve">All Disabled victims can be referred to the CATCH Partnership, where one of our Partners, Stay Safe East provides triage for Disability hate crime. Stay Safe East will be able to put victims in contact with their local DDPO or provide casework if a DDPO is not available. Part of the service is to explain to victims what their rights are and work to resolve incidents before they become crimes. Making more use of Stay Safe East can prevent escalations as well as provide casework for hate crime cases. </w:t>
      </w:r>
    </w:p>
    <w:p w14:paraId="7458F6FD" w14:textId="77777777" w:rsidR="002D67F3" w:rsidRPr="003326E7" w:rsidRDefault="002D67F3" w:rsidP="00DB652B">
      <w:pPr>
        <w:pStyle w:val="Default"/>
        <w:ind w:left="720"/>
        <w:rPr>
          <w:rFonts w:asciiTheme="minorHAnsi" w:hAnsiTheme="minorHAnsi" w:cstheme="minorHAnsi"/>
          <w:i/>
          <w:iCs/>
          <w:color w:val="auto"/>
          <w:sz w:val="28"/>
          <w:szCs w:val="28"/>
          <w:highlight w:val="yellow"/>
        </w:rPr>
      </w:pPr>
    </w:p>
    <w:p w14:paraId="319D6FF8" w14:textId="1A6D6D2F" w:rsidR="00F54420" w:rsidRPr="003326E7" w:rsidRDefault="00F54420" w:rsidP="00DB652B">
      <w:pPr>
        <w:pStyle w:val="Default"/>
        <w:numPr>
          <w:ilvl w:val="0"/>
          <w:numId w:val="3"/>
        </w:numPr>
        <w:ind w:left="1440"/>
        <w:rPr>
          <w:rFonts w:asciiTheme="minorHAnsi" w:hAnsiTheme="minorHAnsi" w:cstheme="minorHAnsi"/>
          <w:i/>
          <w:iCs/>
          <w:color w:val="auto"/>
          <w:sz w:val="28"/>
          <w:szCs w:val="28"/>
          <w:highlight w:val="yellow"/>
        </w:rPr>
      </w:pPr>
      <w:r w:rsidRPr="003326E7">
        <w:rPr>
          <w:rFonts w:asciiTheme="minorHAnsi" w:hAnsiTheme="minorHAnsi" w:cstheme="minorHAnsi"/>
          <w:i/>
          <w:iCs/>
          <w:color w:val="auto"/>
          <w:sz w:val="28"/>
          <w:szCs w:val="28"/>
          <w:highlight w:val="yellow"/>
        </w:rPr>
        <w:t xml:space="preserve">To counter Disablism </w:t>
      </w:r>
    </w:p>
    <w:p w14:paraId="7FDD556E" w14:textId="77777777" w:rsidR="00F54420" w:rsidRPr="003326E7" w:rsidRDefault="00F54420" w:rsidP="00DB652B">
      <w:pPr>
        <w:pStyle w:val="Default"/>
        <w:ind w:left="720"/>
        <w:rPr>
          <w:rFonts w:asciiTheme="minorHAnsi" w:hAnsiTheme="minorHAnsi" w:cstheme="minorHAnsi"/>
          <w:i/>
          <w:iCs/>
          <w:color w:val="auto"/>
          <w:sz w:val="28"/>
          <w:szCs w:val="28"/>
          <w:highlight w:val="yellow"/>
        </w:rPr>
      </w:pPr>
    </w:p>
    <w:p w14:paraId="2D6FAE05" w14:textId="69236315" w:rsidR="000C2574" w:rsidRPr="003326E7" w:rsidRDefault="00F54420" w:rsidP="00EF47F7">
      <w:pPr>
        <w:pStyle w:val="NormalWeb"/>
        <w:shd w:val="clear" w:color="auto" w:fill="FFFFFF"/>
        <w:spacing w:before="0" w:beforeAutospacing="0" w:after="0" w:afterAutospacing="0"/>
        <w:ind w:left="1080"/>
        <w:rPr>
          <w:rFonts w:asciiTheme="minorHAnsi" w:hAnsiTheme="minorHAnsi" w:cstheme="minorHAnsi"/>
          <w:i/>
          <w:iCs/>
          <w:sz w:val="28"/>
          <w:szCs w:val="28"/>
          <w:highlight w:val="yellow"/>
        </w:rPr>
      </w:pPr>
      <w:r w:rsidRPr="003326E7">
        <w:rPr>
          <w:rFonts w:asciiTheme="minorHAnsi" w:hAnsiTheme="minorHAnsi" w:cstheme="minorHAnsi"/>
          <w:i/>
          <w:iCs/>
          <w:sz w:val="28"/>
          <w:szCs w:val="28"/>
          <w:highlight w:val="yellow"/>
        </w:rPr>
        <w:t>Specialist Equality Training led by people with lived experience and recruitment of Disabled Police Officers.</w:t>
      </w:r>
    </w:p>
    <w:p w14:paraId="5D67595C" w14:textId="77777777" w:rsidR="007E78A8" w:rsidRPr="003326E7" w:rsidRDefault="007E78A8" w:rsidP="00EF47F7">
      <w:pPr>
        <w:autoSpaceDE w:val="0"/>
        <w:autoSpaceDN w:val="0"/>
        <w:adjustRightInd w:val="0"/>
        <w:spacing w:after="0" w:line="240" w:lineRule="auto"/>
        <w:ind w:left="1080"/>
        <w:rPr>
          <w:rFonts w:cstheme="minorHAnsi"/>
          <w:i/>
          <w:iCs/>
          <w:sz w:val="28"/>
          <w:szCs w:val="28"/>
          <w:highlight w:val="yellow"/>
        </w:rPr>
      </w:pPr>
    </w:p>
    <w:p w14:paraId="60DC0D3D" w14:textId="77777777" w:rsidR="007E78A8" w:rsidRPr="003326E7" w:rsidRDefault="007E78A8" w:rsidP="00EF47F7">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 xml:space="preserve">For recruitment processes to include personality assessments to ensure recruits have the right attitude and values to serve the public and marginalised groups. </w:t>
      </w:r>
    </w:p>
    <w:p w14:paraId="3F5E38A6" w14:textId="77777777" w:rsidR="002D67F3" w:rsidRPr="003326E7" w:rsidRDefault="002D67F3" w:rsidP="00DB652B">
      <w:pPr>
        <w:autoSpaceDE w:val="0"/>
        <w:autoSpaceDN w:val="0"/>
        <w:adjustRightInd w:val="0"/>
        <w:spacing w:after="0" w:line="240" w:lineRule="auto"/>
        <w:ind w:left="720"/>
        <w:rPr>
          <w:rFonts w:cstheme="minorHAnsi"/>
          <w:i/>
          <w:iCs/>
          <w:sz w:val="28"/>
          <w:szCs w:val="28"/>
          <w:highlight w:val="yellow"/>
        </w:rPr>
      </w:pPr>
    </w:p>
    <w:p w14:paraId="74F4CFCC" w14:textId="26F786AC" w:rsidR="007E78A8" w:rsidRPr="003326E7" w:rsidRDefault="007E78A8" w:rsidP="00DB652B">
      <w:pPr>
        <w:pStyle w:val="ListParagraph"/>
        <w:numPr>
          <w:ilvl w:val="0"/>
          <w:numId w:val="3"/>
        </w:numPr>
        <w:autoSpaceDE w:val="0"/>
        <w:autoSpaceDN w:val="0"/>
        <w:adjustRightInd w:val="0"/>
        <w:spacing w:after="0" w:line="240" w:lineRule="auto"/>
        <w:ind w:left="1440"/>
        <w:rPr>
          <w:rFonts w:cstheme="minorHAnsi"/>
          <w:i/>
          <w:iCs/>
          <w:sz w:val="28"/>
          <w:szCs w:val="28"/>
          <w:highlight w:val="yellow"/>
        </w:rPr>
      </w:pPr>
      <w:r w:rsidRPr="003326E7">
        <w:rPr>
          <w:rFonts w:cstheme="minorHAnsi"/>
          <w:b/>
          <w:bCs/>
          <w:i/>
          <w:iCs/>
          <w:sz w:val="28"/>
          <w:szCs w:val="28"/>
          <w:highlight w:val="yellow"/>
        </w:rPr>
        <w:t xml:space="preserve">Identify links between Anti-Social Behaviour / Neighbourhood disputes and hate incidents earlier. </w:t>
      </w:r>
    </w:p>
    <w:p w14:paraId="6ED4C1DD" w14:textId="77777777" w:rsidR="007E78A8" w:rsidRPr="003326E7" w:rsidRDefault="007E78A8" w:rsidP="00DB652B">
      <w:pPr>
        <w:autoSpaceDE w:val="0"/>
        <w:autoSpaceDN w:val="0"/>
        <w:adjustRightInd w:val="0"/>
        <w:spacing w:after="0" w:line="240" w:lineRule="auto"/>
        <w:ind w:left="720"/>
        <w:rPr>
          <w:rFonts w:cstheme="minorHAnsi"/>
          <w:i/>
          <w:iCs/>
          <w:sz w:val="28"/>
          <w:szCs w:val="28"/>
          <w:highlight w:val="yellow"/>
        </w:rPr>
      </w:pPr>
    </w:p>
    <w:p w14:paraId="731E25C1" w14:textId="77777777" w:rsidR="007E78A8" w:rsidRPr="003326E7" w:rsidRDefault="007E78A8" w:rsidP="00EF47F7">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 xml:space="preserve">HCOPS to make use of Metropolitan Police new technology &amp; software to identify hotspots, repeat incidents and link to safeguarding adult referrals and anti-social behaviour reports. </w:t>
      </w:r>
    </w:p>
    <w:p w14:paraId="669B61A9" w14:textId="77777777" w:rsidR="007E78A8" w:rsidRPr="003326E7" w:rsidRDefault="007E78A8" w:rsidP="00EF47F7">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 xml:space="preserve">For CPS </w:t>
      </w:r>
    </w:p>
    <w:p w14:paraId="0DC5EFB4" w14:textId="77777777" w:rsidR="002D67F3" w:rsidRPr="003326E7" w:rsidRDefault="002D67F3" w:rsidP="00DB652B">
      <w:pPr>
        <w:autoSpaceDE w:val="0"/>
        <w:autoSpaceDN w:val="0"/>
        <w:adjustRightInd w:val="0"/>
        <w:spacing w:after="0" w:line="240" w:lineRule="auto"/>
        <w:ind w:left="720"/>
        <w:rPr>
          <w:rFonts w:cstheme="minorHAnsi"/>
          <w:i/>
          <w:iCs/>
          <w:sz w:val="28"/>
          <w:szCs w:val="28"/>
          <w:highlight w:val="yellow"/>
        </w:rPr>
      </w:pPr>
    </w:p>
    <w:p w14:paraId="71FE76AB" w14:textId="2085079B" w:rsidR="007E78A8" w:rsidRPr="003326E7" w:rsidRDefault="007E78A8" w:rsidP="00DB652B">
      <w:pPr>
        <w:pStyle w:val="ListParagraph"/>
        <w:numPr>
          <w:ilvl w:val="0"/>
          <w:numId w:val="3"/>
        </w:numPr>
        <w:autoSpaceDE w:val="0"/>
        <w:autoSpaceDN w:val="0"/>
        <w:adjustRightInd w:val="0"/>
        <w:spacing w:after="0" w:line="240" w:lineRule="auto"/>
        <w:ind w:left="1440"/>
        <w:rPr>
          <w:rFonts w:cstheme="minorHAnsi"/>
          <w:i/>
          <w:iCs/>
          <w:sz w:val="28"/>
          <w:szCs w:val="28"/>
          <w:highlight w:val="yellow"/>
        </w:rPr>
      </w:pPr>
      <w:r w:rsidRPr="003326E7">
        <w:rPr>
          <w:rFonts w:cstheme="minorHAnsi"/>
          <w:b/>
          <w:bCs/>
          <w:i/>
          <w:iCs/>
          <w:sz w:val="28"/>
          <w:szCs w:val="28"/>
          <w:highlight w:val="yellow"/>
        </w:rPr>
        <w:t xml:space="preserve">Prosecution of police officers dismissed for gross misconduct when involving Disabled people. </w:t>
      </w:r>
    </w:p>
    <w:p w14:paraId="4A1B7C00" w14:textId="77777777" w:rsidR="007E78A8" w:rsidRPr="003326E7" w:rsidRDefault="007E78A8" w:rsidP="00DB652B">
      <w:pPr>
        <w:autoSpaceDE w:val="0"/>
        <w:autoSpaceDN w:val="0"/>
        <w:adjustRightInd w:val="0"/>
        <w:spacing w:after="0" w:line="240" w:lineRule="auto"/>
        <w:ind w:left="720"/>
        <w:rPr>
          <w:rFonts w:cstheme="minorHAnsi"/>
          <w:i/>
          <w:iCs/>
          <w:sz w:val="28"/>
          <w:szCs w:val="28"/>
          <w:highlight w:val="yellow"/>
        </w:rPr>
      </w:pPr>
    </w:p>
    <w:p w14:paraId="1B70EBD6" w14:textId="77777777" w:rsidR="007E78A8" w:rsidRPr="003326E7" w:rsidRDefault="007E78A8" w:rsidP="00860874">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 xml:space="preserve">Make a public statement and put procedures in place to actively seek prosecution of police officers who have been involved in inappropriate behaviour, </w:t>
      </w:r>
      <w:proofErr w:type="gramStart"/>
      <w:r w:rsidRPr="003326E7">
        <w:rPr>
          <w:rFonts w:cstheme="minorHAnsi"/>
          <w:i/>
          <w:iCs/>
          <w:sz w:val="28"/>
          <w:szCs w:val="28"/>
          <w:highlight w:val="yellow"/>
        </w:rPr>
        <w:t>exploitation</w:t>
      </w:r>
      <w:proofErr w:type="gramEnd"/>
      <w:r w:rsidRPr="003326E7">
        <w:rPr>
          <w:rFonts w:cstheme="minorHAnsi"/>
          <w:i/>
          <w:iCs/>
          <w:sz w:val="28"/>
          <w:szCs w:val="28"/>
          <w:highlight w:val="yellow"/>
        </w:rPr>
        <w:t xml:space="preserve"> and abuse against Disabled people. </w:t>
      </w:r>
    </w:p>
    <w:p w14:paraId="480E6F16" w14:textId="77777777" w:rsidR="00C45A27" w:rsidRPr="003326E7" w:rsidRDefault="00C45A27" w:rsidP="00DB652B">
      <w:pPr>
        <w:autoSpaceDE w:val="0"/>
        <w:autoSpaceDN w:val="0"/>
        <w:adjustRightInd w:val="0"/>
        <w:spacing w:after="0" w:line="240" w:lineRule="auto"/>
        <w:ind w:left="720"/>
        <w:rPr>
          <w:rFonts w:cstheme="minorHAnsi"/>
          <w:i/>
          <w:iCs/>
          <w:sz w:val="28"/>
          <w:szCs w:val="28"/>
          <w:highlight w:val="yellow"/>
        </w:rPr>
      </w:pPr>
    </w:p>
    <w:p w14:paraId="5614306E" w14:textId="60E77F86" w:rsidR="007E78A8" w:rsidRPr="003326E7" w:rsidRDefault="007E78A8" w:rsidP="00DB652B">
      <w:pPr>
        <w:pStyle w:val="ListParagraph"/>
        <w:numPr>
          <w:ilvl w:val="0"/>
          <w:numId w:val="3"/>
        </w:numPr>
        <w:autoSpaceDE w:val="0"/>
        <w:autoSpaceDN w:val="0"/>
        <w:adjustRightInd w:val="0"/>
        <w:spacing w:after="0" w:line="240" w:lineRule="auto"/>
        <w:ind w:left="1440"/>
        <w:rPr>
          <w:rFonts w:cstheme="minorHAnsi"/>
          <w:i/>
          <w:iCs/>
          <w:sz w:val="28"/>
          <w:szCs w:val="28"/>
          <w:highlight w:val="yellow"/>
        </w:rPr>
      </w:pPr>
      <w:r w:rsidRPr="003326E7">
        <w:rPr>
          <w:rFonts w:cstheme="minorHAnsi"/>
          <w:b/>
          <w:bCs/>
          <w:i/>
          <w:iCs/>
          <w:sz w:val="28"/>
          <w:szCs w:val="28"/>
          <w:highlight w:val="yellow"/>
        </w:rPr>
        <w:t xml:space="preserve">The CPS and MPS need to do more work together to understand the negative impact on the community if police </w:t>
      </w:r>
      <w:proofErr w:type="gramStart"/>
      <w:r w:rsidRPr="003326E7">
        <w:rPr>
          <w:rFonts w:cstheme="minorHAnsi"/>
          <w:b/>
          <w:bCs/>
          <w:i/>
          <w:iCs/>
          <w:sz w:val="28"/>
          <w:szCs w:val="28"/>
          <w:highlight w:val="yellow"/>
        </w:rPr>
        <w:t>officers</w:t>
      </w:r>
      <w:proofErr w:type="gramEnd"/>
      <w:r w:rsidRPr="003326E7">
        <w:rPr>
          <w:rFonts w:cstheme="minorHAnsi"/>
          <w:b/>
          <w:bCs/>
          <w:i/>
          <w:iCs/>
          <w:sz w:val="28"/>
          <w:szCs w:val="28"/>
          <w:highlight w:val="yellow"/>
        </w:rPr>
        <w:t xml:space="preserve"> who have assaulted, exploited or abused a Disabled person do not face criminal proceedings and to look at how those decisions are made and communicated to the Disabled community. </w:t>
      </w:r>
    </w:p>
    <w:p w14:paraId="5F92D4EF" w14:textId="77777777" w:rsidR="007E78A8" w:rsidRPr="003326E7" w:rsidRDefault="007E78A8" w:rsidP="00DB652B">
      <w:pPr>
        <w:autoSpaceDE w:val="0"/>
        <w:autoSpaceDN w:val="0"/>
        <w:adjustRightInd w:val="0"/>
        <w:spacing w:after="0" w:line="240" w:lineRule="auto"/>
        <w:ind w:left="720"/>
        <w:rPr>
          <w:rFonts w:cstheme="minorHAnsi"/>
          <w:i/>
          <w:iCs/>
          <w:sz w:val="28"/>
          <w:szCs w:val="28"/>
          <w:highlight w:val="yellow"/>
        </w:rPr>
      </w:pPr>
    </w:p>
    <w:p w14:paraId="1EFFC106" w14:textId="77777777" w:rsidR="007E78A8" w:rsidRPr="003326E7" w:rsidRDefault="007E78A8" w:rsidP="00860874">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 xml:space="preserve">For Mayor’s Office for Police &amp; Crime </w:t>
      </w:r>
    </w:p>
    <w:p w14:paraId="549CC1BE" w14:textId="0B675BAA" w:rsidR="007E78A8" w:rsidRPr="003326E7" w:rsidRDefault="007E78A8" w:rsidP="00860874">
      <w:pPr>
        <w:pStyle w:val="ListParagraph"/>
        <w:numPr>
          <w:ilvl w:val="0"/>
          <w:numId w:val="3"/>
        </w:numPr>
        <w:autoSpaceDE w:val="0"/>
        <w:autoSpaceDN w:val="0"/>
        <w:adjustRightInd w:val="0"/>
        <w:spacing w:after="0" w:line="240" w:lineRule="auto"/>
        <w:ind w:left="1800"/>
        <w:rPr>
          <w:rFonts w:cstheme="minorHAnsi"/>
          <w:i/>
          <w:iCs/>
          <w:sz w:val="28"/>
          <w:szCs w:val="28"/>
          <w:highlight w:val="yellow"/>
        </w:rPr>
      </w:pPr>
      <w:r w:rsidRPr="003326E7">
        <w:rPr>
          <w:rFonts w:cstheme="minorHAnsi"/>
          <w:b/>
          <w:bCs/>
          <w:i/>
          <w:iCs/>
          <w:sz w:val="28"/>
          <w:szCs w:val="28"/>
          <w:highlight w:val="yellow"/>
        </w:rPr>
        <w:t xml:space="preserve">MOPAC commissioners to ringfence part of small grants scheme and fund more localised organisations led by Disabled people to support Disabled victims and raise awareness of DHC within Disabled community in collaboration with the London-wide Hate Crime Partnership (CATCH). </w:t>
      </w:r>
    </w:p>
    <w:p w14:paraId="1CC18991" w14:textId="77777777" w:rsidR="007E78A8" w:rsidRPr="003326E7" w:rsidRDefault="007E78A8" w:rsidP="00860874">
      <w:pPr>
        <w:autoSpaceDE w:val="0"/>
        <w:autoSpaceDN w:val="0"/>
        <w:adjustRightInd w:val="0"/>
        <w:spacing w:after="0" w:line="240" w:lineRule="auto"/>
        <w:ind w:left="1080"/>
        <w:rPr>
          <w:rFonts w:cstheme="minorHAnsi"/>
          <w:i/>
          <w:iCs/>
          <w:sz w:val="28"/>
          <w:szCs w:val="28"/>
          <w:highlight w:val="yellow"/>
        </w:rPr>
      </w:pPr>
    </w:p>
    <w:p w14:paraId="30D075AA" w14:textId="50F9769B" w:rsidR="007E78A8" w:rsidRPr="003326E7" w:rsidRDefault="007E78A8" w:rsidP="00860874">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lastRenderedPageBreak/>
        <w:t xml:space="preserve">The pilot of the CATCH Partnership was shown to work for minority groups in each hate crime strand apart from Disabled victims, who need more localised organisations to support them with the capacity to engage with the community to raise awareness of hate crime as many Disabled people are not aware that what they are experiencing is a crime. CATCH now has three DDPOs involved who cover London who provide hate crime advocacy casework. However, due to increasing caseloads this is not enough. There also needs to be proactive work to raise awareness of hate crime against Disabled people within the Disabled community, particularly people with Learning Difficulties. By funding more DDPOs across London boroughs to engage more with their local community about hate crime, they can refer into CATCH for casework, it would increase the numbers of Disabled victims being offered support regardless of a criminal case. </w:t>
      </w:r>
    </w:p>
    <w:p w14:paraId="483EB99F" w14:textId="77777777" w:rsidR="007E78A8" w:rsidRPr="003326E7" w:rsidRDefault="007E78A8" w:rsidP="00860874">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 xml:space="preserve">Hate crime interventions can be provided from a non-criminal justice perspective and treated as a public health issue, which DDPOs are well placed to provide, when provided with the resources to do so. Community groups working to promote social justice and rights, education and training-based approaches, bystander intervention and involvement, and prevention programmes are all alternatives that can reduce hate crimes. </w:t>
      </w:r>
    </w:p>
    <w:p w14:paraId="4A9F50E2" w14:textId="59CEACA5" w:rsidR="00C45A27" w:rsidRPr="003326E7" w:rsidRDefault="007E78A8" w:rsidP="00860874">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We need to move away from approaching hate crimes in terms of people belonging to identity groups in silos or individual strands. Personal identities are intersectional and can be better served by holistic services. There need to be options for person-</w:t>
      </w:r>
      <w:r w:rsidR="00860874" w:rsidRPr="003326E7">
        <w:rPr>
          <w:rFonts w:cstheme="minorHAnsi"/>
          <w:i/>
          <w:iCs/>
          <w:sz w:val="28"/>
          <w:szCs w:val="28"/>
          <w:highlight w:val="yellow"/>
        </w:rPr>
        <w:t>centred</w:t>
      </w:r>
      <w:r w:rsidRPr="003326E7">
        <w:rPr>
          <w:rFonts w:cstheme="minorHAnsi"/>
          <w:i/>
          <w:iCs/>
          <w:sz w:val="28"/>
          <w:szCs w:val="28"/>
          <w:highlight w:val="yellow"/>
        </w:rPr>
        <w:t xml:space="preserve">, user-led, collective approaches to post-hate crime support. </w:t>
      </w:r>
    </w:p>
    <w:p w14:paraId="0A94868E" w14:textId="77777777" w:rsidR="00E71008" w:rsidRPr="003326E7" w:rsidRDefault="00E71008" w:rsidP="00DB652B">
      <w:pPr>
        <w:autoSpaceDE w:val="0"/>
        <w:autoSpaceDN w:val="0"/>
        <w:adjustRightInd w:val="0"/>
        <w:spacing w:after="0" w:line="240" w:lineRule="auto"/>
        <w:ind w:left="720"/>
        <w:rPr>
          <w:rFonts w:cstheme="minorHAnsi"/>
          <w:i/>
          <w:iCs/>
          <w:sz w:val="28"/>
          <w:szCs w:val="28"/>
          <w:highlight w:val="yellow"/>
        </w:rPr>
      </w:pPr>
    </w:p>
    <w:p w14:paraId="1100E396" w14:textId="5CEEDDF8" w:rsidR="007E78A8" w:rsidRPr="003326E7" w:rsidRDefault="007E78A8" w:rsidP="00DB652B">
      <w:pPr>
        <w:pStyle w:val="ListParagraph"/>
        <w:numPr>
          <w:ilvl w:val="0"/>
          <w:numId w:val="3"/>
        </w:numPr>
        <w:autoSpaceDE w:val="0"/>
        <w:autoSpaceDN w:val="0"/>
        <w:adjustRightInd w:val="0"/>
        <w:spacing w:after="0" w:line="240" w:lineRule="auto"/>
        <w:ind w:left="1440"/>
        <w:rPr>
          <w:rFonts w:cstheme="minorHAnsi"/>
          <w:i/>
          <w:iCs/>
          <w:sz w:val="28"/>
          <w:szCs w:val="28"/>
          <w:highlight w:val="yellow"/>
        </w:rPr>
      </w:pPr>
      <w:r w:rsidRPr="003326E7">
        <w:rPr>
          <w:rFonts w:cstheme="minorHAnsi"/>
          <w:b/>
          <w:bCs/>
          <w:i/>
          <w:iCs/>
          <w:sz w:val="28"/>
          <w:szCs w:val="28"/>
          <w:highlight w:val="yellow"/>
        </w:rPr>
        <w:t xml:space="preserve">Work with MPS Deputy Commissioner’s Delivery Group </w:t>
      </w:r>
    </w:p>
    <w:p w14:paraId="6A27A8B6" w14:textId="77777777" w:rsidR="007E78A8" w:rsidRPr="003326E7" w:rsidRDefault="007E78A8" w:rsidP="00DB652B">
      <w:pPr>
        <w:autoSpaceDE w:val="0"/>
        <w:autoSpaceDN w:val="0"/>
        <w:adjustRightInd w:val="0"/>
        <w:spacing w:after="0" w:line="240" w:lineRule="auto"/>
        <w:ind w:left="720"/>
        <w:rPr>
          <w:rFonts w:cstheme="minorHAnsi"/>
          <w:i/>
          <w:iCs/>
          <w:sz w:val="28"/>
          <w:szCs w:val="28"/>
          <w:highlight w:val="yellow"/>
        </w:rPr>
      </w:pPr>
    </w:p>
    <w:p w14:paraId="3F50780D" w14:textId="77777777" w:rsidR="00C45A27" w:rsidRPr="003326E7" w:rsidRDefault="007E78A8" w:rsidP="00860874">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The DCDG was set up in 2020 in response to the last MOPAC Police &amp; Crime Action Plan to look at improving trust in police among Black communities. We recommend that the Police Encounter Scrutiny Panels (PESPs) are expanded to Disabled people as part of the Police &amp; Crime Plan 2021-2025, who can also have other protected characteristics and currently have the lowest level of satisfaction in how their cases are dealt with by the MPS.</w:t>
      </w:r>
    </w:p>
    <w:p w14:paraId="7DBEDFEB" w14:textId="1F3B419A" w:rsidR="007E78A8" w:rsidRPr="003326E7" w:rsidRDefault="007E78A8" w:rsidP="00DB652B">
      <w:pPr>
        <w:autoSpaceDE w:val="0"/>
        <w:autoSpaceDN w:val="0"/>
        <w:adjustRightInd w:val="0"/>
        <w:spacing w:after="0" w:line="240" w:lineRule="auto"/>
        <w:ind w:left="720"/>
        <w:rPr>
          <w:rFonts w:cstheme="minorHAnsi"/>
          <w:i/>
          <w:iCs/>
          <w:sz w:val="28"/>
          <w:szCs w:val="28"/>
          <w:highlight w:val="yellow"/>
        </w:rPr>
      </w:pPr>
      <w:r w:rsidRPr="003326E7">
        <w:rPr>
          <w:rFonts w:cstheme="minorHAnsi"/>
          <w:i/>
          <w:iCs/>
          <w:sz w:val="28"/>
          <w:szCs w:val="28"/>
          <w:highlight w:val="yellow"/>
        </w:rPr>
        <w:t xml:space="preserve"> </w:t>
      </w:r>
    </w:p>
    <w:p w14:paraId="1EA12C31" w14:textId="77777777" w:rsidR="007E78A8" w:rsidRPr="003326E7" w:rsidRDefault="007E78A8" w:rsidP="00DB652B">
      <w:pPr>
        <w:autoSpaceDE w:val="0"/>
        <w:autoSpaceDN w:val="0"/>
        <w:adjustRightInd w:val="0"/>
        <w:spacing w:after="0" w:line="240" w:lineRule="auto"/>
        <w:ind w:left="720"/>
        <w:rPr>
          <w:rFonts w:cstheme="minorHAnsi"/>
          <w:i/>
          <w:iCs/>
          <w:sz w:val="28"/>
          <w:szCs w:val="28"/>
          <w:highlight w:val="yellow"/>
        </w:rPr>
      </w:pPr>
      <w:r w:rsidRPr="003326E7">
        <w:rPr>
          <w:rFonts w:cstheme="minorHAnsi"/>
          <w:i/>
          <w:iCs/>
          <w:sz w:val="28"/>
          <w:szCs w:val="28"/>
          <w:highlight w:val="yellow"/>
        </w:rPr>
        <w:lastRenderedPageBreak/>
        <w:t xml:space="preserve">For the London Assembly Police &amp; Crime sub-committee </w:t>
      </w:r>
    </w:p>
    <w:p w14:paraId="282903FB" w14:textId="4ABB8106" w:rsidR="007E78A8" w:rsidRPr="003326E7" w:rsidRDefault="007E78A8" w:rsidP="00DB652B">
      <w:pPr>
        <w:pStyle w:val="ListParagraph"/>
        <w:numPr>
          <w:ilvl w:val="0"/>
          <w:numId w:val="3"/>
        </w:numPr>
        <w:autoSpaceDE w:val="0"/>
        <w:autoSpaceDN w:val="0"/>
        <w:adjustRightInd w:val="0"/>
        <w:spacing w:after="0" w:line="240" w:lineRule="auto"/>
        <w:ind w:left="1440"/>
        <w:rPr>
          <w:rFonts w:cstheme="minorHAnsi"/>
          <w:i/>
          <w:iCs/>
          <w:sz w:val="28"/>
          <w:szCs w:val="28"/>
          <w:highlight w:val="yellow"/>
        </w:rPr>
      </w:pPr>
      <w:r w:rsidRPr="003326E7">
        <w:rPr>
          <w:rFonts w:cstheme="minorHAnsi"/>
          <w:b/>
          <w:bCs/>
          <w:i/>
          <w:iCs/>
          <w:sz w:val="28"/>
          <w:szCs w:val="28"/>
          <w:highlight w:val="yellow"/>
        </w:rPr>
        <w:t xml:space="preserve">Prioritise hate crime against Disabled people to monitor progress and effectiveness of initiatives by MPS to improve reporting of Disability Hate Crime and Disabled victims level of satisfaction with how their cases are dealt with. </w:t>
      </w:r>
    </w:p>
    <w:p w14:paraId="488A8628" w14:textId="77777777" w:rsidR="007E78A8" w:rsidRPr="003326E7" w:rsidRDefault="007E78A8" w:rsidP="00DB652B">
      <w:pPr>
        <w:autoSpaceDE w:val="0"/>
        <w:autoSpaceDN w:val="0"/>
        <w:adjustRightInd w:val="0"/>
        <w:spacing w:after="0" w:line="240" w:lineRule="auto"/>
        <w:ind w:left="720"/>
        <w:rPr>
          <w:rFonts w:cstheme="minorHAnsi"/>
          <w:i/>
          <w:iCs/>
          <w:sz w:val="28"/>
          <w:szCs w:val="28"/>
          <w:highlight w:val="yellow"/>
        </w:rPr>
      </w:pPr>
    </w:p>
    <w:p w14:paraId="05497B6F" w14:textId="77777777" w:rsidR="007E78A8" w:rsidRPr="003326E7" w:rsidRDefault="007E78A8" w:rsidP="00860874">
      <w:pPr>
        <w:autoSpaceDE w:val="0"/>
        <w:autoSpaceDN w:val="0"/>
        <w:adjustRightInd w:val="0"/>
        <w:spacing w:after="0" w:line="240" w:lineRule="auto"/>
        <w:ind w:left="1080"/>
        <w:rPr>
          <w:rFonts w:cstheme="minorHAnsi"/>
          <w:i/>
          <w:iCs/>
          <w:sz w:val="28"/>
          <w:szCs w:val="28"/>
          <w:highlight w:val="yellow"/>
        </w:rPr>
      </w:pPr>
      <w:r w:rsidRPr="003326E7">
        <w:rPr>
          <w:rFonts w:cstheme="minorHAnsi"/>
          <w:i/>
          <w:iCs/>
          <w:sz w:val="28"/>
          <w:szCs w:val="28"/>
          <w:highlight w:val="yellow"/>
        </w:rPr>
        <w:t xml:space="preserve">This initiative can be in collaboration with the PESPS, HCOPS, Scrutiny and MARACs. </w:t>
      </w:r>
    </w:p>
    <w:p w14:paraId="761820F1" w14:textId="164809CC" w:rsidR="007E78A8" w:rsidRPr="003326E7" w:rsidRDefault="007E78A8" w:rsidP="00860874">
      <w:pPr>
        <w:pStyle w:val="NormalWeb"/>
        <w:shd w:val="clear" w:color="auto" w:fill="FFFFFF"/>
        <w:spacing w:before="0" w:beforeAutospacing="0" w:after="0" w:afterAutospacing="0"/>
        <w:ind w:left="1080"/>
        <w:rPr>
          <w:rFonts w:asciiTheme="minorHAnsi" w:hAnsiTheme="minorHAnsi" w:cstheme="minorHAnsi"/>
          <w:i/>
          <w:iCs/>
          <w:sz w:val="28"/>
          <w:szCs w:val="28"/>
          <w:highlight w:val="yellow"/>
        </w:rPr>
      </w:pPr>
      <w:r w:rsidRPr="003326E7">
        <w:rPr>
          <w:rFonts w:asciiTheme="minorHAnsi" w:eastAsiaTheme="minorHAnsi" w:hAnsiTheme="minorHAnsi" w:cstheme="minorHAnsi"/>
          <w:i/>
          <w:iCs/>
          <w:sz w:val="28"/>
          <w:szCs w:val="28"/>
          <w:highlight w:val="yellow"/>
          <w:lang w:eastAsia="en-US"/>
        </w:rPr>
        <w:t xml:space="preserve">In addition, one of our DDPO Partners Merton Centre for Independent Living, produced a report on Disability hate crime in their borough in October 202060. These localised recommendations can be adapted for all London boroughs. </w:t>
      </w:r>
    </w:p>
    <w:p w14:paraId="18B37D78" w14:textId="77777777" w:rsidR="00FA620B" w:rsidRPr="003326E7" w:rsidRDefault="00FA620B" w:rsidP="00DB652B">
      <w:pPr>
        <w:ind w:left="1080"/>
        <w:rPr>
          <w:rFonts w:cstheme="minorHAnsi"/>
          <w:i/>
          <w:iCs/>
          <w:sz w:val="28"/>
          <w:szCs w:val="28"/>
          <w:highlight w:val="yellow"/>
        </w:rPr>
      </w:pPr>
    </w:p>
    <w:p w14:paraId="6CDD2C27" w14:textId="1F83A73C" w:rsidR="00355742" w:rsidRPr="003326E7" w:rsidRDefault="00355742" w:rsidP="00DB652B">
      <w:pPr>
        <w:ind w:left="1080"/>
        <w:rPr>
          <w:rFonts w:cstheme="minorHAnsi"/>
          <w:i/>
          <w:iCs/>
          <w:sz w:val="28"/>
          <w:szCs w:val="28"/>
          <w:highlight w:val="yellow"/>
        </w:rPr>
      </w:pPr>
      <w:r w:rsidRPr="003326E7">
        <w:rPr>
          <w:rFonts w:cstheme="minorHAnsi"/>
          <w:i/>
          <w:iCs/>
          <w:sz w:val="28"/>
          <w:szCs w:val="28"/>
          <w:highlight w:val="yellow"/>
        </w:rPr>
        <w:t>It needs to be acknowledged that Disabled victims can also have other protected characteristics and there needs to be an intersectional approach to supporting Disabled victims of crime.</w:t>
      </w:r>
    </w:p>
    <w:p w14:paraId="2CFA9A4F" w14:textId="6D70756C" w:rsidR="00416C7A" w:rsidRPr="003326E7" w:rsidRDefault="00416C7A" w:rsidP="00DB652B">
      <w:pPr>
        <w:ind w:left="1080"/>
        <w:rPr>
          <w:rFonts w:cstheme="minorHAnsi"/>
          <w:i/>
          <w:iCs/>
          <w:sz w:val="28"/>
          <w:szCs w:val="28"/>
        </w:rPr>
      </w:pPr>
      <w:r w:rsidRPr="003326E7">
        <w:rPr>
          <w:rFonts w:cstheme="minorHAnsi"/>
          <w:i/>
          <w:iCs/>
          <w:sz w:val="28"/>
          <w:szCs w:val="28"/>
          <w:highlight w:val="yellow"/>
        </w:rPr>
        <w:t xml:space="preserve">Disabled victims often do not recognise that what they are experiencing is a crime so this needs to be addressed through more community </w:t>
      </w:r>
      <w:r w:rsidR="00E40CB1" w:rsidRPr="003326E7">
        <w:rPr>
          <w:rFonts w:cstheme="minorHAnsi"/>
          <w:i/>
          <w:iCs/>
          <w:sz w:val="28"/>
          <w:szCs w:val="28"/>
          <w:highlight w:val="yellow"/>
        </w:rPr>
        <w:t>projects being able to provide awareness raising and support to report and recover.</w:t>
      </w:r>
    </w:p>
    <w:p w14:paraId="5A252F72" w14:textId="77777777" w:rsidR="00860874" w:rsidRPr="003326E7" w:rsidRDefault="00860874" w:rsidP="00DB652B">
      <w:pPr>
        <w:ind w:left="1080"/>
        <w:rPr>
          <w:rFonts w:cstheme="minorHAnsi"/>
          <w:i/>
          <w:iCs/>
          <w:sz w:val="28"/>
          <w:szCs w:val="28"/>
        </w:rPr>
      </w:pPr>
    </w:p>
    <w:p w14:paraId="3BA7F32E" w14:textId="0E559B16" w:rsidR="00470A31" w:rsidRPr="003326E7" w:rsidRDefault="00470A31" w:rsidP="006F4FB7">
      <w:pPr>
        <w:pStyle w:val="ListParagraph"/>
        <w:numPr>
          <w:ilvl w:val="0"/>
          <w:numId w:val="3"/>
        </w:numPr>
        <w:rPr>
          <w:rFonts w:cstheme="minorHAnsi"/>
          <w:i/>
          <w:iCs/>
          <w:sz w:val="28"/>
          <w:szCs w:val="28"/>
        </w:rPr>
      </w:pPr>
      <w:r w:rsidRPr="003326E7">
        <w:rPr>
          <w:rFonts w:cstheme="minorHAnsi"/>
          <w:i/>
          <w:iCs/>
          <w:sz w:val="28"/>
          <w:szCs w:val="28"/>
        </w:rPr>
        <w:t xml:space="preserve">TfL, BTP and the MPS will continue to take a </w:t>
      </w:r>
      <w:r w:rsidR="006F4FB7" w:rsidRPr="003326E7">
        <w:rPr>
          <w:rFonts w:cstheme="minorHAnsi"/>
          <w:i/>
          <w:iCs/>
          <w:sz w:val="28"/>
          <w:szCs w:val="28"/>
        </w:rPr>
        <w:t>zero-tolerance</w:t>
      </w:r>
      <w:r w:rsidRPr="003326E7">
        <w:rPr>
          <w:rFonts w:cstheme="minorHAnsi"/>
          <w:i/>
          <w:iCs/>
          <w:sz w:val="28"/>
          <w:szCs w:val="28"/>
        </w:rPr>
        <w:t xml:space="preserve"> approach to all forms of hate </w:t>
      </w:r>
      <w:r w:rsidR="00E40CB1" w:rsidRPr="003326E7">
        <w:rPr>
          <w:rFonts w:cstheme="minorHAnsi"/>
          <w:i/>
          <w:iCs/>
          <w:sz w:val="28"/>
          <w:szCs w:val="28"/>
        </w:rPr>
        <w:t>c</w:t>
      </w:r>
      <w:r w:rsidRPr="003326E7">
        <w:rPr>
          <w:rFonts w:cstheme="minorHAnsi"/>
          <w:i/>
          <w:iCs/>
          <w:sz w:val="28"/>
          <w:szCs w:val="28"/>
        </w:rPr>
        <w:t xml:space="preserve">rime and abuse on the transport network to ensure </w:t>
      </w:r>
      <w:r w:rsidR="006F4FB7" w:rsidRPr="003326E7">
        <w:rPr>
          <w:rFonts w:cstheme="minorHAnsi"/>
          <w:i/>
          <w:iCs/>
          <w:sz w:val="28"/>
          <w:szCs w:val="28"/>
        </w:rPr>
        <w:t>customers</w:t>
      </w:r>
      <w:r w:rsidRPr="003326E7">
        <w:rPr>
          <w:rFonts w:cstheme="minorHAnsi"/>
          <w:i/>
          <w:iCs/>
          <w:sz w:val="28"/>
          <w:szCs w:val="28"/>
        </w:rPr>
        <w:t xml:space="preserve"> and staff are </w:t>
      </w:r>
      <w:r w:rsidR="00031E7E" w:rsidRPr="003326E7">
        <w:rPr>
          <w:rFonts w:cstheme="minorHAnsi"/>
          <w:i/>
          <w:iCs/>
          <w:sz w:val="28"/>
          <w:szCs w:val="28"/>
        </w:rPr>
        <w:t xml:space="preserve">safe, feel safe, and have the confidence to report any </w:t>
      </w:r>
      <w:r w:rsidR="006F4FB7" w:rsidRPr="003326E7">
        <w:rPr>
          <w:rFonts w:cstheme="minorHAnsi"/>
          <w:i/>
          <w:iCs/>
          <w:sz w:val="28"/>
          <w:szCs w:val="28"/>
        </w:rPr>
        <w:t>incident</w:t>
      </w:r>
      <w:r w:rsidR="00031E7E" w:rsidRPr="003326E7">
        <w:rPr>
          <w:rFonts w:cstheme="minorHAnsi"/>
          <w:i/>
          <w:iCs/>
          <w:sz w:val="28"/>
          <w:szCs w:val="28"/>
        </w:rPr>
        <w:t xml:space="preserve"> knowing that it will be taken seriously and investigated.</w:t>
      </w:r>
    </w:p>
    <w:p w14:paraId="35EBF1D4" w14:textId="15FC24CB" w:rsidR="007C271F" w:rsidRPr="003326E7" w:rsidRDefault="007C271F" w:rsidP="008A6B03">
      <w:pPr>
        <w:rPr>
          <w:rFonts w:cstheme="minorHAnsi"/>
          <w:sz w:val="28"/>
          <w:szCs w:val="28"/>
        </w:rPr>
      </w:pPr>
      <w:r w:rsidRPr="003326E7">
        <w:rPr>
          <w:rFonts w:cstheme="minorHAnsi"/>
          <w:sz w:val="28"/>
          <w:szCs w:val="28"/>
        </w:rPr>
        <w:t xml:space="preserve">There needs to be an acknowledgement of the numerous specialist </w:t>
      </w:r>
      <w:r w:rsidR="00F41EC2" w:rsidRPr="003326E7">
        <w:rPr>
          <w:rFonts w:cstheme="minorHAnsi"/>
          <w:sz w:val="28"/>
          <w:szCs w:val="28"/>
        </w:rPr>
        <w:t xml:space="preserve">services in the community, including DDPOs. </w:t>
      </w:r>
      <w:r w:rsidR="00FA1510" w:rsidRPr="003326E7">
        <w:rPr>
          <w:rFonts w:cstheme="minorHAnsi"/>
          <w:sz w:val="28"/>
          <w:szCs w:val="28"/>
        </w:rPr>
        <w:t>One of our members</w:t>
      </w:r>
      <w:r w:rsidR="00D42FB5" w:rsidRPr="003326E7">
        <w:rPr>
          <w:rFonts w:cstheme="minorHAnsi"/>
          <w:sz w:val="28"/>
          <w:szCs w:val="28"/>
        </w:rPr>
        <w:t xml:space="preserve"> said,</w:t>
      </w:r>
    </w:p>
    <w:p w14:paraId="3675DC8D" w14:textId="70FCE462" w:rsidR="00A04C7B" w:rsidRPr="003326E7" w:rsidRDefault="00D42FB5" w:rsidP="00A04C7B">
      <w:pPr>
        <w:rPr>
          <w:rFonts w:cstheme="minorHAnsi"/>
          <w:sz w:val="28"/>
          <w:szCs w:val="28"/>
        </w:rPr>
      </w:pPr>
      <w:r w:rsidRPr="003326E7">
        <w:rPr>
          <w:rFonts w:cstheme="minorHAnsi"/>
          <w:sz w:val="28"/>
          <w:szCs w:val="28"/>
        </w:rPr>
        <w:t>“</w:t>
      </w:r>
      <w:r w:rsidR="006D2676" w:rsidRPr="003326E7">
        <w:rPr>
          <w:rFonts w:cstheme="minorHAnsi"/>
          <w:sz w:val="28"/>
          <w:szCs w:val="28"/>
        </w:rPr>
        <w:t>O</w:t>
      </w:r>
      <w:r w:rsidRPr="003326E7">
        <w:rPr>
          <w:rFonts w:cstheme="minorHAnsi"/>
          <w:sz w:val="28"/>
          <w:szCs w:val="28"/>
        </w:rPr>
        <w:t>ne of the biggest</w:t>
      </w:r>
      <w:r w:rsidR="00A04C7B" w:rsidRPr="003326E7">
        <w:rPr>
          <w:rFonts w:cstheme="minorHAnsi"/>
          <w:sz w:val="28"/>
          <w:szCs w:val="28"/>
        </w:rPr>
        <w:t xml:space="preserve"> problems we have had in London is the loss of services within each borough, who did support people with learning difficulties. So many organisations have gone - Lambeth lost People First and MENCAP.”</w:t>
      </w:r>
    </w:p>
    <w:p w14:paraId="0B9868ED" w14:textId="7144A1DE" w:rsidR="00AE16A4" w:rsidRPr="003326E7" w:rsidRDefault="00AE16A4" w:rsidP="008A6B03">
      <w:pPr>
        <w:rPr>
          <w:rFonts w:cstheme="minorHAnsi"/>
          <w:sz w:val="28"/>
          <w:szCs w:val="28"/>
        </w:rPr>
      </w:pPr>
      <w:r w:rsidRPr="003326E7">
        <w:rPr>
          <w:rFonts w:cstheme="minorHAnsi"/>
          <w:sz w:val="28"/>
          <w:szCs w:val="28"/>
        </w:rPr>
        <w:t xml:space="preserve">There needs to be an acknowledgement of </w:t>
      </w:r>
      <w:r w:rsidR="00CD130D" w:rsidRPr="003326E7">
        <w:rPr>
          <w:rFonts w:cstheme="minorHAnsi"/>
          <w:sz w:val="28"/>
          <w:szCs w:val="28"/>
        </w:rPr>
        <w:t>unconscious</w:t>
      </w:r>
      <w:r w:rsidRPr="003326E7">
        <w:rPr>
          <w:rFonts w:cstheme="minorHAnsi"/>
          <w:sz w:val="28"/>
          <w:szCs w:val="28"/>
        </w:rPr>
        <w:t xml:space="preserve"> bias and how to address that in </w:t>
      </w:r>
      <w:r w:rsidR="00CD130D" w:rsidRPr="003326E7">
        <w:rPr>
          <w:rFonts w:cstheme="minorHAnsi"/>
          <w:sz w:val="28"/>
          <w:szCs w:val="28"/>
        </w:rPr>
        <w:t>all services.</w:t>
      </w:r>
      <w:r w:rsidR="00C35C89" w:rsidRPr="003326E7">
        <w:rPr>
          <w:rFonts w:cstheme="minorHAnsi"/>
          <w:sz w:val="28"/>
          <w:szCs w:val="28"/>
        </w:rPr>
        <w:t xml:space="preserve"> There are societal attitudes and prejudices that </w:t>
      </w:r>
      <w:r w:rsidR="001B6812" w:rsidRPr="003326E7">
        <w:rPr>
          <w:rFonts w:cstheme="minorHAnsi"/>
          <w:sz w:val="28"/>
          <w:szCs w:val="28"/>
        </w:rPr>
        <w:lastRenderedPageBreak/>
        <w:t xml:space="preserve">everyone is influenced by. These can manifest in how someone is treated to how a service is developed. We are saying that public services are not immune to these influences </w:t>
      </w:r>
      <w:r w:rsidR="00C0043B" w:rsidRPr="003326E7">
        <w:rPr>
          <w:rFonts w:cstheme="minorHAnsi"/>
          <w:sz w:val="28"/>
          <w:szCs w:val="28"/>
        </w:rPr>
        <w:t>and</w:t>
      </w:r>
      <w:r w:rsidR="001B6812" w:rsidRPr="003326E7">
        <w:rPr>
          <w:rFonts w:cstheme="minorHAnsi"/>
          <w:sz w:val="28"/>
          <w:szCs w:val="28"/>
        </w:rPr>
        <w:t xml:space="preserve"> need robust ways of dealing with them so </w:t>
      </w:r>
      <w:r w:rsidR="0011654A" w:rsidRPr="003326E7">
        <w:rPr>
          <w:rFonts w:cstheme="minorHAnsi"/>
          <w:sz w:val="28"/>
          <w:szCs w:val="28"/>
        </w:rPr>
        <w:t xml:space="preserve">Disabled </w:t>
      </w:r>
      <w:r w:rsidR="001B6812" w:rsidRPr="003326E7">
        <w:rPr>
          <w:rFonts w:cstheme="minorHAnsi"/>
          <w:sz w:val="28"/>
          <w:szCs w:val="28"/>
        </w:rPr>
        <w:t xml:space="preserve">people can be treated with dignity, </w:t>
      </w:r>
      <w:proofErr w:type="gramStart"/>
      <w:r w:rsidR="001B6812" w:rsidRPr="003326E7">
        <w:rPr>
          <w:rFonts w:cstheme="minorHAnsi"/>
          <w:sz w:val="28"/>
          <w:szCs w:val="28"/>
        </w:rPr>
        <w:t>kindness</w:t>
      </w:r>
      <w:proofErr w:type="gramEnd"/>
      <w:r w:rsidR="001B6812" w:rsidRPr="003326E7">
        <w:rPr>
          <w:rFonts w:cstheme="minorHAnsi"/>
          <w:sz w:val="28"/>
          <w:szCs w:val="28"/>
        </w:rPr>
        <w:t xml:space="preserve"> and respect.</w:t>
      </w:r>
      <w:r w:rsidR="00CD130D" w:rsidRPr="003326E7">
        <w:rPr>
          <w:rFonts w:cstheme="minorHAnsi"/>
          <w:sz w:val="28"/>
          <w:szCs w:val="28"/>
        </w:rPr>
        <w:t xml:space="preserve"> </w:t>
      </w:r>
    </w:p>
    <w:p w14:paraId="3C251926" w14:textId="144A7A3C" w:rsidR="00392F9A" w:rsidRPr="003326E7" w:rsidRDefault="00392F9A" w:rsidP="008A6B03">
      <w:pPr>
        <w:rPr>
          <w:rFonts w:cstheme="minorHAnsi"/>
          <w:sz w:val="28"/>
          <w:szCs w:val="28"/>
        </w:rPr>
      </w:pPr>
      <w:r w:rsidRPr="003326E7">
        <w:rPr>
          <w:rFonts w:cstheme="minorHAnsi"/>
          <w:sz w:val="28"/>
          <w:szCs w:val="28"/>
        </w:rPr>
        <w:t>What specialist training is provided on hate crime against Disabled people? Does it include intersectionality, social and cultural models of disability</w:t>
      </w:r>
      <w:r w:rsidR="00CF6201" w:rsidRPr="003326E7">
        <w:rPr>
          <w:rFonts w:cstheme="minorHAnsi"/>
          <w:sz w:val="28"/>
          <w:szCs w:val="28"/>
        </w:rPr>
        <w:t xml:space="preserve"> and how to become allies with disabled people? We have been developing training to address this and would welcome working with </w:t>
      </w:r>
      <w:r w:rsidR="003668BB" w:rsidRPr="003326E7">
        <w:rPr>
          <w:rFonts w:cstheme="minorHAnsi"/>
          <w:sz w:val="28"/>
          <w:szCs w:val="28"/>
        </w:rPr>
        <w:t>TfL, BTP and the MPS. The MPS can also reinstate DHC Matters.</w:t>
      </w:r>
      <w:r w:rsidR="00CE0E44" w:rsidRPr="003326E7">
        <w:rPr>
          <w:rFonts w:cstheme="minorHAnsi"/>
          <w:sz w:val="28"/>
          <w:szCs w:val="28"/>
        </w:rPr>
        <w:t xml:space="preserve"> Training delivered by people with lived experience is known to be more effective. There needs to be a </w:t>
      </w:r>
      <w:r w:rsidR="00FE0375" w:rsidRPr="003326E7">
        <w:rPr>
          <w:rFonts w:cstheme="minorHAnsi"/>
          <w:sz w:val="28"/>
          <w:szCs w:val="28"/>
        </w:rPr>
        <w:t>recognition that streamlining training to save time has not resulted in positive results. It is a false economy that ends up costing more</w:t>
      </w:r>
      <w:r w:rsidR="00DF6276" w:rsidRPr="003326E7">
        <w:rPr>
          <w:rFonts w:cstheme="minorHAnsi"/>
          <w:sz w:val="28"/>
          <w:szCs w:val="28"/>
        </w:rPr>
        <w:t>, not just in money but poorer outcomes for victims.</w:t>
      </w:r>
    </w:p>
    <w:p w14:paraId="2529B21B" w14:textId="7102C1EC" w:rsidR="00440FAA" w:rsidRPr="003326E7" w:rsidRDefault="00440FAA" w:rsidP="008A6B03">
      <w:pPr>
        <w:rPr>
          <w:rFonts w:cstheme="minorHAnsi"/>
          <w:sz w:val="28"/>
          <w:szCs w:val="28"/>
        </w:rPr>
      </w:pPr>
      <w:r w:rsidRPr="003326E7">
        <w:rPr>
          <w:rFonts w:cstheme="minorHAnsi"/>
          <w:sz w:val="28"/>
          <w:szCs w:val="28"/>
          <w:highlight w:val="yellow"/>
        </w:rPr>
        <w:t xml:space="preserve">We would welcome more detail in how </w:t>
      </w:r>
      <w:r w:rsidR="00202019" w:rsidRPr="003326E7">
        <w:rPr>
          <w:rFonts w:cstheme="minorHAnsi"/>
          <w:sz w:val="28"/>
          <w:szCs w:val="28"/>
          <w:highlight w:val="yellow"/>
        </w:rPr>
        <w:t>good practice and training will be monitored and evaluated.</w:t>
      </w:r>
      <w:r w:rsidR="00202019" w:rsidRPr="003326E7">
        <w:rPr>
          <w:rFonts w:cstheme="minorHAnsi"/>
          <w:sz w:val="28"/>
          <w:szCs w:val="28"/>
        </w:rPr>
        <w:t xml:space="preserve"> </w:t>
      </w:r>
    </w:p>
    <w:p w14:paraId="199C0EF0" w14:textId="1875FB05" w:rsidR="00D42061" w:rsidRPr="003326E7" w:rsidRDefault="00D42061" w:rsidP="008A6B03">
      <w:pPr>
        <w:rPr>
          <w:rFonts w:cstheme="minorHAnsi"/>
          <w:sz w:val="28"/>
          <w:szCs w:val="28"/>
        </w:rPr>
      </w:pPr>
      <w:r w:rsidRPr="003326E7">
        <w:rPr>
          <w:rFonts w:cstheme="minorHAnsi"/>
          <w:sz w:val="28"/>
          <w:szCs w:val="28"/>
        </w:rPr>
        <w:t xml:space="preserve">For victims that are using HC Advocates and are not getting good engagement from CJS, what can MOPAC put in place to </w:t>
      </w:r>
      <w:r w:rsidR="00CF3995" w:rsidRPr="003326E7">
        <w:rPr>
          <w:rFonts w:cstheme="minorHAnsi"/>
          <w:sz w:val="28"/>
          <w:szCs w:val="28"/>
        </w:rPr>
        <w:t>progress cases that are being reported to police?</w:t>
      </w:r>
      <w:r w:rsidR="00125CBE" w:rsidRPr="003326E7">
        <w:rPr>
          <w:rFonts w:cstheme="minorHAnsi"/>
          <w:sz w:val="28"/>
          <w:szCs w:val="28"/>
        </w:rPr>
        <w:t xml:space="preserve"> </w:t>
      </w:r>
      <w:r w:rsidR="00D36F31" w:rsidRPr="003326E7">
        <w:rPr>
          <w:rFonts w:cstheme="minorHAnsi"/>
          <w:sz w:val="28"/>
          <w:szCs w:val="28"/>
        </w:rPr>
        <w:t xml:space="preserve">How can a victim get a report taken seriously when the attending police officer refuses to acknowledge that what is happening is a crime? </w:t>
      </w:r>
    </w:p>
    <w:p w14:paraId="1D8FA6F3" w14:textId="1B869C9E" w:rsidR="002378A1" w:rsidRPr="003326E7" w:rsidRDefault="00A34F53" w:rsidP="008A6B03">
      <w:pPr>
        <w:rPr>
          <w:rFonts w:cstheme="minorHAnsi"/>
          <w:sz w:val="28"/>
          <w:szCs w:val="28"/>
        </w:rPr>
      </w:pPr>
      <w:r w:rsidRPr="003326E7">
        <w:rPr>
          <w:rFonts w:cstheme="minorHAnsi"/>
          <w:sz w:val="28"/>
          <w:szCs w:val="28"/>
        </w:rPr>
        <w:t xml:space="preserve">MOPAC can make use of the Disabled Witness Project research to look at how to counter views that Disabled witnesses are ‘unreliable’. </w:t>
      </w:r>
      <w:hyperlink r:id="rId13" w:history="1">
        <w:r w:rsidRPr="003326E7">
          <w:rPr>
            <w:rStyle w:val="Hyperlink"/>
            <w:rFonts w:cstheme="minorHAnsi"/>
            <w:sz w:val="28"/>
            <w:szCs w:val="28"/>
          </w:rPr>
          <w:t>https://gala.gre.ac.uk/id/eprint/27140/</w:t>
        </w:r>
      </w:hyperlink>
      <w:r w:rsidR="00165B63" w:rsidRPr="003326E7">
        <w:rPr>
          <w:rFonts w:cstheme="minorHAnsi"/>
          <w:sz w:val="28"/>
          <w:szCs w:val="28"/>
        </w:rPr>
        <w:t xml:space="preserve">. When the researchers came to present at our Big Learning Event in December 2019, </w:t>
      </w:r>
      <w:r w:rsidR="00725E33" w:rsidRPr="003326E7">
        <w:rPr>
          <w:rFonts w:cstheme="minorHAnsi"/>
          <w:sz w:val="28"/>
          <w:szCs w:val="28"/>
        </w:rPr>
        <w:t>police officers attending</w:t>
      </w:r>
      <w:r w:rsidR="00165B63" w:rsidRPr="003326E7">
        <w:rPr>
          <w:rFonts w:cstheme="minorHAnsi"/>
          <w:sz w:val="28"/>
          <w:szCs w:val="28"/>
        </w:rPr>
        <w:t xml:space="preserve"> were particularly interested in this.</w:t>
      </w:r>
    </w:p>
    <w:p w14:paraId="1B2FAE46" w14:textId="77777777" w:rsidR="0063520E" w:rsidRPr="003326E7" w:rsidRDefault="003D417D" w:rsidP="008A6B03">
      <w:pPr>
        <w:rPr>
          <w:rFonts w:cstheme="minorHAnsi"/>
          <w:sz w:val="28"/>
          <w:szCs w:val="28"/>
        </w:rPr>
      </w:pPr>
      <w:r w:rsidRPr="003326E7">
        <w:rPr>
          <w:rFonts w:cstheme="minorHAnsi"/>
          <w:sz w:val="28"/>
          <w:szCs w:val="28"/>
        </w:rPr>
        <w:t xml:space="preserve">We feel that individual police officers with their own interests drive forward initiatives rather than a more coordinated approach based on what is happening in each borough. We would like to see more collaboration with the community to develop </w:t>
      </w:r>
      <w:r w:rsidR="0063520E" w:rsidRPr="003326E7">
        <w:rPr>
          <w:rFonts w:cstheme="minorHAnsi"/>
          <w:sz w:val="28"/>
          <w:szCs w:val="28"/>
        </w:rPr>
        <w:t xml:space="preserve">training and awareness raising initiatives. </w:t>
      </w:r>
    </w:p>
    <w:p w14:paraId="589646CF" w14:textId="21BF3872" w:rsidR="00EB4484" w:rsidRPr="003326E7" w:rsidRDefault="00EB4484" w:rsidP="008A6B03">
      <w:pPr>
        <w:rPr>
          <w:rFonts w:cstheme="minorHAnsi"/>
          <w:sz w:val="28"/>
          <w:szCs w:val="28"/>
        </w:rPr>
      </w:pPr>
      <w:r w:rsidRPr="003326E7">
        <w:rPr>
          <w:rFonts w:cstheme="minorHAnsi"/>
          <w:sz w:val="28"/>
          <w:szCs w:val="28"/>
        </w:rPr>
        <w:t xml:space="preserve">Disabled victims need to know that they will be believed and that if they feel they have been targeted because of their impairment, then the officer will flag </w:t>
      </w:r>
      <w:r w:rsidRPr="003326E7">
        <w:rPr>
          <w:rFonts w:cstheme="minorHAnsi"/>
          <w:sz w:val="28"/>
          <w:szCs w:val="28"/>
        </w:rPr>
        <w:lastRenderedPageBreak/>
        <w:t xml:space="preserve">it as a hate crime, not dismiss </w:t>
      </w:r>
      <w:r w:rsidR="001B7649" w:rsidRPr="003326E7">
        <w:rPr>
          <w:rFonts w:cstheme="minorHAnsi"/>
          <w:sz w:val="28"/>
          <w:szCs w:val="28"/>
        </w:rPr>
        <w:t>how the person feels and make the decision whether to flag or not.</w:t>
      </w:r>
    </w:p>
    <w:p w14:paraId="0C32AF25" w14:textId="22C6B14C" w:rsidR="006E6903" w:rsidRPr="003326E7" w:rsidRDefault="001B7649" w:rsidP="008A6B03">
      <w:pPr>
        <w:rPr>
          <w:rFonts w:cstheme="minorHAnsi"/>
          <w:sz w:val="28"/>
          <w:szCs w:val="28"/>
        </w:rPr>
      </w:pPr>
      <w:r w:rsidRPr="003326E7">
        <w:rPr>
          <w:rFonts w:cstheme="minorHAnsi"/>
          <w:sz w:val="28"/>
          <w:szCs w:val="28"/>
        </w:rPr>
        <w:t xml:space="preserve">We feel that this is another example of Disablist practices that </w:t>
      </w:r>
      <w:r w:rsidR="006E6903" w:rsidRPr="003326E7">
        <w:rPr>
          <w:rFonts w:cstheme="minorHAnsi"/>
          <w:sz w:val="28"/>
          <w:szCs w:val="28"/>
        </w:rPr>
        <w:t>diminishes a Disabled person’s experience as they are though of as ‘less than.’</w:t>
      </w:r>
    </w:p>
    <w:p w14:paraId="78C2B1BE" w14:textId="77777777" w:rsidR="00A56397" w:rsidRPr="003326E7" w:rsidRDefault="0063520E" w:rsidP="008A6B03">
      <w:pPr>
        <w:rPr>
          <w:rFonts w:cstheme="minorHAnsi"/>
          <w:sz w:val="28"/>
          <w:szCs w:val="28"/>
        </w:rPr>
      </w:pPr>
      <w:r w:rsidRPr="003326E7">
        <w:rPr>
          <w:rFonts w:cstheme="minorHAnsi"/>
          <w:sz w:val="28"/>
          <w:szCs w:val="28"/>
        </w:rPr>
        <w:t>There needs to be an acknowledge</w:t>
      </w:r>
      <w:r w:rsidR="00B659BB" w:rsidRPr="003326E7">
        <w:rPr>
          <w:rFonts w:cstheme="minorHAnsi"/>
          <w:sz w:val="28"/>
          <w:szCs w:val="28"/>
        </w:rPr>
        <w:t xml:space="preserve">ment </w:t>
      </w:r>
      <w:r w:rsidRPr="003326E7">
        <w:rPr>
          <w:rFonts w:cstheme="minorHAnsi"/>
          <w:sz w:val="28"/>
          <w:szCs w:val="28"/>
        </w:rPr>
        <w:t>and plan for supporting the community</w:t>
      </w:r>
      <w:r w:rsidR="00B659BB" w:rsidRPr="003326E7">
        <w:rPr>
          <w:rFonts w:cstheme="minorHAnsi"/>
          <w:sz w:val="28"/>
          <w:szCs w:val="28"/>
        </w:rPr>
        <w:t>, which needs resources</w:t>
      </w:r>
      <w:r w:rsidR="00A56397" w:rsidRPr="003326E7">
        <w:rPr>
          <w:rFonts w:cstheme="minorHAnsi"/>
          <w:sz w:val="28"/>
          <w:szCs w:val="28"/>
        </w:rPr>
        <w:t xml:space="preserve">. </w:t>
      </w:r>
    </w:p>
    <w:p w14:paraId="3B73F232" w14:textId="53300C2E" w:rsidR="008A6B03" w:rsidRPr="003326E7" w:rsidRDefault="008A6B03" w:rsidP="008A6B03">
      <w:pPr>
        <w:rPr>
          <w:rFonts w:cstheme="minorHAnsi"/>
          <w:sz w:val="28"/>
          <w:szCs w:val="28"/>
        </w:rPr>
      </w:pPr>
      <w:r w:rsidRPr="003326E7">
        <w:rPr>
          <w:rFonts w:cstheme="minorHAnsi"/>
          <w:sz w:val="28"/>
          <w:szCs w:val="28"/>
        </w:rPr>
        <w:t>The Government has just vetoed the R</w:t>
      </w:r>
      <w:r w:rsidR="00A56397" w:rsidRPr="003326E7">
        <w:rPr>
          <w:rFonts w:cstheme="minorHAnsi"/>
          <w:sz w:val="28"/>
          <w:szCs w:val="28"/>
        </w:rPr>
        <w:t xml:space="preserve">estorative </w:t>
      </w:r>
      <w:r w:rsidRPr="003326E7">
        <w:rPr>
          <w:rFonts w:cstheme="minorHAnsi"/>
          <w:sz w:val="28"/>
          <w:szCs w:val="28"/>
        </w:rPr>
        <w:t>J</w:t>
      </w:r>
      <w:r w:rsidR="00A56397" w:rsidRPr="003326E7">
        <w:rPr>
          <w:rFonts w:cstheme="minorHAnsi"/>
          <w:sz w:val="28"/>
          <w:szCs w:val="28"/>
        </w:rPr>
        <w:t>ustice</w:t>
      </w:r>
      <w:r w:rsidRPr="003326E7">
        <w:rPr>
          <w:rFonts w:cstheme="minorHAnsi"/>
          <w:sz w:val="28"/>
          <w:szCs w:val="28"/>
        </w:rPr>
        <w:t xml:space="preserve"> amendment, </w:t>
      </w:r>
      <w:r w:rsidR="0055181B" w:rsidRPr="003326E7">
        <w:rPr>
          <w:rFonts w:cstheme="minorHAnsi"/>
          <w:sz w:val="28"/>
          <w:szCs w:val="28"/>
        </w:rPr>
        <w:t>so will MOPAC</w:t>
      </w:r>
      <w:r w:rsidRPr="003326E7">
        <w:rPr>
          <w:rFonts w:cstheme="minorHAnsi"/>
          <w:sz w:val="28"/>
          <w:szCs w:val="28"/>
        </w:rPr>
        <w:t xml:space="preserve"> set their own amendment? How will their evidence base be robust considering the extraordinary under-reporting, under</w:t>
      </w:r>
      <w:r w:rsidR="00B87F11" w:rsidRPr="003326E7">
        <w:rPr>
          <w:rFonts w:cstheme="minorHAnsi"/>
          <w:sz w:val="28"/>
          <w:szCs w:val="28"/>
        </w:rPr>
        <w:t xml:space="preserve"> </w:t>
      </w:r>
      <w:r w:rsidRPr="003326E7">
        <w:rPr>
          <w:rFonts w:cstheme="minorHAnsi"/>
          <w:sz w:val="28"/>
          <w:szCs w:val="28"/>
        </w:rPr>
        <w:t>charging, under-consequence nature</w:t>
      </w:r>
      <w:r w:rsidR="0055181B" w:rsidRPr="003326E7">
        <w:rPr>
          <w:rFonts w:cstheme="minorHAnsi"/>
          <w:sz w:val="28"/>
          <w:szCs w:val="28"/>
        </w:rPr>
        <w:t xml:space="preserve"> of hate crime</w:t>
      </w:r>
      <w:r w:rsidRPr="003326E7">
        <w:rPr>
          <w:rFonts w:cstheme="minorHAnsi"/>
          <w:sz w:val="28"/>
          <w:szCs w:val="28"/>
        </w:rPr>
        <w:t>?</w:t>
      </w:r>
    </w:p>
    <w:p w14:paraId="5098B284" w14:textId="6630B430" w:rsidR="004F421E" w:rsidRPr="003326E7" w:rsidRDefault="004F421E" w:rsidP="008A6B03">
      <w:pPr>
        <w:rPr>
          <w:rFonts w:cstheme="minorHAnsi"/>
          <w:sz w:val="28"/>
          <w:szCs w:val="28"/>
        </w:rPr>
      </w:pPr>
      <w:r w:rsidRPr="003326E7">
        <w:rPr>
          <w:rFonts w:cstheme="minorHAnsi"/>
          <w:sz w:val="28"/>
          <w:szCs w:val="28"/>
          <w:highlight w:val="yellow"/>
        </w:rPr>
        <w:t xml:space="preserve">As a partnership, we felt that the barriers are </w:t>
      </w:r>
      <w:r w:rsidR="00DD4424" w:rsidRPr="003326E7">
        <w:rPr>
          <w:rFonts w:cstheme="minorHAnsi"/>
          <w:sz w:val="28"/>
          <w:szCs w:val="28"/>
          <w:highlight w:val="yellow"/>
        </w:rPr>
        <w:t>well-known,</w:t>
      </w:r>
      <w:r w:rsidRPr="003326E7">
        <w:rPr>
          <w:rFonts w:cstheme="minorHAnsi"/>
          <w:sz w:val="28"/>
          <w:szCs w:val="28"/>
          <w:highlight w:val="yellow"/>
        </w:rPr>
        <w:t xml:space="preserve"> and the focus needs to be </w:t>
      </w:r>
      <w:r w:rsidR="001A3C52" w:rsidRPr="003326E7">
        <w:rPr>
          <w:rFonts w:cstheme="minorHAnsi"/>
          <w:sz w:val="28"/>
          <w:szCs w:val="28"/>
          <w:highlight w:val="yellow"/>
        </w:rPr>
        <w:t>‘addressing the identified barriers’</w:t>
      </w:r>
      <w:r w:rsidR="00AF1BEF" w:rsidRPr="003326E7">
        <w:rPr>
          <w:rFonts w:cstheme="minorHAnsi"/>
          <w:sz w:val="28"/>
          <w:szCs w:val="28"/>
          <w:highlight w:val="yellow"/>
        </w:rPr>
        <w:t>. We do not want to go through another cycle of ‘working to identify’.</w:t>
      </w:r>
    </w:p>
    <w:p w14:paraId="693A88FA" w14:textId="5F0D20DF" w:rsidR="00A33DE2" w:rsidRPr="003326E7" w:rsidRDefault="00A33DE2" w:rsidP="008A6B03">
      <w:pPr>
        <w:rPr>
          <w:rFonts w:cstheme="minorHAnsi"/>
          <w:sz w:val="28"/>
          <w:szCs w:val="28"/>
        </w:rPr>
      </w:pPr>
      <w:r w:rsidRPr="003326E7">
        <w:rPr>
          <w:rFonts w:cstheme="minorHAnsi"/>
          <w:sz w:val="28"/>
          <w:szCs w:val="28"/>
        </w:rPr>
        <w:t>We would suggest working with the HC Strategy Group and HC Stakeholder Group to create a bank of evidence to base</w:t>
      </w:r>
      <w:r w:rsidR="00165ED8" w:rsidRPr="003326E7">
        <w:rPr>
          <w:rFonts w:cstheme="minorHAnsi"/>
          <w:sz w:val="28"/>
          <w:szCs w:val="28"/>
        </w:rPr>
        <w:t>, ‘addressing the identified barriers’.</w:t>
      </w:r>
    </w:p>
    <w:p w14:paraId="46027863" w14:textId="33C0AA50" w:rsidR="00283481" w:rsidRPr="003326E7" w:rsidRDefault="00283481" w:rsidP="008A6B03">
      <w:pPr>
        <w:rPr>
          <w:rFonts w:cstheme="minorHAnsi"/>
          <w:sz w:val="28"/>
          <w:szCs w:val="28"/>
        </w:rPr>
      </w:pPr>
      <w:r w:rsidRPr="003326E7">
        <w:rPr>
          <w:rFonts w:cstheme="minorHAnsi"/>
          <w:sz w:val="28"/>
          <w:szCs w:val="28"/>
          <w:highlight w:val="yellow"/>
        </w:rPr>
        <w:t xml:space="preserve">We </w:t>
      </w:r>
      <w:r w:rsidR="00D66A45" w:rsidRPr="003326E7">
        <w:rPr>
          <w:rFonts w:cstheme="minorHAnsi"/>
          <w:sz w:val="28"/>
          <w:szCs w:val="28"/>
          <w:highlight w:val="yellow"/>
        </w:rPr>
        <w:t>recommend</w:t>
      </w:r>
      <w:r w:rsidRPr="003326E7">
        <w:rPr>
          <w:rFonts w:cstheme="minorHAnsi"/>
          <w:sz w:val="28"/>
          <w:szCs w:val="28"/>
          <w:highlight w:val="yellow"/>
        </w:rPr>
        <w:t xml:space="preserve"> that hate crime </w:t>
      </w:r>
      <w:r w:rsidR="00475702" w:rsidRPr="003326E7">
        <w:rPr>
          <w:rFonts w:cstheme="minorHAnsi"/>
          <w:sz w:val="28"/>
          <w:szCs w:val="28"/>
          <w:highlight w:val="yellow"/>
        </w:rPr>
        <w:t>be included in the diagram under, ‘reducing repeats’. Hate crime often involve</w:t>
      </w:r>
      <w:r w:rsidR="00D66A45" w:rsidRPr="003326E7">
        <w:rPr>
          <w:rFonts w:cstheme="minorHAnsi"/>
          <w:sz w:val="28"/>
          <w:szCs w:val="28"/>
          <w:highlight w:val="yellow"/>
        </w:rPr>
        <w:t>s</w:t>
      </w:r>
      <w:r w:rsidR="00475702" w:rsidRPr="003326E7">
        <w:rPr>
          <w:rFonts w:cstheme="minorHAnsi"/>
          <w:sz w:val="28"/>
          <w:szCs w:val="28"/>
          <w:highlight w:val="yellow"/>
        </w:rPr>
        <w:t xml:space="preserve"> repeat</w:t>
      </w:r>
      <w:r w:rsidR="00D66A45" w:rsidRPr="003326E7">
        <w:rPr>
          <w:rFonts w:cstheme="minorHAnsi"/>
          <w:sz w:val="28"/>
          <w:szCs w:val="28"/>
          <w:highlight w:val="yellow"/>
        </w:rPr>
        <w:t xml:space="preserve"> victims and perpetrators</w:t>
      </w:r>
      <w:r w:rsidR="00E65A6B" w:rsidRPr="003326E7">
        <w:rPr>
          <w:rFonts w:cstheme="minorHAnsi"/>
          <w:sz w:val="28"/>
          <w:szCs w:val="28"/>
          <w:highlight w:val="yellow"/>
        </w:rPr>
        <w:t>.</w:t>
      </w:r>
    </w:p>
    <w:p w14:paraId="5618DF72" w14:textId="499AF551" w:rsidR="005A3202" w:rsidRPr="003326E7" w:rsidRDefault="00143705" w:rsidP="008A6B03">
      <w:pPr>
        <w:rPr>
          <w:rFonts w:cstheme="minorHAnsi"/>
          <w:sz w:val="28"/>
          <w:szCs w:val="28"/>
        </w:rPr>
      </w:pPr>
      <w:r w:rsidRPr="003326E7">
        <w:rPr>
          <w:rFonts w:cstheme="minorHAnsi"/>
          <w:sz w:val="28"/>
          <w:szCs w:val="28"/>
        </w:rPr>
        <w:t>There needs to be a clear structure of engagement from MPS with DIAG and Hate Crime HCOPS</w:t>
      </w:r>
      <w:r w:rsidR="0016224C" w:rsidRPr="003326E7">
        <w:rPr>
          <w:rFonts w:cstheme="minorHAnsi"/>
          <w:sz w:val="28"/>
          <w:szCs w:val="28"/>
        </w:rPr>
        <w:t xml:space="preserve"> with clear agreed goals to monitor progress and outcomes. As a partnership we feel that meetings alone do not </w:t>
      </w:r>
      <w:r w:rsidR="00AF7917" w:rsidRPr="003326E7">
        <w:rPr>
          <w:rFonts w:cstheme="minorHAnsi"/>
          <w:sz w:val="28"/>
          <w:szCs w:val="28"/>
        </w:rPr>
        <w:t>e</w:t>
      </w:r>
      <w:r w:rsidR="00194ABD" w:rsidRPr="003326E7">
        <w:rPr>
          <w:rFonts w:cstheme="minorHAnsi"/>
          <w:sz w:val="28"/>
          <w:szCs w:val="28"/>
        </w:rPr>
        <w:t>ffect change so we need to change the meetings to include more structure to specific areas of work.</w:t>
      </w:r>
      <w:r w:rsidR="00CC2A24" w:rsidRPr="003326E7">
        <w:rPr>
          <w:rFonts w:cstheme="minorHAnsi"/>
          <w:sz w:val="28"/>
          <w:szCs w:val="28"/>
        </w:rPr>
        <w:t xml:space="preserve"> Two members of DIAG are also part of this partnership. The experience of engagement </w:t>
      </w:r>
      <w:r w:rsidR="009C59B6" w:rsidRPr="003326E7">
        <w:rPr>
          <w:rFonts w:cstheme="minorHAnsi"/>
          <w:sz w:val="28"/>
          <w:szCs w:val="28"/>
        </w:rPr>
        <w:t xml:space="preserve">from MPS on matters relating to Disabled people </w:t>
      </w:r>
      <w:r w:rsidR="00CC2A24" w:rsidRPr="003326E7">
        <w:rPr>
          <w:rFonts w:cstheme="minorHAnsi"/>
          <w:sz w:val="28"/>
          <w:szCs w:val="28"/>
        </w:rPr>
        <w:t>has been reactive not proactive</w:t>
      </w:r>
      <w:r w:rsidR="009C59B6" w:rsidRPr="003326E7">
        <w:rPr>
          <w:rFonts w:cstheme="minorHAnsi"/>
          <w:sz w:val="28"/>
          <w:szCs w:val="28"/>
        </w:rPr>
        <w:t xml:space="preserve">. The DIAG is there for advice as well as responding to </w:t>
      </w:r>
      <w:r w:rsidR="00945CDD" w:rsidRPr="003326E7">
        <w:rPr>
          <w:rFonts w:cstheme="minorHAnsi"/>
          <w:sz w:val="28"/>
          <w:szCs w:val="28"/>
        </w:rPr>
        <w:t>incidents.</w:t>
      </w:r>
    </w:p>
    <w:p w14:paraId="54E19A18" w14:textId="33A6FDC7" w:rsidR="00AE1532" w:rsidRPr="003326E7" w:rsidRDefault="005A3202" w:rsidP="008A6B03">
      <w:pPr>
        <w:rPr>
          <w:rFonts w:cstheme="minorHAnsi"/>
          <w:sz w:val="28"/>
          <w:szCs w:val="28"/>
        </w:rPr>
      </w:pPr>
      <w:r w:rsidRPr="003326E7">
        <w:rPr>
          <w:rFonts w:cstheme="minorHAnsi"/>
          <w:sz w:val="28"/>
          <w:szCs w:val="28"/>
          <w:highlight w:val="yellow"/>
        </w:rPr>
        <w:t xml:space="preserve">We would welcome </w:t>
      </w:r>
      <w:r w:rsidR="007B1857" w:rsidRPr="003326E7">
        <w:rPr>
          <w:rFonts w:cstheme="minorHAnsi"/>
          <w:sz w:val="28"/>
          <w:szCs w:val="28"/>
          <w:highlight w:val="yellow"/>
        </w:rPr>
        <w:t xml:space="preserve">clearer guidance on how to hold agencies to account in relation to what is expected and part of </w:t>
      </w:r>
      <w:r w:rsidR="00BB2CC2" w:rsidRPr="003326E7">
        <w:rPr>
          <w:rFonts w:cstheme="minorHAnsi"/>
          <w:sz w:val="28"/>
          <w:szCs w:val="28"/>
          <w:highlight w:val="yellow"/>
        </w:rPr>
        <w:t>a police officer’s</w:t>
      </w:r>
      <w:r w:rsidR="007B1857" w:rsidRPr="003326E7">
        <w:rPr>
          <w:rFonts w:cstheme="minorHAnsi"/>
          <w:sz w:val="28"/>
          <w:szCs w:val="28"/>
          <w:highlight w:val="yellow"/>
        </w:rPr>
        <w:t xml:space="preserve"> job description</w:t>
      </w:r>
      <w:r w:rsidR="00BB2CC2" w:rsidRPr="003326E7">
        <w:rPr>
          <w:rFonts w:cstheme="minorHAnsi"/>
          <w:sz w:val="28"/>
          <w:szCs w:val="28"/>
          <w:highlight w:val="yellow"/>
        </w:rPr>
        <w:t xml:space="preserve">. We often know what should </w:t>
      </w:r>
      <w:r w:rsidR="004D1C2A" w:rsidRPr="003326E7">
        <w:rPr>
          <w:rFonts w:cstheme="minorHAnsi"/>
          <w:sz w:val="28"/>
          <w:szCs w:val="28"/>
          <w:highlight w:val="yellow"/>
        </w:rPr>
        <w:t>happen,</w:t>
      </w:r>
      <w:r w:rsidR="00BB2CC2" w:rsidRPr="003326E7">
        <w:rPr>
          <w:rFonts w:cstheme="minorHAnsi"/>
          <w:sz w:val="28"/>
          <w:szCs w:val="28"/>
          <w:highlight w:val="yellow"/>
        </w:rPr>
        <w:t xml:space="preserve"> but this is not what actually </w:t>
      </w:r>
      <w:proofErr w:type="gramStart"/>
      <w:r w:rsidR="00BB2CC2" w:rsidRPr="003326E7">
        <w:rPr>
          <w:rFonts w:cstheme="minorHAnsi"/>
          <w:sz w:val="28"/>
          <w:szCs w:val="28"/>
          <w:highlight w:val="yellow"/>
        </w:rPr>
        <w:t>happens</w:t>
      </w:r>
      <w:proofErr w:type="gramEnd"/>
      <w:r w:rsidR="005B1404" w:rsidRPr="003326E7">
        <w:rPr>
          <w:rFonts w:cstheme="minorHAnsi"/>
          <w:sz w:val="28"/>
          <w:szCs w:val="28"/>
          <w:highlight w:val="yellow"/>
        </w:rPr>
        <w:t xml:space="preserve"> and we need clarity on </w:t>
      </w:r>
      <w:r w:rsidR="007170E3" w:rsidRPr="003326E7">
        <w:rPr>
          <w:rFonts w:cstheme="minorHAnsi"/>
          <w:sz w:val="28"/>
          <w:szCs w:val="28"/>
          <w:highlight w:val="yellow"/>
        </w:rPr>
        <w:t>what avenues are available to be able to get</w:t>
      </w:r>
      <w:r w:rsidR="00AE1532" w:rsidRPr="003326E7">
        <w:rPr>
          <w:rFonts w:cstheme="minorHAnsi"/>
          <w:sz w:val="28"/>
          <w:szCs w:val="28"/>
          <w:highlight w:val="yellow"/>
        </w:rPr>
        <w:t xml:space="preserve"> cases actioned appropriately.</w:t>
      </w:r>
    </w:p>
    <w:p w14:paraId="60C9EE75" w14:textId="33C4B1B6" w:rsidR="005A5657" w:rsidRPr="003326E7" w:rsidRDefault="00164842" w:rsidP="008A6B03">
      <w:pPr>
        <w:rPr>
          <w:rFonts w:cstheme="minorHAnsi"/>
          <w:sz w:val="28"/>
          <w:szCs w:val="28"/>
        </w:rPr>
      </w:pPr>
      <w:r w:rsidRPr="003326E7">
        <w:rPr>
          <w:rFonts w:cstheme="minorHAnsi"/>
          <w:sz w:val="28"/>
          <w:szCs w:val="28"/>
        </w:rPr>
        <w:lastRenderedPageBreak/>
        <w:t xml:space="preserve">Specifically relating to TfL and BTP, can there be a better arrangement for use of CCTV </w:t>
      </w:r>
      <w:r w:rsidR="00544E0C" w:rsidRPr="003326E7">
        <w:rPr>
          <w:rFonts w:cstheme="minorHAnsi"/>
          <w:sz w:val="28"/>
          <w:szCs w:val="28"/>
        </w:rPr>
        <w:t xml:space="preserve">when obtaining evidence for prosecution? We understand that currently BTP </w:t>
      </w:r>
      <w:r w:rsidR="00B96131" w:rsidRPr="003326E7">
        <w:rPr>
          <w:rFonts w:cstheme="minorHAnsi"/>
          <w:sz w:val="28"/>
          <w:szCs w:val="28"/>
        </w:rPr>
        <w:t>must</w:t>
      </w:r>
      <w:r w:rsidR="00544E0C" w:rsidRPr="003326E7">
        <w:rPr>
          <w:rFonts w:cstheme="minorHAnsi"/>
          <w:sz w:val="28"/>
          <w:szCs w:val="28"/>
        </w:rPr>
        <w:t xml:space="preserve"> apply for permission from TfL to get CCTV evidence. The CCTV footage is not stored for very long so if a victim does not make a report immediately, this can mean CCTV footage is no longer available.</w:t>
      </w:r>
      <w:r w:rsidR="00CA2160" w:rsidRPr="003326E7">
        <w:rPr>
          <w:rFonts w:cstheme="minorHAnsi"/>
          <w:sz w:val="28"/>
          <w:szCs w:val="28"/>
        </w:rPr>
        <w:t xml:space="preserve"> </w:t>
      </w:r>
    </w:p>
    <w:p w14:paraId="77972829" w14:textId="08091DD3" w:rsidR="00164842" w:rsidRPr="003326E7" w:rsidRDefault="00CA2160" w:rsidP="008A6B03">
      <w:pPr>
        <w:rPr>
          <w:rFonts w:cstheme="minorHAnsi"/>
          <w:sz w:val="28"/>
          <w:szCs w:val="28"/>
        </w:rPr>
      </w:pPr>
      <w:r w:rsidRPr="003326E7">
        <w:rPr>
          <w:rFonts w:cstheme="minorHAnsi"/>
          <w:sz w:val="28"/>
          <w:szCs w:val="28"/>
        </w:rPr>
        <w:t xml:space="preserve">We would also like to know if TfL is going to install CCTV that captures sound as well as </w:t>
      </w:r>
      <w:r w:rsidR="005A5657" w:rsidRPr="003326E7">
        <w:rPr>
          <w:rFonts w:cstheme="minorHAnsi"/>
          <w:sz w:val="28"/>
          <w:szCs w:val="28"/>
        </w:rPr>
        <w:t>visual.</w:t>
      </w:r>
    </w:p>
    <w:p w14:paraId="2623B536" w14:textId="4F75C5B3" w:rsidR="00AB4ED4" w:rsidRPr="003326E7" w:rsidRDefault="00AB4ED4" w:rsidP="008A6B03">
      <w:pPr>
        <w:rPr>
          <w:rFonts w:cstheme="minorHAnsi"/>
          <w:sz w:val="28"/>
          <w:szCs w:val="28"/>
        </w:rPr>
      </w:pPr>
      <w:r w:rsidRPr="003326E7">
        <w:rPr>
          <w:rFonts w:cstheme="minorHAnsi"/>
          <w:sz w:val="28"/>
          <w:szCs w:val="28"/>
          <w:highlight w:val="yellow"/>
        </w:rPr>
        <w:t>We would welcome communications on cases that have been successful to improve reporting from Disabled victims.</w:t>
      </w:r>
    </w:p>
    <w:p w14:paraId="2DA09878" w14:textId="316ACDBE" w:rsidR="00AB4ED4" w:rsidRDefault="009F76CA" w:rsidP="008A6B03">
      <w:pPr>
        <w:rPr>
          <w:rFonts w:cstheme="minorHAnsi"/>
          <w:sz w:val="28"/>
          <w:szCs w:val="28"/>
          <w:lang w:val="en-US"/>
        </w:rPr>
      </w:pPr>
      <w:r w:rsidRPr="003326E7">
        <w:rPr>
          <w:rFonts w:cstheme="minorHAnsi"/>
          <w:sz w:val="28"/>
          <w:szCs w:val="28"/>
          <w:lang w:val="en-US"/>
        </w:rPr>
        <w:t>To follow is an example of how the reporting process doesn’t work for disabled people, experienced recently by one of my colleagues at Inclusion London. They received an anonymous letter with hateful comments about their disability and living alone. They called me to ask if it was a crime. I encouraged them to make an online report. Online, it says that if you don’t hear anything in a set time to contact the police for a follow up. My colleague needs to be able to email as the phone is not accessible for them. There was no email to contact. I intervened and eventually police officers attended, took a statement then closed the case, as there had been no further incidents. My colleague felt that they would not have been able to make the report if I had not been supporting them, referring to senior officers to follow up, which they did. My colleague realised that it wasn’t ok what had happened. And it was a crime.</w:t>
      </w:r>
      <w:r w:rsidR="004A0797" w:rsidRPr="003326E7">
        <w:rPr>
          <w:rFonts w:cstheme="minorHAnsi"/>
          <w:sz w:val="28"/>
          <w:szCs w:val="28"/>
          <w:lang w:val="en-US"/>
        </w:rPr>
        <w:t xml:space="preserve"> Using this an example, it would be impossible to estimate the number of people who </w:t>
      </w:r>
      <w:r w:rsidR="00233C2F" w:rsidRPr="003326E7">
        <w:rPr>
          <w:rFonts w:cstheme="minorHAnsi"/>
          <w:sz w:val="28"/>
          <w:szCs w:val="28"/>
          <w:lang w:val="en-US"/>
        </w:rPr>
        <w:t>are unable to follow up an online report, which would close due to no further action.</w:t>
      </w:r>
    </w:p>
    <w:p w14:paraId="346BEB33" w14:textId="77777777" w:rsidR="00BE655F" w:rsidRPr="003326E7" w:rsidRDefault="00BE655F" w:rsidP="008A6B03">
      <w:pPr>
        <w:rPr>
          <w:rFonts w:cstheme="minorHAnsi"/>
          <w:sz w:val="28"/>
          <w:szCs w:val="28"/>
          <w:lang w:val="en-US"/>
        </w:rPr>
      </w:pPr>
    </w:p>
    <w:p w14:paraId="07D4BB6C" w14:textId="3D2871F0" w:rsidR="008A6B03" w:rsidRPr="00DF5763" w:rsidRDefault="00B96131" w:rsidP="00DF5763">
      <w:pPr>
        <w:pStyle w:val="ILHEADING"/>
      </w:pPr>
      <w:bookmarkStart w:id="10" w:name="_Toc94009424"/>
      <w:r w:rsidRPr="00DF5763">
        <w:t xml:space="preserve">Chapter </w:t>
      </w:r>
      <w:r w:rsidR="003E2556" w:rsidRPr="00DF5763">
        <w:t>5.6 Working Together to Prevent Terrorism</w:t>
      </w:r>
      <w:bookmarkEnd w:id="10"/>
    </w:p>
    <w:p w14:paraId="0865ABEF" w14:textId="0A705FE4" w:rsidR="00054641" w:rsidRPr="00DF5763" w:rsidRDefault="008A6B03" w:rsidP="008A6B03">
      <w:pPr>
        <w:rPr>
          <w:rFonts w:cstheme="minorHAnsi"/>
          <w:sz w:val="28"/>
          <w:szCs w:val="28"/>
        </w:rPr>
      </w:pPr>
      <w:r w:rsidRPr="00DF5763">
        <w:rPr>
          <w:rFonts w:cstheme="minorHAnsi"/>
          <w:sz w:val="28"/>
          <w:szCs w:val="28"/>
        </w:rPr>
        <w:t xml:space="preserve">80% of Prevent = Young Disabled People, </w:t>
      </w:r>
      <w:r w:rsidR="005A48A2" w:rsidRPr="00DF5763">
        <w:rPr>
          <w:rFonts w:cstheme="minorHAnsi"/>
          <w:sz w:val="28"/>
          <w:szCs w:val="28"/>
        </w:rPr>
        <w:t xml:space="preserve">so we would welcome a sensitive approach to consider why this is. There is a danger of </w:t>
      </w:r>
      <w:r w:rsidR="004A5AD7" w:rsidRPr="00DF5763">
        <w:rPr>
          <w:rFonts w:cstheme="minorHAnsi"/>
          <w:sz w:val="28"/>
          <w:szCs w:val="28"/>
        </w:rPr>
        <w:t>stigmatising</w:t>
      </w:r>
      <w:r w:rsidR="006325A2" w:rsidRPr="00DF5763">
        <w:rPr>
          <w:rFonts w:cstheme="minorHAnsi"/>
          <w:sz w:val="28"/>
          <w:szCs w:val="28"/>
        </w:rPr>
        <w:t xml:space="preserve"> YDP</w:t>
      </w:r>
      <w:r w:rsidR="004A5AD7" w:rsidRPr="00DF5763">
        <w:rPr>
          <w:rFonts w:cstheme="minorHAnsi"/>
          <w:sz w:val="28"/>
          <w:szCs w:val="28"/>
        </w:rPr>
        <w:t>,</w:t>
      </w:r>
      <w:r w:rsidR="006325A2" w:rsidRPr="00DF5763">
        <w:rPr>
          <w:rFonts w:cstheme="minorHAnsi"/>
          <w:sz w:val="28"/>
          <w:szCs w:val="28"/>
        </w:rPr>
        <w:t xml:space="preserve"> so it </w:t>
      </w:r>
      <w:r w:rsidR="004A5AD7" w:rsidRPr="00DF5763">
        <w:rPr>
          <w:rFonts w:cstheme="minorHAnsi"/>
          <w:sz w:val="28"/>
          <w:szCs w:val="28"/>
        </w:rPr>
        <w:t>n</w:t>
      </w:r>
      <w:r w:rsidRPr="00DF5763">
        <w:rPr>
          <w:rFonts w:cstheme="minorHAnsi"/>
          <w:sz w:val="28"/>
          <w:szCs w:val="28"/>
        </w:rPr>
        <w:t>eeds to be approached VERY delicately</w:t>
      </w:r>
      <w:r w:rsidR="004A5AD7" w:rsidRPr="00DF5763">
        <w:rPr>
          <w:rFonts w:cstheme="minorHAnsi"/>
          <w:sz w:val="28"/>
          <w:szCs w:val="28"/>
        </w:rPr>
        <w:t>.</w:t>
      </w:r>
    </w:p>
    <w:p w14:paraId="33029E0E" w14:textId="296894AE" w:rsidR="0042340F" w:rsidRPr="00DF5763" w:rsidRDefault="00A35724" w:rsidP="008A6B03">
      <w:pPr>
        <w:rPr>
          <w:rFonts w:cstheme="minorHAnsi"/>
          <w:sz w:val="28"/>
          <w:szCs w:val="28"/>
        </w:rPr>
      </w:pPr>
      <w:hyperlink r:id="rId14" w:history="1">
        <w:r w:rsidR="0042340F" w:rsidRPr="00DF5763">
          <w:rPr>
            <w:rStyle w:val="Hyperlink"/>
            <w:rFonts w:cstheme="minorHAnsi"/>
            <w:sz w:val="28"/>
            <w:szCs w:val="28"/>
          </w:rPr>
          <w:t>https://www.theguardian.com/uk-news/2021/jul/07/staggeringly-high-number-of-people-with-autism-on-uk-prevent-scheme</w:t>
        </w:r>
      </w:hyperlink>
    </w:p>
    <w:p w14:paraId="5E61CED6" w14:textId="1D2CC41D" w:rsidR="00F87346" w:rsidRPr="00DF5763" w:rsidRDefault="00F87346" w:rsidP="008A6B03">
      <w:pPr>
        <w:rPr>
          <w:rFonts w:cstheme="minorHAnsi"/>
          <w:sz w:val="28"/>
          <w:szCs w:val="28"/>
        </w:rPr>
      </w:pPr>
      <w:r w:rsidRPr="00DF5763">
        <w:rPr>
          <w:rFonts w:cstheme="minorHAnsi"/>
          <w:sz w:val="28"/>
          <w:szCs w:val="28"/>
        </w:rPr>
        <w:lastRenderedPageBreak/>
        <w:t>Page:23</w:t>
      </w:r>
    </w:p>
    <w:p w14:paraId="2A5913D2" w14:textId="66C33F1F" w:rsidR="00F87346" w:rsidRPr="00DF5763" w:rsidRDefault="00F87346" w:rsidP="008A6B03">
      <w:pPr>
        <w:rPr>
          <w:rFonts w:cstheme="minorHAnsi"/>
          <w:i/>
          <w:iCs/>
          <w:sz w:val="28"/>
          <w:szCs w:val="28"/>
        </w:rPr>
      </w:pPr>
      <w:r w:rsidRPr="00DF5763">
        <w:rPr>
          <w:rFonts w:cstheme="minorHAnsi"/>
          <w:i/>
          <w:iCs/>
          <w:sz w:val="28"/>
          <w:szCs w:val="28"/>
        </w:rPr>
        <w:t xml:space="preserve">Use of Shared Endeavour Fund to counter </w:t>
      </w:r>
      <w:r w:rsidR="00130030" w:rsidRPr="00DF5763">
        <w:rPr>
          <w:rFonts w:cstheme="minorHAnsi"/>
          <w:i/>
          <w:iCs/>
          <w:sz w:val="28"/>
          <w:szCs w:val="28"/>
        </w:rPr>
        <w:t xml:space="preserve">radicalisation. </w:t>
      </w:r>
    </w:p>
    <w:p w14:paraId="64BE0FEF" w14:textId="7FBE98F9" w:rsidR="00130030" w:rsidRPr="00DF5763" w:rsidRDefault="00130030" w:rsidP="008A6B03">
      <w:pPr>
        <w:rPr>
          <w:rFonts w:cstheme="minorHAnsi"/>
          <w:sz w:val="28"/>
          <w:szCs w:val="28"/>
        </w:rPr>
      </w:pPr>
      <w:r w:rsidRPr="00DF5763">
        <w:rPr>
          <w:rFonts w:cstheme="minorHAnsi"/>
          <w:sz w:val="28"/>
          <w:szCs w:val="28"/>
        </w:rPr>
        <w:t>How will MOPAC ensure Disabled people who are at risk of being radi</w:t>
      </w:r>
      <w:r w:rsidR="007E06B4" w:rsidRPr="00DF5763">
        <w:rPr>
          <w:rFonts w:cstheme="minorHAnsi"/>
          <w:sz w:val="28"/>
          <w:szCs w:val="28"/>
        </w:rPr>
        <w:t>c</w:t>
      </w:r>
      <w:r w:rsidRPr="00DF5763">
        <w:rPr>
          <w:rFonts w:cstheme="minorHAnsi"/>
          <w:sz w:val="28"/>
          <w:szCs w:val="28"/>
        </w:rPr>
        <w:t>alised</w:t>
      </w:r>
      <w:r w:rsidR="004A299C" w:rsidRPr="00DF5763">
        <w:rPr>
          <w:rFonts w:cstheme="minorHAnsi"/>
          <w:sz w:val="28"/>
          <w:szCs w:val="28"/>
        </w:rPr>
        <w:t xml:space="preserve"> are supported</w:t>
      </w:r>
      <w:r w:rsidR="00D52FF9" w:rsidRPr="00DF5763">
        <w:rPr>
          <w:rFonts w:cstheme="minorHAnsi"/>
          <w:sz w:val="28"/>
          <w:szCs w:val="28"/>
        </w:rPr>
        <w:t>, especial</w:t>
      </w:r>
      <w:r w:rsidR="004A299C" w:rsidRPr="00DF5763">
        <w:rPr>
          <w:rFonts w:cstheme="minorHAnsi"/>
          <w:sz w:val="28"/>
          <w:szCs w:val="28"/>
        </w:rPr>
        <w:t>ly</w:t>
      </w:r>
      <w:r w:rsidR="00D52FF9" w:rsidRPr="00DF5763">
        <w:rPr>
          <w:rFonts w:cstheme="minorHAnsi"/>
          <w:sz w:val="28"/>
          <w:szCs w:val="28"/>
        </w:rPr>
        <w:t xml:space="preserve"> online.</w:t>
      </w:r>
      <w:r w:rsidR="004A299C" w:rsidRPr="00DF5763">
        <w:rPr>
          <w:rFonts w:cstheme="minorHAnsi"/>
          <w:sz w:val="28"/>
          <w:szCs w:val="28"/>
        </w:rPr>
        <w:t xml:space="preserve"> Neuro-diverse people and people with learning difficulties need access to trusted sources in person to be able to understand </w:t>
      </w:r>
      <w:r w:rsidR="008140E0" w:rsidRPr="00DF5763">
        <w:rPr>
          <w:rFonts w:cstheme="minorHAnsi"/>
          <w:sz w:val="28"/>
          <w:szCs w:val="28"/>
        </w:rPr>
        <w:t>the information they are reading online and how they can be put in vulnerable situations that can lead to radicalisation.</w:t>
      </w:r>
    </w:p>
    <w:p w14:paraId="7EC20C9B" w14:textId="46EE572A" w:rsidR="006A487D" w:rsidRPr="00DF5763" w:rsidRDefault="006A487D" w:rsidP="008A6B03">
      <w:pPr>
        <w:rPr>
          <w:rFonts w:cstheme="minorHAnsi"/>
          <w:sz w:val="28"/>
          <w:szCs w:val="28"/>
        </w:rPr>
      </w:pPr>
      <w:r w:rsidRPr="00DF5763">
        <w:rPr>
          <w:rFonts w:cstheme="minorHAnsi"/>
          <w:sz w:val="28"/>
          <w:szCs w:val="28"/>
        </w:rPr>
        <w:t>Examples in the media:</w:t>
      </w:r>
    </w:p>
    <w:p w14:paraId="572B6469" w14:textId="35F452B9" w:rsidR="006A487D" w:rsidRPr="00DF5763" w:rsidRDefault="00A35724" w:rsidP="008A6B03">
      <w:pPr>
        <w:rPr>
          <w:rFonts w:cstheme="minorHAnsi"/>
          <w:sz w:val="28"/>
          <w:szCs w:val="28"/>
        </w:rPr>
      </w:pPr>
      <w:hyperlink r:id="rId15" w:history="1">
        <w:r w:rsidR="008A3E80" w:rsidRPr="00DF5763">
          <w:rPr>
            <w:rStyle w:val="Hyperlink"/>
            <w:rFonts w:cstheme="minorHAnsi"/>
            <w:sz w:val="28"/>
            <w:szCs w:val="28"/>
          </w:rPr>
          <w:t>https://www.theguardian.com/uk-news/2021/aug/13/plymouth-shooting-suspect-what-we-know-jake-davison</w:t>
        </w:r>
      </w:hyperlink>
    </w:p>
    <w:p w14:paraId="59784522" w14:textId="6E882B72" w:rsidR="008A3E80" w:rsidRPr="00DF5763" w:rsidRDefault="00A35724" w:rsidP="008A6B03">
      <w:pPr>
        <w:rPr>
          <w:rFonts w:cstheme="minorHAnsi"/>
          <w:sz w:val="28"/>
          <w:szCs w:val="28"/>
        </w:rPr>
      </w:pPr>
      <w:hyperlink r:id="rId16" w:history="1">
        <w:r w:rsidR="007E06B4" w:rsidRPr="00DF5763">
          <w:rPr>
            <w:rStyle w:val="Hyperlink"/>
            <w:rFonts w:cstheme="minorHAnsi"/>
            <w:sz w:val="28"/>
            <w:szCs w:val="28"/>
          </w:rPr>
          <w:t>https://theconversation.com/no-evidence-links-autism-with-terrorism-but-ill-judged-statements-and-headlines-will-lead-to-stigma-164133</w:t>
        </w:r>
      </w:hyperlink>
    </w:p>
    <w:p w14:paraId="029ED392" w14:textId="358C3C66" w:rsidR="00D800A4" w:rsidRPr="00DF5763" w:rsidRDefault="00A35724" w:rsidP="008A6B03">
      <w:pPr>
        <w:rPr>
          <w:rFonts w:cstheme="minorHAnsi"/>
          <w:sz w:val="28"/>
          <w:szCs w:val="28"/>
        </w:rPr>
      </w:pPr>
      <w:hyperlink r:id="rId17" w:history="1">
        <w:r w:rsidR="00D800A4" w:rsidRPr="00DF5763">
          <w:rPr>
            <w:rStyle w:val="Hyperlink"/>
            <w:rFonts w:cstheme="minorHAnsi"/>
            <w:sz w:val="28"/>
            <w:szCs w:val="28"/>
          </w:rPr>
          <w:t>https://www.bbc.co.uk/news/uk-england-derbyshire-58504074</w:t>
        </w:r>
      </w:hyperlink>
    </w:p>
    <w:p w14:paraId="350D680C" w14:textId="062BB86B" w:rsidR="00864B54" w:rsidRPr="00DF5763" w:rsidRDefault="00074E1A">
      <w:pPr>
        <w:rPr>
          <w:rFonts w:cstheme="minorHAnsi"/>
          <w:sz w:val="28"/>
          <w:szCs w:val="28"/>
        </w:rPr>
      </w:pPr>
      <w:r w:rsidRPr="00DF5763">
        <w:rPr>
          <w:rFonts w:cstheme="minorHAnsi"/>
          <w:sz w:val="28"/>
          <w:szCs w:val="28"/>
          <w:highlight w:val="yellow"/>
        </w:rPr>
        <w:t>We recommend working with us and our Breaking out the Bubble HC Project.</w:t>
      </w:r>
    </w:p>
    <w:p w14:paraId="2013C6B4" w14:textId="77777777" w:rsidR="00074E1A" w:rsidRPr="00192769" w:rsidRDefault="00074E1A">
      <w:pPr>
        <w:rPr>
          <w:rFonts w:cstheme="minorHAnsi"/>
          <w:b/>
          <w:bCs/>
          <w:sz w:val="20"/>
          <w:szCs w:val="20"/>
        </w:rPr>
      </w:pPr>
    </w:p>
    <w:p w14:paraId="153D911A" w14:textId="08E52F69" w:rsidR="00864B54" w:rsidRPr="00DF5763" w:rsidRDefault="00074E1A" w:rsidP="00DF5763">
      <w:pPr>
        <w:pStyle w:val="ILHEADING"/>
      </w:pPr>
      <w:bookmarkStart w:id="11" w:name="_Toc94009425"/>
      <w:r w:rsidRPr="00DF5763">
        <w:t xml:space="preserve">Chapter </w:t>
      </w:r>
      <w:r w:rsidR="00864B54" w:rsidRPr="00DF5763">
        <w:t>6. Increasing Trust and Confidence</w:t>
      </w:r>
      <w:bookmarkEnd w:id="11"/>
    </w:p>
    <w:p w14:paraId="37E5EE05" w14:textId="1B16C6B1" w:rsidR="00685CDB" w:rsidRPr="00DF5763" w:rsidRDefault="00685CDB">
      <w:pPr>
        <w:rPr>
          <w:rFonts w:cstheme="minorHAnsi"/>
          <w:i/>
          <w:iCs/>
          <w:sz w:val="28"/>
          <w:szCs w:val="28"/>
        </w:rPr>
      </w:pPr>
      <w:r w:rsidRPr="00DF5763">
        <w:rPr>
          <w:rFonts w:cstheme="minorHAnsi"/>
          <w:i/>
          <w:iCs/>
          <w:sz w:val="28"/>
          <w:szCs w:val="28"/>
        </w:rPr>
        <w:t>Page: 24</w:t>
      </w:r>
    </w:p>
    <w:p w14:paraId="244D3E6F" w14:textId="6BDF06B5" w:rsidR="00685CDB" w:rsidRPr="00DF5763" w:rsidRDefault="00685CDB" w:rsidP="00FF25B9">
      <w:pPr>
        <w:pStyle w:val="ListParagraph"/>
        <w:numPr>
          <w:ilvl w:val="0"/>
          <w:numId w:val="3"/>
        </w:numPr>
        <w:rPr>
          <w:rFonts w:cstheme="minorHAnsi"/>
          <w:i/>
          <w:iCs/>
          <w:sz w:val="28"/>
          <w:szCs w:val="28"/>
        </w:rPr>
      </w:pPr>
      <w:r w:rsidRPr="00DF5763">
        <w:rPr>
          <w:rFonts w:cstheme="minorHAnsi"/>
          <w:i/>
          <w:iCs/>
          <w:sz w:val="28"/>
          <w:szCs w:val="28"/>
        </w:rPr>
        <w:t xml:space="preserve">Increase public trust in the MPS, and </w:t>
      </w:r>
      <w:r w:rsidR="00FF25B9" w:rsidRPr="00DF5763">
        <w:rPr>
          <w:rFonts w:cstheme="minorHAnsi"/>
          <w:i/>
          <w:iCs/>
          <w:sz w:val="28"/>
          <w:szCs w:val="28"/>
        </w:rPr>
        <w:t>reduce</w:t>
      </w:r>
      <w:r w:rsidRPr="00DF5763">
        <w:rPr>
          <w:rFonts w:cstheme="minorHAnsi"/>
          <w:i/>
          <w:iCs/>
          <w:sz w:val="28"/>
          <w:szCs w:val="28"/>
        </w:rPr>
        <w:t xml:space="preserve"> gaps in confidence between different groups;</w:t>
      </w:r>
    </w:p>
    <w:p w14:paraId="635FAA67" w14:textId="753561D8" w:rsidR="00685CDB" w:rsidRPr="00DF5763" w:rsidRDefault="00685CDB" w:rsidP="00FF25B9">
      <w:pPr>
        <w:pStyle w:val="ListParagraph"/>
        <w:numPr>
          <w:ilvl w:val="0"/>
          <w:numId w:val="3"/>
        </w:numPr>
        <w:rPr>
          <w:rFonts w:cstheme="minorHAnsi"/>
          <w:i/>
          <w:iCs/>
          <w:sz w:val="28"/>
          <w:szCs w:val="28"/>
        </w:rPr>
      </w:pPr>
      <w:r w:rsidRPr="00DF5763">
        <w:rPr>
          <w:rFonts w:cstheme="minorHAnsi"/>
          <w:i/>
          <w:iCs/>
          <w:sz w:val="28"/>
          <w:szCs w:val="28"/>
        </w:rPr>
        <w:t>Ensure that the MPS engages with Londoners and treats them fairly;</w:t>
      </w:r>
    </w:p>
    <w:p w14:paraId="0102B684" w14:textId="3C55985E" w:rsidR="00685CDB" w:rsidRPr="00DF5763" w:rsidRDefault="00685CDB" w:rsidP="00FF25B9">
      <w:pPr>
        <w:pStyle w:val="ListParagraph"/>
        <w:numPr>
          <w:ilvl w:val="0"/>
          <w:numId w:val="3"/>
        </w:numPr>
        <w:rPr>
          <w:rFonts w:cstheme="minorHAnsi"/>
          <w:i/>
          <w:iCs/>
          <w:sz w:val="28"/>
          <w:szCs w:val="28"/>
        </w:rPr>
      </w:pPr>
      <w:r w:rsidRPr="00DF5763">
        <w:rPr>
          <w:rFonts w:cstheme="minorHAnsi"/>
          <w:i/>
          <w:iCs/>
          <w:sz w:val="28"/>
          <w:szCs w:val="28"/>
        </w:rPr>
        <w:t xml:space="preserve">Ensure that the MPS, borough councils and all community safety partners respond to the crime and anti-social behaviour which </w:t>
      </w:r>
      <w:r w:rsidR="00FF25B9" w:rsidRPr="00DF5763">
        <w:rPr>
          <w:rFonts w:cstheme="minorHAnsi"/>
          <w:i/>
          <w:iCs/>
          <w:sz w:val="28"/>
          <w:szCs w:val="28"/>
        </w:rPr>
        <w:t>most</w:t>
      </w:r>
      <w:r w:rsidRPr="00DF5763">
        <w:rPr>
          <w:rFonts w:cstheme="minorHAnsi"/>
          <w:i/>
          <w:iCs/>
          <w:sz w:val="28"/>
          <w:szCs w:val="28"/>
        </w:rPr>
        <w:t xml:space="preserve"> concerns Londoners.</w:t>
      </w:r>
    </w:p>
    <w:p w14:paraId="57AF13E6" w14:textId="3BF59EC2" w:rsidR="007B44F9" w:rsidRPr="00DF5763" w:rsidRDefault="007B44F9">
      <w:pPr>
        <w:rPr>
          <w:rFonts w:cstheme="minorHAnsi"/>
          <w:sz w:val="28"/>
          <w:szCs w:val="28"/>
        </w:rPr>
      </w:pPr>
      <w:r w:rsidRPr="00DF5763">
        <w:rPr>
          <w:rFonts w:cstheme="minorHAnsi"/>
          <w:sz w:val="28"/>
          <w:szCs w:val="28"/>
        </w:rPr>
        <w:t>We agree with these broad aims but would also like it acknowledged that Disabled Londoners are not a minority group</w:t>
      </w:r>
      <w:r w:rsidR="00404557" w:rsidRPr="00DF5763">
        <w:rPr>
          <w:rFonts w:cstheme="minorHAnsi"/>
          <w:sz w:val="28"/>
          <w:szCs w:val="28"/>
        </w:rPr>
        <w:t xml:space="preserve"> at approximately 1.</w:t>
      </w:r>
      <w:r w:rsidR="007454E5" w:rsidRPr="00DF5763">
        <w:rPr>
          <w:rFonts w:cstheme="minorHAnsi"/>
          <w:sz w:val="28"/>
          <w:szCs w:val="28"/>
        </w:rPr>
        <w:t>2</w:t>
      </w:r>
      <w:r w:rsidR="00404557" w:rsidRPr="00DF5763">
        <w:rPr>
          <w:rFonts w:cstheme="minorHAnsi"/>
          <w:sz w:val="28"/>
          <w:szCs w:val="28"/>
        </w:rPr>
        <w:t xml:space="preserve"> million in London. This group has severe lack of trust and confidence in the MPS, as highlighted in our Poor Police Response Report.</w:t>
      </w:r>
    </w:p>
    <w:p w14:paraId="7E4DB9EC" w14:textId="5BD413E9" w:rsidR="007454E5" w:rsidRPr="00DF5763" w:rsidRDefault="007454E5">
      <w:pPr>
        <w:rPr>
          <w:rFonts w:cstheme="minorHAnsi"/>
          <w:sz w:val="28"/>
          <w:szCs w:val="28"/>
        </w:rPr>
      </w:pPr>
      <w:r w:rsidRPr="00DF5763">
        <w:rPr>
          <w:rFonts w:cstheme="minorHAnsi"/>
          <w:sz w:val="28"/>
          <w:szCs w:val="28"/>
          <w:highlight w:val="yellow"/>
        </w:rPr>
        <w:lastRenderedPageBreak/>
        <w:t xml:space="preserve">We recommend working with communities to develop ways to build trust and confidence that can be monitored and evaluated. We need to see </w:t>
      </w:r>
      <w:r w:rsidR="003A0E78" w:rsidRPr="00DF5763">
        <w:rPr>
          <w:rFonts w:cstheme="minorHAnsi"/>
          <w:sz w:val="28"/>
          <w:szCs w:val="28"/>
          <w:highlight w:val="yellow"/>
        </w:rPr>
        <w:t>results to be able to trust.</w:t>
      </w:r>
    </w:p>
    <w:p w14:paraId="0A9E4F61" w14:textId="77777777" w:rsidR="00516943" w:rsidRPr="00192769" w:rsidRDefault="00516943">
      <w:pPr>
        <w:rPr>
          <w:rFonts w:cstheme="minorHAnsi"/>
          <w:sz w:val="20"/>
          <w:szCs w:val="20"/>
        </w:rPr>
      </w:pPr>
    </w:p>
    <w:p w14:paraId="3C8B1613" w14:textId="4684708C" w:rsidR="00516943" w:rsidRPr="00DF5763" w:rsidRDefault="003A0E78" w:rsidP="00DF5763">
      <w:pPr>
        <w:pStyle w:val="ILHEADING"/>
      </w:pPr>
      <w:bookmarkStart w:id="12" w:name="_Toc94009426"/>
      <w:r w:rsidRPr="00DF5763">
        <w:t xml:space="preserve">Chapter </w:t>
      </w:r>
      <w:r w:rsidR="00516943" w:rsidRPr="00DF5763">
        <w:t>6.1 Increasing Public Trust in the MPS</w:t>
      </w:r>
      <w:bookmarkEnd w:id="12"/>
    </w:p>
    <w:p w14:paraId="397FD8C2" w14:textId="77777777" w:rsidR="00F57A19" w:rsidRPr="00DF5763" w:rsidRDefault="00F57A19" w:rsidP="00F57A19">
      <w:pPr>
        <w:rPr>
          <w:rFonts w:cstheme="minorHAnsi"/>
          <w:sz w:val="28"/>
          <w:szCs w:val="28"/>
        </w:rPr>
      </w:pPr>
      <w:r w:rsidRPr="00DF5763">
        <w:rPr>
          <w:rFonts w:cstheme="minorHAnsi"/>
          <w:sz w:val="28"/>
          <w:szCs w:val="28"/>
        </w:rPr>
        <w:t>Page 25</w:t>
      </w:r>
    </w:p>
    <w:p w14:paraId="78AB6330" w14:textId="77777777" w:rsidR="00F57A19" w:rsidRPr="00DF5763" w:rsidRDefault="00F57A19" w:rsidP="00F57A19">
      <w:pPr>
        <w:rPr>
          <w:rFonts w:cstheme="minorHAnsi"/>
          <w:i/>
          <w:iCs/>
          <w:sz w:val="28"/>
          <w:szCs w:val="28"/>
        </w:rPr>
      </w:pPr>
      <w:r w:rsidRPr="00DF5763">
        <w:rPr>
          <w:rFonts w:cstheme="minorHAnsi"/>
          <w:i/>
          <w:iCs/>
          <w:sz w:val="28"/>
          <w:szCs w:val="28"/>
        </w:rPr>
        <w:t>During this Police and Crime Plan period, the Mayor wants to:</w:t>
      </w:r>
    </w:p>
    <w:p w14:paraId="62092B09" w14:textId="77777777" w:rsidR="00F57A19" w:rsidRPr="00DF5763" w:rsidRDefault="00F57A19" w:rsidP="00F57A19">
      <w:pPr>
        <w:rPr>
          <w:rFonts w:cstheme="minorHAnsi"/>
          <w:i/>
          <w:iCs/>
          <w:sz w:val="28"/>
          <w:szCs w:val="28"/>
        </w:rPr>
      </w:pPr>
      <w:r w:rsidRPr="00DF5763">
        <w:rPr>
          <w:rFonts w:cstheme="minorHAnsi"/>
          <w:i/>
          <w:iCs/>
          <w:sz w:val="28"/>
          <w:szCs w:val="28"/>
        </w:rPr>
        <w:t>Increase the percentage of Londoners who believe that the MPS is an organisation they can trust;</w:t>
      </w:r>
    </w:p>
    <w:p w14:paraId="14C4E930" w14:textId="77777777" w:rsidR="00F57A19" w:rsidRPr="00DF5763" w:rsidRDefault="00F57A19" w:rsidP="00F57A19">
      <w:pPr>
        <w:rPr>
          <w:rFonts w:cstheme="minorHAnsi"/>
          <w:i/>
          <w:iCs/>
          <w:sz w:val="28"/>
          <w:szCs w:val="28"/>
        </w:rPr>
      </w:pPr>
      <w:r w:rsidRPr="00DF5763">
        <w:rPr>
          <w:rFonts w:cstheme="minorHAnsi"/>
          <w:i/>
          <w:iCs/>
          <w:sz w:val="28"/>
          <w:szCs w:val="28"/>
        </w:rPr>
        <w:t>Increase the percentage of Londoners who believe that the police treat everyone fairly; and</w:t>
      </w:r>
    </w:p>
    <w:p w14:paraId="6132A602" w14:textId="77777777" w:rsidR="00F57A19" w:rsidRPr="00DF5763" w:rsidRDefault="00F57A19" w:rsidP="00F57A19">
      <w:pPr>
        <w:rPr>
          <w:rFonts w:cstheme="minorHAnsi"/>
          <w:i/>
          <w:iCs/>
          <w:sz w:val="28"/>
          <w:szCs w:val="28"/>
        </w:rPr>
      </w:pPr>
      <w:r w:rsidRPr="00DF5763">
        <w:rPr>
          <w:rFonts w:cstheme="minorHAnsi"/>
          <w:i/>
          <w:iCs/>
          <w:sz w:val="28"/>
          <w:szCs w:val="28"/>
        </w:rPr>
        <w:t>Reduce the disproportionalities in levels of trust between different groups of Londoners to within 5%.</w:t>
      </w:r>
    </w:p>
    <w:p w14:paraId="6F17972E" w14:textId="62AB760C" w:rsidR="00F57A19" w:rsidRPr="00DF5763" w:rsidRDefault="006D4E2A" w:rsidP="00F57A19">
      <w:pPr>
        <w:rPr>
          <w:rFonts w:cstheme="minorHAnsi"/>
          <w:sz w:val="28"/>
          <w:szCs w:val="28"/>
        </w:rPr>
      </w:pPr>
      <w:r w:rsidRPr="00DF5763">
        <w:rPr>
          <w:rFonts w:cstheme="minorHAnsi"/>
          <w:sz w:val="28"/>
          <w:szCs w:val="28"/>
        </w:rPr>
        <w:t>The wording states that t</w:t>
      </w:r>
      <w:r w:rsidR="00F57A19" w:rsidRPr="00DF5763">
        <w:rPr>
          <w:rFonts w:cstheme="minorHAnsi"/>
          <w:sz w:val="28"/>
          <w:szCs w:val="28"/>
        </w:rPr>
        <w:t>his is a want not a commitment. How can this be effectively implemented?</w:t>
      </w:r>
    </w:p>
    <w:p w14:paraId="2A8EB207" w14:textId="77777777" w:rsidR="00F57A19" w:rsidRPr="00DF5763" w:rsidRDefault="00F57A19">
      <w:pPr>
        <w:rPr>
          <w:rFonts w:cstheme="minorHAnsi"/>
          <w:sz w:val="28"/>
          <w:szCs w:val="28"/>
        </w:rPr>
      </w:pPr>
    </w:p>
    <w:p w14:paraId="0BB4FD08" w14:textId="459FE125" w:rsidR="00864B54" w:rsidRPr="00DF5763" w:rsidRDefault="006E0A53">
      <w:pPr>
        <w:rPr>
          <w:rFonts w:cstheme="minorHAnsi"/>
          <w:i/>
          <w:iCs/>
          <w:sz w:val="28"/>
          <w:szCs w:val="28"/>
        </w:rPr>
      </w:pPr>
      <w:r w:rsidRPr="00DF5763">
        <w:rPr>
          <w:rFonts w:cstheme="minorHAnsi"/>
          <w:i/>
          <w:iCs/>
          <w:sz w:val="28"/>
          <w:szCs w:val="28"/>
        </w:rPr>
        <w:t>Evidence shows that 56% of Black Londoners, 76% of other ethnic minorities, and 82% of white Londoners trust the MPS.</w:t>
      </w:r>
    </w:p>
    <w:p w14:paraId="37FF20BF" w14:textId="533DC9C3" w:rsidR="00CB7722" w:rsidRPr="00DF5763" w:rsidRDefault="0014153C" w:rsidP="00CB7722">
      <w:pPr>
        <w:rPr>
          <w:rFonts w:cstheme="minorHAnsi"/>
          <w:sz w:val="28"/>
          <w:szCs w:val="28"/>
        </w:rPr>
      </w:pPr>
      <w:r w:rsidRPr="00DF5763">
        <w:rPr>
          <w:rFonts w:cstheme="minorHAnsi"/>
          <w:sz w:val="28"/>
          <w:szCs w:val="28"/>
        </w:rPr>
        <w:t>A</w:t>
      </w:r>
      <w:r w:rsidR="00CB7722" w:rsidRPr="00DF5763">
        <w:rPr>
          <w:rFonts w:cstheme="minorHAnsi"/>
          <w:sz w:val="28"/>
          <w:szCs w:val="28"/>
        </w:rPr>
        <w:t>ccording to the MOPAC survey, these statistics seem incorrect. The current % are:</w:t>
      </w:r>
    </w:p>
    <w:p w14:paraId="519807C4" w14:textId="77777777" w:rsidR="00CB7722" w:rsidRPr="00DF5763" w:rsidRDefault="00CB7722" w:rsidP="00CB7722">
      <w:pPr>
        <w:rPr>
          <w:rFonts w:cstheme="minorHAnsi"/>
          <w:sz w:val="28"/>
          <w:szCs w:val="28"/>
        </w:rPr>
      </w:pPr>
      <w:r w:rsidRPr="00DF5763">
        <w:rPr>
          <w:rFonts w:cstheme="minorHAnsi"/>
          <w:sz w:val="28"/>
          <w:szCs w:val="28"/>
        </w:rPr>
        <w:t>Disabled – 56%</w:t>
      </w:r>
    </w:p>
    <w:p w14:paraId="503338B3" w14:textId="343272BB" w:rsidR="00CB7722" w:rsidRPr="00DF5763" w:rsidRDefault="00CB7722">
      <w:pPr>
        <w:rPr>
          <w:rFonts w:cstheme="minorHAnsi"/>
          <w:sz w:val="28"/>
          <w:szCs w:val="28"/>
        </w:rPr>
      </w:pPr>
      <w:r w:rsidRPr="00DF5763">
        <w:rPr>
          <w:rFonts w:cstheme="minorHAnsi"/>
          <w:sz w:val="28"/>
          <w:szCs w:val="28"/>
        </w:rPr>
        <w:t xml:space="preserve">Black </w:t>
      </w:r>
      <w:r w:rsidR="0040387B" w:rsidRPr="00DF5763">
        <w:rPr>
          <w:rFonts w:cstheme="minorHAnsi"/>
          <w:sz w:val="28"/>
          <w:szCs w:val="28"/>
        </w:rPr>
        <w:t>–</w:t>
      </w:r>
      <w:r w:rsidRPr="00DF5763">
        <w:rPr>
          <w:rFonts w:cstheme="minorHAnsi"/>
          <w:sz w:val="28"/>
          <w:szCs w:val="28"/>
        </w:rPr>
        <w:t xml:space="preserve"> </w:t>
      </w:r>
      <w:r w:rsidR="0040387B" w:rsidRPr="00DF5763">
        <w:rPr>
          <w:rFonts w:cstheme="minorHAnsi"/>
          <w:sz w:val="28"/>
          <w:szCs w:val="28"/>
        </w:rPr>
        <w:t>63%</w:t>
      </w:r>
    </w:p>
    <w:p w14:paraId="09D996C0" w14:textId="4E07B80D" w:rsidR="00A1746C" w:rsidRPr="00DF5763" w:rsidRDefault="00A35724">
      <w:pPr>
        <w:rPr>
          <w:rFonts w:cstheme="minorHAnsi"/>
          <w:sz w:val="28"/>
          <w:szCs w:val="28"/>
        </w:rPr>
      </w:pPr>
      <w:hyperlink r:id="rId18" w:history="1">
        <w:r w:rsidR="00A816AF" w:rsidRPr="00DF5763">
          <w:rPr>
            <w:rStyle w:val="Hyperlink"/>
            <w:rFonts w:cstheme="minorHAnsi"/>
            <w:sz w:val="28"/>
            <w:szCs w:val="28"/>
          </w:rPr>
          <w:t>https://www.london.gov.uk/what-we-do/mayors-office-policing-and-crime-mopac/data-and-statistics/public-voice-dashboard</w:t>
        </w:r>
      </w:hyperlink>
    </w:p>
    <w:p w14:paraId="55B68D94" w14:textId="6B73580E" w:rsidR="00A816AF" w:rsidRPr="00DF5763" w:rsidRDefault="00071A97">
      <w:pPr>
        <w:rPr>
          <w:rFonts w:cstheme="minorHAnsi"/>
          <w:sz w:val="28"/>
          <w:szCs w:val="28"/>
        </w:rPr>
      </w:pPr>
      <w:r w:rsidRPr="00DF5763">
        <w:rPr>
          <w:rFonts w:cstheme="minorHAnsi"/>
          <w:sz w:val="28"/>
          <w:szCs w:val="28"/>
        </w:rPr>
        <w:t xml:space="preserve">It would be more helpful to list out all the percentages, including </w:t>
      </w:r>
      <w:r w:rsidR="007932DE" w:rsidRPr="00DF5763">
        <w:rPr>
          <w:rFonts w:cstheme="minorHAnsi"/>
          <w:sz w:val="28"/>
          <w:szCs w:val="28"/>
        </w:rPr>
        <w:t>men and women and age groups.</w:t>
      </w:r>
    </w:p>
    <w:p w14:paraId="5AF49414" w14:textId="1756EABF" w:rsidR="007932DE" w:rsidRPr="00DF5763" w:rsidRDefault="007932DE">
      <w:pPr>
        <w:rPr>
          <w:rFonts w:cstheme="minorHAnsi"/>
          <w:sz w:val="28"/>
          <w:szCs w:val="28"/>
        </w:rPr>
      </w:pPr>
      <w:r w:rsidRPr="00DF5763">
        <w:rPr>
          <w:rFonts w:cstheme="minorHAnsi"/>
          <w:sz w:val="28"/>
          <w:szCs w:val="28"/>
        </w:rPr>
        <w:lastRenderedPageBreak/>
        <w:t xml:space="preserve">Can MOPAC also use data from the </w:t>
      </w:r>
      <w:r w:rsidR="002567ED" w:rsidRPr="00DF5763">
        <w:rPr>
          <w:rFonts w:cstheme="minorHAnsi"/>
          <w:sz w:val="28"/>
          <w:szCs w:val="28"/>
        </w:rPr>
        <w:t>Crime Survey for England and Wales, which may give a better insight than the PAS?</w:t>
      </w:r>
    </w:p>
    <w:p w14:paraId="38BA96F9" w14:textId="40277012" w:rsidR="003E6D68" w:rsidRPr="00DF5763" w:rsidRDefault="00A35724">
      <w:pPr>
        <w:rPr>
          <w:rFonts w:cstheme="minorHAnsi"/>
          <w:sz w:val="28"/>
          <w:szCs w:val="28"/>
        </w:rPr>
      </w:pPr>
      <w:hyperlink r:id="rId19" w:history="1">
        <w:r w:rsidR="003E6D68" w:rsidRPr="00DF5763">
          <w:rPr>
            <w:rStyle w:val="Hyperlink"/>
            <w:rFonts w:cstheme="minorHAnsi"/>
            <w:sz w:val="28"/>
            <w:szCs w:val="28"/>
          </w:rPr>
          <w:t>https://www.crimesurvey.co.uk/en/index.html</w:t>
        </w:r>
      </w:hyperlink>
    </w:p>
    <w:p w14:paraId="11CDDA60" w14:textId="5A1FB98F" w:rsidR="00FE03B9" w:rsidRPr="00DF5763" w:rsidRDefault="00FE03B9">
      <w:pPr>
        <w:rPr>
          <w:rFonts w:cstheme="minorHAnsi"/>
          <w:sz w:val="28"/>
          <w:szCs w:val="28"/>
        </w:rPr>
      </w:pPr>
      <w:r w:rsidRPr="00DF5763">
        <w:rPr>
          <w:rFonts w:cstheme="minorHAnsi"/>
          <w:sz w:val="28"/>
          <w:szCs w:val="28"/>
        </w:rPr>
        <w:t xml:space="preserve">It would be helpful to have intersectional </w:t>
      </w:r>
      <w:r w:rsidR="00145604" w:rsidRPr="00DF5763">
        <w:rPr>
          <w:rFonts w:cstheme="minorHAnsi"/>
          <w:sz w:val="28"/>
          <w:szCs w:val="28"/>
        </w:rPr>
        <w:t xml:space="preserve">demographic </w:t>
      </w:r>
      <w:r w:rsidRPr="00DF5763">
        <w:rPr>
          <w:rFonts w:cstheme="minorHAnsi"/>
          <w:sz w:val="28"/>
          <w:szCs w:val="28"/>
        </w:rPr>
        <w:t>data on victims</w:t>
      </w:r>
      <w:r w:rsidR="00145604" w:rsidRPr="00DF5763">
        <w:rPr>
          <w:rFonts w:cstheme="minorHAnsi"/>
          <w:sz w:val="28"/>
          <w:szCs w:val="28"/>
        </w:rPr>
        <w:t xml:space="preserve"> to inform development of services and support. </w:t>
      </w:r>
    </w:p>
    <w:p w14:paraId="411657CE" w14:textId="27A8914C" w:rsidR="003600B1" w:rsidRPr="00DF5763" w:rsidRDefault="003600B1">
      <w:pPr>
        <w:rPr>
          <w:rFonts w:cstheme="minorHAnsi"/>
          <w:sz w:val="28"/>
          <w:szCs w:val="28"/>
        </w:rPr>
      </w:pPr>
      <w:r w:rsidRPr="00DF5763">
        <w:rPr>
          <w:rFonts w:cstheme="minorHAnsi"/>
          <w:sz w:val="28"/>
          <w:szCs w:val="28"/>
        </w:rPr>
        <w:t>Page 25</w:t>
      </w:r>
    </w:p>
    <w:p w14:paraId="518F0D61" w14:textId="426AEF12" w:rsidR="003600B1" w:rsidRPr="00DF5763" w:rsidRDefault="003600B1">
      <w:pPr>
        <w:rPr>
          <w:rFonts w:cstheme="minorHAnsi"/>
          <w:i/>
          <w:iCs/>
          <w:sz w:val="28"/>
          <w:szCs w:val="28"/>
        </w:rPr>
      </w:pPr>
      <w:r w:rsidRPr="00DF5763">
        <w:rPr>
          <w:rFonts w:cstheme="minorHAnsi"/>
          <w:i/>
          <w:iCs/>
          <w:sz w:val="28"/>
          <w:szCs w:val="28"/>
        </w:rPr>
        <w:t>M</w:t>
      </w:r>
      <w:r w:rsidR="00F42AD5" w:rsidRPr="00DF5763">
        <w:rPr>
          <w:rFonts w:cstheme="minorHAnsi"/>
          <w:i/>
          <w:iCs/>
          <w:sz w:val="28"/>
          <w:szCs w:val="28"/>
        </w:rPr>
        <w:t>O</w:t>
      </w:r>
      <w:r w:rsidRPr="00DF5763">
        <w:rPr>
          <w:rFonts w:cstheme="minorHAnsi"/>
          <w:i/>
          <w:iCs/>
          <w:sz w:val="28"/>
          <w:szCs w:val="28"/>
        </w:rPr>
        <w:t>PAC will use data from its Public Attitudes Survey to monitor and oversee</w:t>
      </w:r>
      <w:r w:rsidR="00F42AD5" w:rsidRPr="00DF5763">
        <w:rPr>
          <w:rFonts w:cstheme="minorHAnsi"/>
          <w:i/>
          <w:iCs/>
          <w:sz w:val="28"/>
          <w:szCs w:val="28"/>
        </w:rPr>
        <w:t xml:space="preserve"> performance against these objectives.</w:t>
      </w:r>
    </w:p>
    <w:p w14:paraId="7D785572" w14:textId="2727AD8D" w:rsidR="008A0C13" w:rsidRPr="00DF5763" w:rsidRDefault="00736421">
      <w:pPr>
        <w:rPr>
          <w:rFonts w:cstheme="minorHAnsi"/>
          <w:sz w:val="28"/>
          <w:szCs w:val="28"/>
        </w:rPr>
      </w:pPr>
      <w:r w:rsidRPr="00DF5763">
        <w:rPr>
          <w:rFonts w:cstheme="minorHAnsi"/>
          <w:sz w:val="28"/>
          <w:szCs w:val="28"/>
        </w:rPr>
        <w:t>P</w:t>
      </w:r>
      <w:r w:rsidR="009510C6" w:rsidRPr="00DF5763">
        <w:rPr>
          <w:rFonts w:cstheme="minorHAnsi"/>
          <w:sz w:val="28"/>
          <w:szCs w:val="28"/>
        </w:rPr>
        <w:t>lease refer to previous commen</w:t>
      </w:r>
      <w:r w:rsidR="007B7E3B" w:rsidRPr="00DF5763">
        <w:rPr>
          <w:rFonts w:cstheme="minorHAnsi"/>
          <w:sz w:val="28"/>
          <w:szCs w:val="28"/>
        </w:rPr>
        <w:t>ts for page 12 of Plan.</w:t>
      </w:r>
    </w:p>
    <w:p w14:paraId="6471ECC7" w14:textId="77777777" w:rsidR="00A53E26" w:rsidRPr="00DF5763" w:rsidRDefault="00A53E26">
      <w:pPr>
        <w:rPr>
          <w:rFonts w:cstheme="minorHAnsi"/>
          <w:sz w:val="28"/>
          <w:szCs w:val="28"/>
        </w:rPr>
      </w:pPr>
      <w:r w:rsidRPr="00DF5763">
        <w:rPr>
          <w:rFonts w:cstheme="minorHAnsi"/>
          <w:sz w:val="28"/>
          <w:szCs w:val="28"/>
        </w:rPr>
        <w:t xml:space="preserve">Page: 26 </w:t>
      </w:r>
    </w:p>
    <w:p w14:paraId="1D8D351D" w14:textId="321EB5A1" w:rsidR="003E57E6" w:rsidRPr="00DF5763" w:rsidRDefault="00E42D38">
      <w:pPr>
        <w:rPr>
          <w:rFonts w:cstheme="minorHAnsi"/>
          <w:i/>
          <w:iCs/>
          <w:sz w:val="28"/>
          <w:szCs w:val="28"/>
        </w:rPr>
      </w:pPr>
      <w:r w:rsidRPr="00DF5763">
        <w:rPr>
          <w:rFonts w:cstheme="minorHAnsi"/>
          <w:i/>
          <w:iCs/>
          <w:sz w:val="28"/>
          <w:szCs w:val="28"/>
        </w:rPr>
        <w:t xml:space="preserve">All police officers must adhere to the highest possible standards, and while the vast majority display exemplary </w:t>
      </w:r>
      <w:r w:rsidR="002043BE" w:rsidRPr="00DF5763">
        <w:rPr>
          <w:rFonts w:cstheme="minorHAnsi"/>
          <w:i/>
          <w:iCs/>
          <w:sz w:val="28"/>
          <w:szCs w:val="28"/>
        </w:rPr>
        <w:t>professionalism and dedication, we must stamp out discrimination in all its forms, root out those who abuse their trusted position as officers, and ensure that tackling violence against women and girls is tre</w:t>
      </w:r>
      <w:r w:rsidR="00A85250" w:rsidRPr="00DF5763">
        <w:rPr>
          <w:rFonts w:cstheme="minorHAnsi"/>
          <w:i/>
          <w:iCs/>
          <w:sz w:val="28"/>
          <w:szCs w:val="28"/>
        </w:rPr>
        <w:t>a</w:t>
      </w:r>
      <w:r w:rsidR="002043BE" w:rsidRPr="00DF5763">
        <w:rPr>
          <w:rFonts w:cstheme="minorHAnsi"/>
          <w:i/>
          <w:iCs/>
          <w:sz w:val="28"/>
          <w:szCs w:val="28"/>
        </w:rPr>
        <w:t>ted</w:t>
      </w:r>
      <w:r w:rsidR="00A85250" w:rsidRPr="00DF5763">
        <w:rPr>
          <w:rFonts w:cstheme="minorHAnsi"/>
          <w:i/>
          <w:iCs/>
          <w:sz w:val="28"/>
          <w:szCs w:val="28"/>
        </w:rPr>
        <w:t xml:space="preserve"> </w:t>
      </w:r>
      <w:r w:rsidR="002043BE" w:rsidRPr="00DF5763">
        <w:rPr>
          <w:rFonts w:cstheme="minorHAnsi"/>
          <w:i/>
          <w:iCs/>
          <w:sz w:val="28"/>
          <w:szCs w:val="28"/>
        </w:rPr>
        <w:t>with the highest priority…</w:t>
      </w:r>
    </w:p>
    <w:p w14:paraId="1370CD22" w14:textId="0880B54C" w:rsidR="00264A5A" w:rsidRPr="00DF5763" w:rsidRDefault="00264A5A">
      <w:pPr>
        <w:rPr>
          <w:rFonts w:cstheme="minorHAnsi"/>
          <w:sz w:val="28"/>
          <w:szCs w:val="28"/>
        </w:rPr>
      </w:pPr>
      <w:r w:rsidRPr="00DF5763">
        <w:rPr>
          <w:rFonts w:cstheme="minorHAnsi"/>
          <w:sz w:val="28"/>
          <w:szCs w:val="28"/>
        </w:rPr>
        <w:t>A great statement</w:t>
      </w:r>
      <w:r w:rsidR="00FF5809" w:rsidRPr="00DF5763">
        <w:rPr>
          <w:rFonts w:cstheme="minorHAnsi"/>
          <w:sz w:val="28"/>
          <w:szCs w:val="28"/>
        </w:rPr>
        <w:t xml:space="preserve"> that we would all agree with. We need more detail</w:t>
      </w:r>
      <w:r w:rsidR="00384854" w:rsidRPr="00DF5763">
        <w:rPr>
          <w:rFonts w:cstheme="minorHAnsi"/>
          <w:sz w:val="28"/>
          <w:szCs w:val="28"/>
        </w:rPr>
        <w:t>.</w:t>
      </w:r>
    </w:p>
    <w:p w14:paraId="3790A80C" w14:textId="190C99B1" w:rsidR="00151143" w:rsidRPr="00DF5763" w:rsidRDefault="0074252A">
      <w:pPr>
        <w:rPr>
          <w:rFonts w:cstheme="minorHAnsi"/>
          <w:sz w:val="28"/>
          <w:szCs w:val="28"/>
        </w:rPr>
      </w:pPr>
      <w:r w:rsidRPr="00DF5763">
        <w:rPr>
          <w:rFonts w:cstheme="minorHAnsi"/>
          <w:sz w:val="28"/>
          <w:szCs w:val="28"/>
        </w:rPr>
        <w:t xml:space="preserve">Our Hate Crime Data and Insight Project is </w:t>
      </w:r>
      <w:r w:rsidR="00A53E26" w:rsidRPr="00DF5763">
        <w:rPr>
          <w:rFonts w:cstheme="minorHAnsi"/>
          <w:sz w:val="28"/>
          <w:szCs w:val="28"/>
        </w:rPr>
        <w:t>scrutin</w:t>
      </w:r>
      <w:r w:rsidR="00151143" w:rsidRPr="00DF5763">
        <w:rPr>
          <w:rFonts w:cstheme="minorHAnsi"/>
          <w:sz w:val="28"/>
          <w:szCs w:val="28"/>
        </w:rPr>
        <w:t>ising</w:t>
      </w:r>
      <w:r w:rsidR="00A53E26" w:rsidRPr="00DF5763">
        <w:rPr>
          <w:rFonts w:cstheme="minorHAnsi"/>
          <w:sz w:val="28"/>
          <w:szCs w:val="28"/>
        </w:rPr>
        <w:t xml:space="preserve"> IOPC data </w:t>
      </w:r>
      <w:r w:rsidR="00151143" w:rsidRPr="00DF5763">
        <w:rPr>
          <w:rFonts w:cstheme="minorHAnsi"/>
          <w:sz w:val="28"/>
          <w:szCs w:val="28"/>
        </w:rPr>
        <w:t>so will be able to look at</w:t>
      </w:r>
      <w:r w:rsidR="00A53E26" w:rsidRPr="00DF5763">
        <w:rPr>
          <w:rFonts w:cstheme="minorHAnsi"/>
          <w:sz w:val="28"/>
          <w:szCs w:val="28"/>
        </w:rPr>
        <w:t xml:space="preserve"> how many incidents involve disabled Londoners.</w:t>
      </w:r>
    </w:p>
    <w:p w14:paraId="33BBC051" w14:textId="5AB13979" w:rsidR="00D874AC" w:rsidRPr="00DF5763" w:rsidRDefault="00D874AC">
      <w:pPr>
        <w:rPr>
          <w:rFonts w:cstheme="minorHAnsi"/>
          <w:i/>
          <w:iCs/>
          <w:sz w:val="28"/>
          <w:szCs w:val="28"/>
        </w:rPr>
      </w:pPr>
      <w:r w:rsidRPr="00DF5763">
        <w:rPr>
          <w:rFonts w:cstheme="minorHAnsi"/>
          <w:i/>
          <w:iCs/>
          <w:sz w:val="28"/>
          <w:szCs w:val="28"/>
        </w:rPr>
        <w:t>MPS has published its Strategy for Diversity Inclusion and Engagement</w:t>
      </w:r>
    </w:p>
    <w:p w14:paraId="62D71CB5" w14:textId="715C6199" w:rsidR="00583686" w:rsidRPr="00DF5763" w:rsidRDefault="002A6032" w:rsidP="00595B4C">
      <w:pPr>
        <w:rPr>
          <w:rFonts w:cstheme="minorHAnsi"/>
          <w:sz w:val="28"/>
          <w:szCs w:val="28"/>
        </w:rPr>
      </w:pPr>
      <w:r w:rsidRPr="00DF5763">
        <w:rPr>
          <w:rFonts w:cstheme="minorHAnsi"/>
          <w:sz w:val="28"/>
          <w:szCs w:val="28"/>
        </w:rPr>
        <w:t>Louise Holden</w:t>
      </w:r>
      <w:r w:rsidR="00D874AC" w:rsidRPr="00DF5763">
        <w:rPr>
          <w:rFonts w:cstheme="minorHAnsi"/>
          <w:sz w:val="28"/>
          <w:szCs w:val="28"/>
        </w:rPr>
        <w:t xml:space="preserve"> provided a response </w:t>
      </w:r>
      <w:r w:rsidRPr="00DF5763">
        <w:rPr>
          <w:rFonts w:cstheme="minorHAnsi"/>
          <w:sz w:val="28"/>
          <w:szCs w:val="28"/>
        </w:rPr>
        <w:t>as Independent Advisor to the MPS</w:t>
      </w:r>
      <w:r w:rsidR="00595B4C" w:rsidRPr="00DF5763">
        <w:rPr>
          <w:rFonts w:cstheme="minorHAnsi"/>
          <w:sz w:val="28"/>
          <w:szCs w:val="28"/>
        </w:rPr>
        <w:t xml:space="preserve">. These are some of her comments </w:t>
      </w:r>
      <w:r w:rsidR="005E2899" w:rsidRPr="00DF5763">
        <w:rPr>
          <w:rFonts w:cstheme="minorHAnsi"/>
          <w:sz w:val="28"/>
          <w:szCs w:val="28"/>
        </w:rPr>
        <w:t xml:space="preserve">on the draft STRIDE document </w:t>
      </w:r>
      <w:r w:rsidR="001E1A1E" w:rsidRPr="00DF5763">
        <w:rPr>
          <w:rFonts w:cstheme="minorHAnsi"/>
          <w:sz w:val="28"/>
          <w:szCs w:val="28"/>
        </w:rPr>
        <w:t>here:</w:t>
      </w:r>
      <w:r w:rsidR="001E1A1E" w:rsidRPr="00DF5763">
        <w:rPr>
          <w:rFonts w:cstheme="minorHAnsi"/>
          <w:sz w:val="28"/>
          <w:szCs w:val="28"/>
        </w:rPr>
        <w:br/>
      </w:r>
    </w:p>
    <w:p w14:paraId="0BAC2BBF" w14:textId="6AB85C14" w:rsidR="005E2899" w:rsidRPr="00DF5763" w:rsidRDefault="007533B0" w:rsidP="007533B0">
      <w:pPr>
        <w:pStyle w:val="CommentText"/>
        <w:ind w:left="720"/>
        <w:rPr>
          <w:rFonts w:cstheme="minorHAnsi"/>
          <w:sz w:val="28"/>
          <w:szCs w:val="28"/>
        </w:rPr>
      </w:pPr>
      <w:r w:rsidRPr="00DF5763">
        <w:rPr>
          <w:rFonts w:cstheme="minorHAnsi"/>
          <w:sz w:val="28"/>
          <w:szCs w:val="28"/>
        </w:rPr>
        <w:t>“</w:t>
      </w:r>
      <w:r w:rsidR="006D5A05" w:rsidRPr="00DF5763">
        <w:rPr>
          <w:rFonts w:cstheme="minorHAnsi"/>
          <w:sz w:val="28"/>
          <w:szCs w:val="28"/>
        </w:rPr>
        <w:t>‘</w:t>
      </w:r>
      <w:r w:rsidR="005E2899" w:rsidRPr="00DF5763">
        <w:rPr>
          <w:rFonts w:cstheme="minorHAnsi"/>
          <w:sz w:val="28"/>
          <w:szCs w:val="28"/>
        </w:rPr>
        <w:t>Needs acknowledge / wording to reflect that Disabled people and other ‘vulnerable’ groups are not inherently so, it is the situation that makes them vulnerable. Focus needs to be on the perp not the victim. Be more victim focused.</w:t>
      </w:r>
      <w:r w:rsidR="006D5A05" w:rsidRPr="00DF5763">
        <w:rPr>
          <w:rFonts w:cstheme="minorHAnsi"/>
          <w:sz w:val="28"/>
          <w:szCs w:val="28"/>
        </w:rPr>
        <w:t>’</w:t>
      </w:r>
    </w:p>
    <w:p w14:paraId="6716FC6D" w14:textId="348ACC69" w:rsidR="005E2899" w:rsidRPr="00DF5763" w:rsidRDefault="006D5A05" w:rsidP="007533B0">
      <w:pPr>
        <w:pStyle w:val="CommentText"/>
        <w:ind w:left="720"/>
        <w:rPr>
          <w:rFonts w:cstheme="minorHAnsi"/>
          <w:sz w:val="28"/>
          <w:szCs w:val="28"/>
        </w:rPr>
      </w:pPr>
      <w:r w:rsidRPr="00DF5763">
        <w:rPr>
          <w:rFonts w:cstheme="minorHAnsi"/>
          <w:sz w:val="28"/>
          <w:szCs w:val="28"/>
        </w:rPr>
        <w:t>‘Where is reference to working to the Social Model of Disability?’</w:t>
      </w:r>
    </w:p>
    <w:p w14:paraId="02C833EA" w14:textId="27133D4C" w:rsidR="00916E22" w:rsidRPr="00DF5763" w:rsidRDefault="00916E22" w:rsidP="007533B0">
      <w:pPr>
        <w:pStyle w:val="CommentText"/>
        <w:ind w:left="720"/>
        <w:rPr>
          <w:rFonts w:cstheme="minorHAnsi"/>
          <w:sz w:val="28"/>
          <w:szCs w:val="28"/>
        </w:rPr>
      </w:pPr>
      <w:r w:rsidRPr="00DF5763">
        <w:rPr>
          <w:rFonts w:cstheme="minorHAnsi"/>
          <w:sz w:val="28"/>
          <w:szCs w:val="28"/>
        </w:rPr>
        <w:lastRenderedPageBreak/>
        <w:t>‘No mention of Disabled workforce? Need to challenge narrative that DP cannot work with examples of workforce who are disabled.</w:t>
      </w:r>
    </w:p>
    <w:p w14:paraId="557C4809" w14:textId="77777777" w:rsidR="00916E22" w:rsidRPr="00DF5763" w:rsidRDefault="00916E22" w:rsidP="007533B0">
      <w:pPr>
        <w:pStyle w:val="CommentText"/>
        <w:ind w:left="720"/>
        <w:rPr>
          <w:rFonts w:cstheme="minorHAnsi"/>
          <w:sz w:val="28"/>
          <w:szCs w:val="28"/>
        </w:rPr>
      </w:pPr>
      <w:r w:rsidRPr="00DF5763">
        <w:rPr>
          <w:rFonts w:cstheme="minorHAnsi"/>
          <w:sz w:val="28"/>
          <w:szCs w:val="28"/>
        </w:rPr>
        <w:t>No mention of LGBTQ+?</w:t>
      </w:r>
    </w:p>
    <w:p w14:paraId="1BE46BAC" w14:textId="6CDD21F2" w:rsidR="00916E22" w:rsidRPr="00DF5763" w:rsidRDefault="00916E22" w:rsidP="007533B0">
      <w:pPr>
        <w:pStyle w:val="CommentText"/>
        <w:ind w:left="720"/>
        <w:rPr>
          <w:rFonts w:cstheme="minorHAnsi"/>
          <w:sz w:val="28"/>
          <w:szCs w:val="28"/>
        </w:rPr>
      </w:pPr>
      <w:r w:rsidRPr="00DF5763">
        <w:rPr>
          <w:rFonts w:cstheme="minorHAnsi"/>
          <w:sz w:val="28"/>
          <w:szCs w:val="28"/>
        </w:rPr>
        <w:t>Disabled people make up 14.2% of London population.’</w:t>
      </w:r>
    </w:p>
    <w:p w14:paraId="1C2711D0" w14:textId="6CC84D6A" w:rsidR="006D5A05" w:rsidRPr="00DF5763" w:rsidRDefault="00A35724" w:rsidP="007533B0">
      <w:pPr>
        <w:pStyle w:val="CommentText"/>
        <w:ind w:left="720"/>
        <w:rPr>
          <w:rStyle w:val="Hyperlink"/>
          <w:rFonts w:cstheme="minorHAnsi"/>
          <w:sz w:val="28"/>
          <w:szCs w:val="28"/>
        </w:rPr>
      </w:pPr>
      <w:hyperlink r:id="rId20" w:history="1">
        <w:r w:rsidR="009678D3" w:rsidRPr="00DF5763">
          <w:rPr>
            <w:rStyle w:val="Hyperlink"/>
            <w:rFonts w:cstheme="minorHAnsi"/>
            <w:sz w:val="28"/>
            <w:szCs w:val="28"/>
          </w:rPr>
          <w:t>https://sportengland-production-files.s3.eu-west-2.amazonaws.com/s3fs-public/mapping-disability-the-facts.pdf</w:t>
        </w:r>
      </w:hyperlink>
    </w:p>
    <w:p w14:paraId="4398E9E6" w14:textId="4766F7AB" w:rsidR="00807136" w:rsidRPr="00DF5763" w:rsidRDefault="00807136" w:rsidP="007533B0">
      <w:pPr>
        <w:pStyle w:val="CommentText"/>
        <w:ind w:left="720"/>
        <w:rPr>
          <w:rFonts w:cstheme="minorHAnsi"/>
          <w:sz w:val="28"/>
          <w:szCs w:val="28"/>
        </w:rPr>
      </w:pPr>
      <w:r w:rsidRPr="00DF5763">
        <w:rPr>
          <w:rFonts w:cstheme="minorHAnsi"/>
          <w:sz w:val="28"/>
          <w:szCs w:val="28"/>
        </w:rPr>
        <w:t>‘Disabled people are the largest group affected by COVID.</w:t>
      </w:r>
    </w:p>
    <w:p w14:paraId="5C520082" w14:textId="2DDC126F" w:rsidR="00807136" w:rsidRPr="00DF5763" w:rsidRDefault="00A35724" w:rsidP="007533B0">
      <w:pPr>
        <w:pStyle w:val="CommentText"/>
        <w:ind w:left="720"/>
        <w:rPr>
          <w:rFonts w:cstheme="minorHAnsi"/>
          <w:sz w:val="28"/>
          <w:szCs w:val="28"/>
        </w:rPr>
      </w:pPr>
      <w:hyperlink r:id="rId21" w:history="1">
        <w:r w:rsidR="00807136" w:rsidRPr="00DF5763">
          <w:rPr>
            <w:rStyle w:val="Hyperlink"/>
            <w:rFonts w:cstheme="minorHAnsi"/>
            <w:sz w:val="28"/>
            <w:szCs w:val="28"/>
          </w:rPr>
          <w:t>https://www.inclusionlondon.org.uk/disability-in-london/coronavirus-updates-and-information/campaigns-news-during-coronavirus-crisis/abandoned-forgotten-and-ignored-the-impact-of-covid-19-on-disabled-people/</w:t>
        </w:r>
      </w:hyperlink>
      <w:r w:rsidR="00807136" w:rsidRPr="00DF5763">
        <w:rPr>
          <w:rFonts w:cstheme="minorHAnsi"/>
          <w:sz w:val="28"/>
          <w:szCs w:val="28"/>
        </w:rPr>
        <w:t xml:space="preserve"> </w:t>
      </w:r>
    </w:p>
    <w:p w14:paraId="1EF6F9C0" w14:textId="65674A3A" w:rsidR="00807136" w:rsidRPr="00DF5763" w:rsidRDefault="00807136" w:rsidP="007533B0">
      <w:pPr>
        <w:pStyle w:val="CommentText"/>
        <w:ind w:left="720"/>
        <w:rPr>
          <w:rFonts w:cstheme="minorHAnsi"/>
          <w:sz w:val="28"/>
          <w:szCs w:val="28"/>
        </w:rPr>
      </w:pPr>
      <w:r w:rsidRPr="00DF5763">
        <w:rPr>
          <w:rFonts w:cstheme="minorHAnsi"/>
          <w:sz w:val="28"/>
          <w:szCs w:val="28"/>
        </w:rPr>
        <w:t>Where is the Gold Group Support for them?’</w:t>
      </w:r>
    </w:p>
    <w:p w14:paraId="351D5906" w14:textId="24420624" w:rsidR="00531641" w:rsidRPr="00DF5763" w:rsidRDefault="00531641" w:rsidP="007533B0">
      <w:pPr>
        <w:pStyle w:val="CommentText"/>
        <w:ind w:left="720"/>
        <w:rPr>
          <w:rFonts w:cstheme="minorHAnsi"/>
          <w:sz w:val="28"/>
          <w:szCs w:val="28"/>
        </w:rPr>
      </w:pPr>
      <w:r w:rsidRPr="00DF5763">
        <w:rPr>
          <w:rFonts w:cstheme="minorHAnsi"/>
          <w:sz w:val="28"/>
          <w:szCs w:val="28"/>
        </w:rPr>
        <w:t>‘Who is representing Disabled people at the Community IAGs?’</w:t>
      </w:r>
    </w:p>
    <w:p w14:paraId="5180BC23" w14:textId="005B7734" w:rsidR="00531641" w:rsidRPr="00DF5763" w:rsidRDefault="00B028D9" w:rsidP="007533B0">
      <w:pPr>
        <w:pStyle w:val="CommentText"/>
        <w:ind w:left="720"/>
        <w:rPr>
          <w:rFonts w:cstheme="minorHAnsi"/>
          <w:sz w:val="28"/>
          <w:szCs w:val="28"/>
        </w:rPr>
      </w:pPr>
      <w:r w:rsidRPr="00DF5763">
        <w:rPr>
          <w:rFonts w:cstheme="minorHAnsi"/>
          <w:sz w:val="28"/>
          <w:szCs w:val="28"/>
        </w:rPr>
        <w:t>‘Need acknowledgement of intersectional issues and how they impact black communities.’</w:t>
      </w:r>
    </w:p>
    <w:p w14:paraId="14B273E7" w14:textId="7386C59F" w:rsidR="00B028D9" w:rsidRPr="00DF5763" w:rsidRDefault="003D4794" w:rsidP="007533B0">
      <w:pPr>
        <w:ind w:left="720"/>
        <w:rPr>
          <w:rFonts w:cstheme="minorHAnsi"/>
          <w:sz w:val="28"/>
          <w:szCs w:val="28"/>
        </w:rPr>
      </w:pPr>
      <w:r w:rsidRPr="00DF5763">
        <w:rPr>
          <w:rFonts w:cstheme="minorHAnsi"/>
          <w:sz w:val="28"/>
          <w:szCs w:val="28"/>
        </w:rPr>
        <w:t>‘</w:t>
      </w:r>
      <w:r w:rsidR="00C47EAF" w:rsidRPr="00DF5763">
        <w:rPr>
          <w:rFonts w:cstheme="minorHAnsi"/>
          <w:sz w:val="28"/>
          <w:szCs w:val="28"/>
        </w:rPr>
        <w:t>Include SEN schools to raise awareness of HC?</w:t>
      </w:r>
      <w:r w:rsidRPr="00DF5763">
        <w:rPr>
          <w:rFonts w:cstheme="minorHAnsi"/>
          <w:sz w:val="28"/>
          <w:szCs w:val="28"/>
        </w:rPr>
        <w:t>’</w:t>
      </w:r>
    </w:p>
    <w:p w14:paraId="1EE10100" w14:textId="4D338152" w:rsidR="003D4794" w:rsidRPr="00DF5763" w:rsidRDefault="00B85401" w:rsidP="007533B0">
      <w:pPr>
        <w:ind w:left="720"/>
        <w:rPr>
          <w:rFonts w:cstheme="minorHAnsi"/>
          <w:sz w:val="28"/>
          <w:szCs w:val="28"/>
        </w:rPr>
      </w:pPr>
      <w:r w:rsidRPr="00DF5763">
        <w:rPr>
          <w:rFonts w:cstheme="minorHAnsi"/>
          <w:sz w:val="28"/>
          <w:szCs w:val="28"/>
        </w:rPr>
        <w:t>‘We need Disability liaison officers.’</w:t>
      </w:r>
    </w:p>
    <w:p w14:paraId="123CC59E" w14:textId="224EF302" w:rsidR="00B85401" w:rsidRPr="00DF5763" w:rsidRDefault="002E713D" w:rsidP="007533B0">
      <w:pPr>
        <w:ind w:left="720"/>
        <w:rPr>
          <w:rFonts w:cstheme="minorHAnsi"/>
          <w:sz w:val="28"/>
          <w:szCs w:val="28"/>
        </w:rPr>
      </w:pPr>
      <w:r w:rsidRPr="00DF5763">
        <w:rPr>
          <w:rFonts w:cstheme="minorHAnsi"/>
          <w:sz w:val="28"/>
          <w:szCs w:val="28"/>
        </w:rPr>
        <w:t xml:space="preserve">Having </w:t>
      </w:r>
      <w:r w:rsidR="00717A85" w:rsidRPr="00DF5763">
        <w:rPr>
          <w:rFonts w:cstheme="minorHAnsi"/>
          <w:sz w:val="28"/>
          <w:szCs w:val="28"/>
        </w:rPr>
        <w:t>had a quick read of the published STRIDE Document, there are still references to vulnerable people, not people who are in vulnerable situations</w:t>
      </w:r>
      <w:r w:rsidR="00D64EDF" w:rsidRPr="00DF5763">
        <w:rPr>
          <w:rFonts w:cstheme="minorHAnsi"/>
          <w:sz w:val="28"/>
          <w:szCs w:val="28"/>
        </w:rPr>
        <w:t>; There is no mention that I can see of recruitment of Disabled people</w:t>
      </w:r>
      <w:r w:rsidR="00DA3099" w:rsidRPr="00DF5763">
        <w:rPr>
          <w:rFonts w:cstheme="minorHAnsi"/>
          <w:sz w:val="28"/>
          <w:szCs w:val="28"/>
        </w:rPr>
        <w:t xml:space="preserve"> and I have had no </w:t>
      </w:r>
      <w:r w:rsidR="00A338EC" w:rsidRPr="00DF5763">
        <w:rPr>
          <w:rFonts w:cstheme="minorHAnsi"/>
          <w:sz w:val="28"/>
          <w:szCs w:val="28"/>
        </w:rPr>
        <w:t xml:space="preserve">follow up of the offers to attend various meetings to look at how to incorporate issues relating to Disabled Londoners, apart from attending an internal </w:t>
      </w:r>
      <w:r w:rsidR="00995B1C" w:rsidRPr="00DF5763">
        <w:rPr>
          <w:rFonts w:cstheme="minorHAnsi"/>
          <w:sz w:val="28"/>
          <w:szCs w:val="28"/>
        </w:rPr>
        <w:t>MPS group on improving Disabled police officers experience of working for the MPS, which was incredibly interesting and inspiring!</w:t>
      </w:r>
      <w:r w:rsidR="007533B0" w:rsidRPr="00DF5763">
        <w:rPr>
          <w:rFonts w:cstheme="minorHAnsi"/>
          <w:sz w:val="28"/>
          <w:szCs w:val="28"/>
        </w:rPr>
        <w:t>”</w:t>
      </w:r>
    </w:p>
    <w:p w14:paraId="46DC3E55" w14:textId="77777777" w:rsidR="005A4870" w:rsidRDefault="005A4870" w:rsidP="002328CD">
      <w:pPr>
        <w:pStyle w:val="ILHEADING"/>
        <w:rPr>
          <w:sz w:val="20"/>
          <w:szCs w:val="20"/>
        </w:rPr>
      </w:pPr>
    </w:p>
    <w:p w14:paraId="5CB79523" w14:textId="77777777" w:rsidR="00824F00" w:rsidRDefault="00824F00" w:rsidP="002328CD">
      <w:pPr>
        <w:pStyle w:val="ILHEADING"/>
        <w:rPr>
          <w:sz w:val="20"/>
          <w:szCs w:val="20"/>
        </w:rPr>
      </w:pPr>
    </w:p>
    <w:p w14:paraId="71F4FDE5" w14:textId="77777777" w:rsidR="00824F00" w:rsidRDefault="00824F00" w:rsidP="00DF5763">
      <w:pPr>
        <w:pStyle w:val="ILHEADING"/>
      </w:pPr>
    </w:p>
    <w:p w14:paraId="2CE371C4" w14:textId="748D7601" w:rsidR="00B36725" w:rsidRPr="00DF5763" w:rsidRDefault="002328CD" w:rsidP="00DF5763">
      <w:pPr>
        <w:pStyle w:val="ILHEADING"/>
      </w:pPr>
      <w:bookmarkStart w:id="13" w:name="_Toc94009427"/>
      <w:r w:rsidRPr="00DF5763">
        <w:t xml:space="preserve">Chapter </w:t>
      </w:r>
      <w:r w:rsidR="00B36725" w:rsidRPr="00DF5763">
        <w:t>6.2 Creating Safer, More Confident Communities</w:t>
      </w:r>
      <w:bookmarkEnd w:id="13"/>
    </w:p>
    <w:p w14:paraId="0B36AD2D" w14:textId="77777777" w:rsidR="00A6153D" w:rsidRPr="00DF5763" w:rsidRDefault="00A6153D">
      <w:pPr>
        <w:rPr>
          <w:rFonts w:cstheme="minorHAnsi"/>
          <w:i/>
          <w:iCs/>
          <w:sz w:val="28"/>
          <w:szCs w:val="28"/>
        </w:rPr>
      </w:pPr>
      <w:r w:rsidRPr="00DF5763">
        <w:rPr>
          <w:rFonts w:cstheme="minorHAnsi"/>
          <w:i/>
          <w:iCs/>
          <w:sz w:val="28"/>
          <w:szCs w:val="28"/>
        </w:rPr>
        <w:t xml:space="preserve">Page: 30 </w:t>
      </w:r>
    </w:p>
    <w:p w14:paraId="2B03C161" w14:textId="3C4920C8" w:rsidR="0029463B" w:rsidRPr="00DF5763" w:rsidRDefault="00207DBA">
      <w:pPr>
        <w:rPr>
          <w:rFonts w:cstheme="minorHAnsi"/>
          <w:i/>
          <w:iCs/>
          <w:sz w:val="28"/>
          <w:szCs w:val="28"/>
        </w:rPr>
      </w:pPr>
      <w:r w:rsidRPr="00DF5763">
        <w:rPr>
          <w:rFonts w:cstheme="minorHAnsi"/>
          <w:i/>
          <w:iCs/>
          <w:sz w:val="28"/>
          <w:szCs w:val="28"/>
        </w:rPr>
        <w:t xml:space="preserve">Improving public confidence. The </w:t>
      </w:r>
      <w:r w:rsidR="00CF55EE" w:rsidRPr="00DF5763">
        <w:rPr>
          <w:rFonts w:cstheme="minorHAnsi"/>
          <w:i/>
          <w:iCs/>
          <w:sz w:val="28"/>
          <w:szCs w:val="28"/>
        </w:rPr>
        <w:t xml:space="preserve">MPS will continue to develop its capability and capacity to solve more crimes and bring offenders to justice, </w:t>
      </w:r>
      <w:r w:rsidR="005266E0" w:rsidRPr="00DF5763">
        <w:rPr>
          <w:rFonts w:cstheme="minorHAnsi"/>
          <w:i/>
          <w:iCs/>
          <w:sz w:val="28"/>
          <w:szCs w:val="28"/>
        </w:rPr>
        <w:t>investing</w:t>
      </w:r>
      <w:r w:rsidR="00CF55EE" w:rsidRPr="00DF5763">
        <w:rPr>
          <w:rFonts w:cstheme="minorHAnsi"/>
          <w:i/>
          <w:iCs/>
          <w:sz w:val="28"/>
          <w:szCs w:val="28"/>
        </w:rPr>
        <w:t xml:space="preserve"> in building the skills of investigators and improving the quality of files given to the Crown Prosecution Service for charging decisions.</w:t>
      </w:r>
    </w:p>
    <w:p w14:paraId="154CDF70" w14:textId="265AFD9C" w:rsidR="00A6153D" w:rsidRPr="00DF5763" w:rsidRDefault="00A35724">
      <w:pPr>
        <w:rPr>
          <w:rFonts w:cstheme="minorHAnsi"/>
          <w:i/>
          <w:iCs/>
          <w:sz w:val="28"/>
          <w:szCs w:val="28"/>
        </w:rPr>
      </w:pPr>
      <w:hyperlink r:id="rId22" w:history="1">
        <w:r w:rsidR="00D52CB8" w:rsidRPr="00DF5763">
          <w:rPr>
            <w:rStyle w:val="Hyperlink"/>
            <w:rFonts w:cstheme="minorHAnsi"/>
            <w:i/>
            <w:iCs/>
            <w:sz w:val="28"/>
            <w:szCs w:val="28"/>
          </w:rPr>
          <w:t>The Women’s Night Safety Charter</w:t>
        </w:r>
      </w:hyperlink>
      <w:r w:rsidR="00D52CB8" w:rsidRPr="00DF5763">
        <w:rPr>
          <w:rFonts w:cstheme="minorHAnsi"/>
          <w:i/>
          <w:iCs/>
          <w:sz w:val="28"/>
          <w:szCs w:val="28"/>
        </w:rPr>
        <w:t xml:space="preserve"> and </w:t>
      </w:r>
      <w:hyperlink r:id="rId23" w:history="1">
        <w:r w:rsidR="00D52CB8" w:rsidRPr="00DF5763">
          <w:rPr>
            <w:rStyle w:val="Hyperlink"/>
            <w:rFonts w:cstheme="minorHAnsi"/>
            <w:i/>
            <w:iCs/>
            <w:sz w:val="28"/>
            <w:szCs w:val="28"/>
          </w:rPr>
          <w:t xml:space="preserve">Police Crime Prevention </w:t>
        </w:r>
        <w:r w:rsidR="0017346F" w:rsidRPr="00DF5763">
          <w:rPr>
            <w:rStyle w:val="Hyperlink"/>
            <w:rFonts w:cstheme="minorHAnsi"/>
            <w:i/>
            <w:iCs/>
            <w:sz w:val="28"/>
            <w:szCs w:val="28"/>
          </w:rPr>
          <w:t>Initiatives</w:t>
        </w:r>
      </w:hyperlink>
      <w:r w:rsidR="00A6153D" w:rsidRPr="00DF5763">
        <w:rPr>
          <w:rFonts w:cstheme="minorHAnsi"/>
          <w:i/>
          <w:iCs/>
          <w:sz w:val="28"/>
          <w:szCs w:val="28"/>
        </w:rPr>
        <w:t xml:space="preserve"> </w:t>
      </w:r>
    </w:p>
    <w:p w14:paraId="61E06FA3" w14:textId="4957DCF0" w:rsidR="00CE1499" w:rsidRPr="00DF5763" w:rsidRDefault="00521EA6">
      <w:pPr>
        <w:rPr>
          <w:rFonts w:cstheme="minorHAnsi"/>
          <w:sz w:val="28"/>
          <w:szCs w:val="28"/>
        </w:rPr>
      </w:pPr>
      <w:r w:rsidRPr="00DF5763">
        <w:rPr>
          <w:rFonts w:cstheme="minorHAnsi"/>
          <w:sz w:val="28"/>
          <w:szCs w:val="28"/>
        </w:rPr>
        <w:t>A</w:t>
      </w:r>
      <w:r w:rsidR="00CE1499" w:rsidRPr="00DF5763">
        <w:rPr>
          <w:rFonts w:cstheme="minorHAnsi"/>
          <w:sz w:val="28"/>
          <w:szCs w:val="28"/>
        </w:rPr>
        <w:t>s a community, we need regular updates and information on these projects so we can support understanding on issues affecting disabled Londoners and disseminate information to our communities.</w:t>
      </w:r>
    </w:p>
    <w:p w14:paraId="4A2C65AF" w14:textId="30785B88" w:rsidR="00AD3FAF" w:rsidRDefault="00AD3FAF">
      <w:pPr>
        <w:rPr>
          <w:rFonts w:cstheme="minorHAnsi"/>
          <w:sz w:val="28"/>
          <w:szCs w:val="28"/>
        </w:rPr>
      </w:pPr>
      <w:r w:rsidRPr="00DF5763">
        <w:rPr>
          <w:rFonts w:cstheme="minorHAnsi"/>
          <w:sz w:val="28"/>
          <w:szCs w:val="28"/>
          <w:highlight w:val="yellow"/>
        </w:rPr>
        <w:t>Please refer to our recommendations in the Poor Police Response Report.</w:t>
      </w:r>
    </w:p>
    <w:p w14:paraId="05F9B527" w14:textId="77777777" w:rsidR="00DF5763" w:rsidRDefault="00DF5763">
      <w:pPr>
        <w:rPr>
          <w:rFonts w:cstheme="minorHAnsi"/>
          <w:sz w:val="28"/>
          <w:szCs w:val="28"/>
        </w:rPr>
      </w:pPr>
    </w:p>
    <w:p w14:paraId="30EA1786" w14:textId="39548739" w:rsidR="00A6153D" w:rsidRPr="00DF5763" w:rsidRDefault="00521EA6" w:rsidP="00DF5763">
      <w:pPr>
        <w:pStyle w:val="ILHEADING"/>
      </w:pPr>
      <w:bookmarkStart w:id="14" w:name="_Toc94009428"/>
      <w:r w:rsidRPr="00DF5763">
        <w:t xml:space="preserve">Chapter </w:t>
      </w:r>
      <w:r w:rsidR="0024776D" w:rsidRPr="00DF5763">
        <w:t>7. Better Supporting Victims</w:t>
      </w:r>
      <w:bookmarkEnd w:id="14"/>
    </w:p>
    <w:p w14:paraId="7EA85DA4" w14:textId="77777777" w:rsidR="00E002E2" w:rsidRPr="00DF5763" w:rsidRDefault="00E002E2">
      <w:pPr>
        <w:rPr>
          <w:rFonts w:cstheme="minorHAnsi"/>
          <w:sz w:val="28"/>
          <w:szCs w:val="28"/>
        </w:rPr>
      </w:pPr>
      <w:r w:rsidRPr="00DF5763">
        <w:rPr>
          <w:rFonts w:cstheme="minorHAnsi"/>
          <w:sz w:val="28"/>
          <w:szCs w:val="28"/>
        </w:rPr>
        <w:t xml:space="preserve">Page: 32 </w:t>
      </w:r>
    </w:p>
    <w:p w14:paraId="3AB29CEB" w14:textId="2CD6471E" w:rsidR="0024776D" w:rsidRPr="00DF5763" w:rsidRDefault="00401BDB">
      <w:pPr>
        <w:rPr>
          <w:rFonts w:cstheme="minorHAnsi"/>
          <w:i/>
          <w:iCs/>
          <w:sz w:val="28"/>
          <w:szCs w:val="28"/>
        </w:rPr>
      </w:pPr>
      <w:r w:rsidRPr="00DF5763">
        <w:rPr>
          <w:rFonts w:cstheme="minorHAnsi"/>
          <w:i/>
          <w:iCs/>
          <w:sz w:val="28"/>
          <w:szCs w:val="28"/>
        </w:rPr>
        <w:t>Improving the service and support that victims receive from the MPS and the criminal justice service, including online interaction.</w:t>
      </w:r>
    </w:p>
    <w:p w14:paraId="5E35749F" w14:textId="625C0AA6" w:rsidR="00401BDB" w:rsidRPr="00DF5763" w:rsidRDefault="00401BDB">
      <w:pPr>
        <w:rPr>
          <w:rFonts w:cstheme="minorHAnsi"/>
          <w:i/>
          <w:iCs/>
          <w:sz w:val="28"/>
          <w:szCs w:val="28"/>
        </w:rPr>
      </w:pPr>
      <w:r w:rsidRPr="00DF5763">
        <w:rPr>
          <w:rFonts w:cstheme="minorHAnsi"/>
          <w:i/>
          <w:iCs/>
          <w:sz w:val="28"/>
          <w:szCs w:val="28"/>
        </w:rPr>
        <w:t>Victims receiving a better criminal justice response and outcome.</w:t>
      </w:r>
    </w:p>
    <w:p w14:paraId="358FE309" w14:textId="3FE22111" w:rsidR="00401BDB" w:rsidRPr="00DF5763" w:rsidRDefault="00401BDB">
      <w:pPr>
        <w:rPr>
          <w:rFonts w:cstheme="minorHAnsi"/>
          <w:i/>
          <w:iCs/>
          <w:sz w:val="28"/>
          <w:szCs w:val="28"/>
        </w:rPr>
      </w:pPr>
      <w:r w:rsidRPr="00DF5763">
        <w:rPr>
          <w:rFonts w:cstheme="minorHAnsi"/>
          <w:i/>
          <w:iCs/>
          <w:sz w:val="28"/>
          <w:szCs w:val="28"/>
        </w:rPr>
        <w:t>Reducing the number of repeat victims of domestic abuse and sexual violence.</w:t>
      </w:r>
    </w:p>
    <w:p w14:paraId="6DE20AB4" w14:textId="29A3261C" w:rsidR="00401BDB" w:rsidRPr="00DF5763" w:rsidRDefault="001E6A8B">
      <w:pPr>
        <w:rPr>
          <w:rFonts w:cstheme="minorHAnsi"/>
          <w:sz w:val="28"/>
          <w:szCs w:val="28"/>
        </w:rPr>
      </w:pPr>
      <w:r w:rsidRPr="00DF5763">
        <w:rPr>
          <w:rFonts w:cstheme="minorHAnsi"/>
          <w:sz w:val="28"/>
          <w:szCs w:val="28"/>
          <w:highlight w:val="yellow"/>
        </w:rPr>
        <w:t xml:space="preserve">We recommend </w:t>
      </w:r>
      <w:r w:rsidR="00D43090" w:rsidRPr="00DF5763">
        <w:rPr>
          <w:rFonts w:cstheme="minorHAnsi"/>
          <w:sz w:val="28"/>
          <w:szCs w:val="28"/>
          <w:highlight w:val="yellow"/>
        </w:rPr>
        <w:t>adding hate crime to ‘reducing the number of repeat victims of …’</w:t>
      </w:r>
    </w:p>
    <w:p w14:paraId="5D50BA1E" w14:textId="6A43DC19" w:rsidR="00F9374D" w:rsidRPr="00DF5763" w:rsidRDefault="00F9374D">
      <w:pPr>
        <w:rPr>
          <w:rFonts w:cstheme="minorHAnsi"/>
          <w:sz w:val="28"/>
          <w:szCs w:val="28"/>
        </w:rPr>
      </w:pPr>
      <w:r w:rsidRPr="00DF5763">
        <w:rPr>
          <w:rFonts w:cstheme="minorHAnsi"/>
          <w:sz w:val="28"/>
          <w:szCs w:val="28"/>
        </w:rPr>
        <w:t>Our other comments relating to this are included in previous sections.</w:t>
      </w:r>
    </w:p>
    <w:p w14:paraId="46F0957A" w14:textId="77777777" w:rsidR="00322917" w:rsidRPr="00DF5763" w:rsidRDefault="00322917">
      <w:pPr>
        <w:rPr>
          <w:rFonts w:cstheme="minorHAnsi"/>
          <w:sz w:val="28"/>
          <w:szCs w:val="28"/>
        </w:rPr>
      </w:pPr>
    </w:p>
    <w:p w14:paraId="2E6EAB8B" w14:textId="5D80A6C7" w:rsidR="00E002E2" w:rsidRPr="00DF5763" w:rsidRDefault="00DB58D5">
      <w:pPr>
        <w:rPr>
          <w:rFonts w:cstheme="minorHAnsi"/>
          <w:sz w:val="28"/>
          <w:szCs w:val="28"/>
        </w:rPr>
      </w:pPr>
      <w:r w:rsidRPr="00DF5763">
        <w:rPr>
          <w:rFonts w:cstheme="minorHAnsi"/>
          <w:sz w:val="28"/>
          <w:szCs w:val="28"/>
        </w:rPr>
        <w:t>Page 32</w:t>
      </w:r>
    </w:p>
    <w:p w14:paraId="5A67D815" w14:textId="68F291AD" w:rsidR="00DF002A" w:rsidRPr="00DF5763" w:rsidRDefault="00DF002A">
      <w:pPr>
        <w:rPr>
          <w:rFonts w:cstheme="minorHAnsi"/>
          <w:i/>
          <w:iCs/>
          <w:sz w:val="28"/>
          <w:szCs w:val="28"/>
        </w:rPr>
      </w:pPr>
      <w:r w:rsidRPr="00DF5763">
        <w:rPr>
          <w:rFonts w:cstheme="minorHAnsi"/>
          <w:i/>
          <w:iCs/>
          <w:sz w:val="28"/>
          <w:szCs w:val="28"/>
        </w:rPr>
        <w:lastRenderedPageBreak/>
        <w:t>MOPAC will also ensure that any disproportionality in victim satisfaction and access to support between different groups of people, such as by age, disability, gender reassignment, marriage and civil partnership, pregnancy and maternity, race, religion or belief, sex, and sexual orientation, as well as intersectional factors, is identified and measure</w:t>
      </w:r>
      <w:r w:rsidR="00341485" w:rsidRPr="00DF5763">
        <w:rPr>
          <w:rFonts w:cstheme="minorHAnsi"/>
          <w:i/>
          <w:iCs/>
          <w:sz w:val="28"/>
          <w:szCs w:val="28"/>
        </w:rPr>
        <w:t>s</w:t>
      </w:r>
      <w:r w:rsidRPr="00DF5763">
        <w:rPr>
          <w:rFonts w:cstheme="minorHAnsi"/>
          <w:i/>
          <w:iCs/>
          <w:sz w:val="28"/>
          <w:szCs w:val="28"/>
        </w:rPr>
        <w:t xml:space="preserve"> taken to address them.</w:t>
      </w:r>
    </w:p>
    <w:p w14:paraId="12EC06D4" w14:textId="77777777" w:rsidR="00322917" w:rsidRPr="00DF5763" w:rsidRDefault="00322917">
      <w:pPr>
        <w:rPr>
          <w:rFonts w:cstheme="minorHAnsi"/>
          <w:sz w:val="28"/>
          <w:szCs w:val="28"/>
        </w:rPr>
      </w:pPr>
      <w:r w:rsidRPr="00DF5763">
        <w:rPr>
          <w:rFonts w:cstheme="minorHAnsi"/>
          <w:sz w:val="28"/>
          <w:szCs w:val="28"/>
          <w:highlight w:val="yellow"/>
        </w:rPr>
        <w:t>W</w:t>
      </w:r>
      <w:r w:rsidR="00341485" w:rsidRPr="00DF5763">
        <w:rPr>
          <w:rFonts w:cstheme="minorHAnsi"/>
          <w:sz w:val="28"/>
          <w:szCs w:val="28"/>
          <w:highlight w:val="yellow"/>
        </w:rPr>
        <w:t xml:space="preserve">e welcome this and </w:t>
      </w:r>
      <w:r w:rsidRPr="00DF5763">
        <w:rPr>
          <w:rFonts w:cstheme="minorHAnsi"/>
          <w:sz w:val="28"/>
          <w:szCs w:val="28"/>
          <w:highlight w:val="yellow"/>
        </w:rPr>
        <w:t>recommend you put more detail as to how this will be done.</w:t>
      </w:r>
    </w:p>
    <w:p w14:paraId="74DB7B0B" w14:textId="77777777" w:rsidR="002F3477" w:rsidRPr="00DF5763" w:rsidRDefault="002F3477">
      <w:pPr>
        <w:rPr>
          <w:rFonts w:cstheme="minorHAnsi"/>
          <w:sz w:val="28"/>
          <w:szCs w:val="28"/>
        </w:rPr>
      </w:pPr>
      <w:r w:rsidRPr="00DF5763">
        <w:rPr>
          <w:rFonts w:cstheme="minorHAnsi"/>
          <w:sz w:val="28"/>
          <w:szCs w:val="28"/>
        </w:rPr>
        <w:t xml:space="preserve">Page: 33 </w:t>
      </w:r>
    </w:p>
    <w:p w14:paraId="2063E49D" w14:textId="41C7A97B" w:rsidR="00341485" w:rsidRPr="00DF5763" w:rsidRDefault="00D74E09">
      <w:pPr>
        <w:rPr>
          <w:rFonts w:cstheme="minorHAnsi"/>
          <w:i/>
          <w:iCs/>
          <w:sz w:val="28"/>
          <w:szCs w:val="28"/>
        </w:rPr>
      </w:pPr>
      <w:r w:rsidRPr="00DF5763">
        <w:rPr>
          <w:rFonts w:cstheme="minorHAnsi"/>
          <w:i/>
          <w:iCs/>
          <w:sz w:val="28"/>
          <w:szCs w:val="28"/>
        </w:rPr>
        <w:t xml:space="preserve">MOPAC will use the following data to </w:t>
      </w:r>
      <w:r w:rsidR="002E2A41" w:rsidRPr="00DF5763">
        <w:rPr>
          <w:rFonts w:cstheme="minorHAnsi"/>
          <w:i/>
          <w:iCs/>
          <w:sz w:val="28"/>
          <w:szCs w:val="28"/>
        </w:rPr>
        <w:t>monitor</w:t>
      </w:r>
      <w:r w:rsidRPr="00DF5763">
        <w:rPr>
          <w:rFonts w:cstheme="minorHAnsi"/>
          <w:i/>
          <w:iCs/>
          <w:sz w:val="28"/>
          <w:szCs w:val="28"/>
        </w:rPr>
        <w:t xml:space="preserve"> and oversee the delivery of this ambition:</w:t>
      </w:r>
    </w:p>
    <w:p w14:paraId="5BCF9953" w14:textId="507A33E2" w:rsidR="00D74E09" w:rsidRPr="00DF5763" w:rsidRDefault="00D74E09">
      <w:pPr>
        <w:rPr>
          <w:rFonts w:cstheme="minorHAnsi"/>
          <w:i/>
          <w:iCs/>
          <w:sz w:val="28"/>
          <w:szCs w:val="28"/>
        </w:rPr>
      </w:pPr>
      <w:r w:rsidRPr="00DF5763">
        <w:rPr>
          <w:rFonts w:cstheme="minorHAnsi"/>
          <w:i/>
          <w:iCs/>
          <w:sz w:val="28"/>
          <w:szCs w:val="28"/>
        </w:rPr>
        <w:t xml:space="preserve">Victim satisfaction </w:t>
      </w:r>
      <w:r w:rsidR="002E2A41" w:rsidRPr="00DF5763">
        <w:rPr>
          <w:rFonts w:cstheme="minorHAnsi"/>
          <w:i/>
          <w:iCs/>
          <w:sz w:val="28"/>
          <w:szCs w:val="28"/>
        </w:rPr>
        <w:t>disproportionally</w:t>
      </w:r>
      <w:r w:rsidRPr="00DF5763">
        <w:rPr>
          <w:rFonts w:cstheme="minorHAnsi"/>
          <w:i/>
          <w:iCs/>
          <w:sz w:val="28"/>
          <w:szCs w:val="28"/>
        </w:rPr>
        <w:t xml:space="preserve"> for face to face and telephone and </w:t>
      </w:r>
      <w:r w:rsidR="0081644B" w:rsidRPr="00DF5763">
        <w:rPr>
          <w:rFonts w:cstheme="minorHAnsi"/>
          <w:i/>
          <w:iCs/>
          <w:sz w:val="28"/>
          <w:szCs w:val="28"/>
        </w:rPr>
        <w:t>Digital</w:t>
      </w:r>
      <w:r w:rsidRPr="00DF5763">
        <w:rPr>
          <w:rFonts w:cstheme="minorHAnsi"/>
          <w:i/>
          <w:iCs/>
          <w:sz w:val="28"/>
          <w:szCs w:val="28"/>
        </w:rPr>
        <w:t xml:space="preserve"> Investigation Unit</w:t>
      </w:r>
      <w:r w:rsidR="002E2A41" w:rsidRPr="00DF5763">
        <w:rPr>
          <w:rFonts w:cstheme="minorHAnsi"/>
          <w:i/>
          <w:iCs/>
          <w:sz w:val="28"/>
          <w:szCs w:val="28"/>
        </w:rPr>
        <w:t xml:space="preserve"> (TDIU), measured by the MOPAC User Satisfaction Survey and wider criminal justice data from partner agencies.</w:t>
      </w:r>
    </w:p>
    <w:p w14:paraId="24A1A96E" w14:textId="5CE97CFE" w:rsidR="002E2A41" w:rsidRPr="00DF5763" w:rsidRDefault="002E2A41">
      <w:pPr>
        <w:rPr>
          <w:rFonts w:cstheme="minorHAnsi"/>
          <w:i/>
          <w:iCs/>
          <w:sz w:val="28"/>
          <w:szCs w:val="28"/>
        </w:rPr>
      </w:pPr>
      <w:r w:rsidRPr="00DF5763">
        <w:rPr>
          <w:rFonts w:cstheme="minorHAnsi"/>
          <w:i/>
          <w:iCs/>
          <w:sz w:val="28"/>
          <w:szCs w:val="28"/>
        </w:rPr>
        <w:t xml:space="preserve">Prosecution statistics for rape and </w:t>
      </w:r>
      <w:r w:rsidR="002A3F84" w:rsidRPr="00DF5763">
        <w:rPr>
          <w:rFonts w:cstheme="minorHAnsi"/>
          <w:i/>
          <w:iCs/>
          <w:sz w:val="28"/>
          <w:szCs w:val="28"/>
        </w:rPr>
        <w:t>serious</w:t>
      </w:r>
      <w:r w:rsidRPr="00DF5763">
        <w:rPr>
          <w:rFonts w:cstheme="minorHAnsi"/>
          <w:i/>
          <w:iCs/>
          <w:sz w:val="28"/>
          <w:szCs w:val="28"/>
        </w:rPr>
        <w:t xml:space="preserve"> sexual offences and domestic abuse, as recorded and published quarterly by the Crown Prosecution Service.</w:t>
      </w:r>
    </w:p>
    <w:p w14:paraId="536785AB" w14:textId="39FCA691" w:rsidR="002E2A41" w:rsidRPr="00DF5763" w:rsidRDefault="002E2A41">
      <w:pPr>
        <w:rPr>
          <w:rFonts w:cstheme="minorHAnsi"/>
          <w:i/>
          <w:iCs/>
          <w:sz w:val="28"/>
          <w:szCs w:val="28"/>
        </w:rPr>
      </w:pPr>
      <w:r w:rsidRPr="00DF5763">
        <w:rPr>
          <w:rFonts w:cstheme="minorHAnsi"/>
          <w:i/>
          <w:iCs/>
          <w:sz w:val="28"/>
          <w:szCs w:val="28"/>
        </w:rPr>
        <w:t>Repeat victimisation statistics for domestic abuse and sexual violence, as recorded by the police.</w:t>
      </w:r>
    </w:p>
    <w:p w14:paraId="2B2A777B" w14:textId="3C02AE09" w:rsidR="002F3477" w:rsidRPr="00DF5763" w:rsidRDefault="000655D1">
      <w:pPr>
        <w:rPr>
          <w:rFonts w:cstheme="minorHAnsi"/>
          <w:sz w:val="28"/>
          <w:szCs w:val="28"/>
        </w:rPr>
      </w:pPr>
      <w:r w:rsidRPr="00DF5763">
        <w:rPr>
          <w:rFonts w:cstheme="minorHAnsi"/>
          <w:sz w:val="28"/>
          <w:szCs w:val="28"/>
        </w:rPr>
        <w:t>We</w:t>
      </w:r>
      <w:r w:rsidR="00CC1ADD" w:rsidRPr="00DF5763">
        <w:rPr>
          <w:rFonts w:cstheme="minorHAnsi"/>
          <w:sz w:val="28"/>
          <w:szCs w:val="28"/>
        </w:rPr>
        <w:t xml:space="preserve"> would welcome this level of detail in the hate crime section or have hate crime referred to here too.</w:t>
      </w:r>
    </w:p>
    <w:p w14:paraId="3BA99011" w14:textId="77777777" w:rsidR="002F3477" w:rsidRPr="00DF5763" w:rsidRDefault="002F3477">
      <w:pPr>
        <w:rPr>
          <w:rFonts w:cstheme="minorHAnsi"/>
          <w:sz w:val="28"/>
          <w:szCs w:val="28"/>
        </w:rPr>
      </w:pPr>
      <w:r w:rsidRPr="00DF5763">
        <w:rPr>
          <w:rFonts w:cstheme="minorHAnsi"/>
          <w:sz w:val="28"/>
          <w:szCs w:val="28"/>
        </w:rPr>
        <w:t xml:space="preserve">Page: 35 </w:t>
      </w:r>
    </w:p>
    <w:p w14:paraId="278692D3" w14:textId="33057851" w:rsidR="00F52E07" w:rsidRPr="00DF5763" w:rsidRDefault="00F52E07">
      <w:pPr>
        <w:rPr>
          <w:rFonts w:cstheme="minorHAnsi"/>
          <w:i/>
          <w:iCs/>
          <w:sz w:val="28"/>
          <w:szCs w:val="28"/>
        </w:rPr>
      </w:pPr>
      <w:r w:rsidRPr="00DF5763">
        <w:rPr>
          <w:rFonts w:cstheme="minorHAnsi"/>
          <w:i/>
          <w:iCs/>
          <w:sz w:val="28"/>
          <w:szCs w:val="28"/>
        </w:rPr>
        <w:t>In order to improve prosecution and conviction rates, MOPAC and the Victims Commissioner for London will continue to work with the MPS and BTP to identify reasons why victims withdraw from the criminal justice process; and improve support to encourage more victims to come forward and help them through the process.</w:t>
      </w:r>
    </w:p>
    <w:p w14:paraId="67E9AC70" w14:textId="59690E21" w:rsidR="00851655" w:rsidRDefault="00005C8B">
      <w:pPr>
        <w:rPr>
          <w:rFonts w:cstheme="minorHAnsi"/>
          <w:sz w:val="28"/>
          <w:szCs w:val="28"/>
        </w:rPr>
      </w:pPr>
      <w:r w:rsidRPr="00DF5763">
        <w:rPr>
          <w:rFonts w:cstheme="minorHAnsi"/>
          <w:sz w:val="28"/>
          <w:szCs w:val="28"/>
        </w:rPr>
        <w:t>A</w:t>
      </w:r>
      <w:r w:rsidR="00D646B0" w:rsidRPr="00DF5763">
        <w:rPr>
          <w:rFonts w:cstheme="minorHAnsi"/>
          <w:sz w:val="28"/>
          <w:szCs w:val="28"/>
        </w:rPr>
        <w:t>lthough MOPAC have a reduced time to work to this plan, more detail is needed for hate crime to be able to monitor progress</w:t>
      </w:r>
      <w:r w:rsidR="00851655" w:rsidRPr="00DF5763">
        <w:rPr>
          <w:rFonts w:cstheme="minorHAnsi"/>
          <w:sz w:val="28"/>
          <w:szCs w:val="28"/>
        </w:rPr>
        <w:t>.</w:t>
      </w:r>
    </w:p>
    <w:p w14:paraId="0E99BA12" w14:textId="77777777" w:rsidR="00DF5763" w:rsidRPr="00DF5763" w:rsidRDefault="00DF5763">
      <w:pPr>
        <w:rPr>
          <w:rFonts w:cstheme="minorHAnsi"/>
          <w:sz w:val="28"/>
          <w:szCs w:val="28"/>
        </w:rPr>
      </w:pPr>
    </w:p>
    <w:p w14:paraId="2E783D6E" w14:textId="784D8563" w:rsidR="002F3477" w:rsidRPr="00192769" w:rsidRDefault="00851655" w:rsidP="00DF5763">
      <w:pPr>
        <w:pStyle w:val="ILHEADING"/>
      </w:pPr>
      <w:bookmarkStart w:id="15" w:name="_Toc94009429"/>
      <w:r w:rsidRPr="00192769">
        <w:lastRenderedPageBreak/>
        <w:t>7.3 Reducing the Number of Repeat Victims of Domestic Violence</w:t>
      </w:r>
      <w:bookmarkEnd w:id="15"/>
      <w:r w:rsidR="002F3477" w:rsidRPr="00192769">
        <w:t xml:space="preserve"> </w:t>
      </w:r>
    </w:p>
    <w:p w14:paraId="783FA3F0" w14:textId="77777777" w:rsidR="00B44B9F" w:rsidRPr="00DF5763" w:rsidRDefault="00B44B9F">
      <w:pPr>
        <w:rPr>
          <w:rFonts w:cstheme="minorHAnsi"/>
          <w:sz w:val="28"/>
          <w:szCs w:val="28"/>
        </w:rPr>
      </w:pPr>
      <w:r w:rsidRPr="00DF5763">
        <w:rPr>
          <w:rFonts w:cstheme="minorHAnsi"/>
          <w:sz w:val="28"/>
          <w:szCs w:val="28"/>
        </w:rPr>
        <w:t xml:space="preserve">Page: 36 </w:t>
      </w:r>
    </w:p>
    <w:p w14:paraId="71F22842" w14:textId="7A3CA329" w:rsidR="00C22CEA" w:rsidRPr="00DF5763" w:rsidRDefault="00C22CEA">
      <w:pPr>
        <w:rPr>
          <w:rFonts w:cstheme="minorHAnsi"/>
          <w:sz w:val="28"/>
          <w:szCs w:val="28"/>
        </w:rPr>
      </w:pPr>
      <w:r w:rsidRPr="00DF5763">
        <w:rPr>
          <w:rFonts w:cstheme="minorHAnsi"/>
          <w:sz w:val="28"/>
          <w:szCs w:val="28"/>
        </w:rPr>
        <w:t xml:space="preserve">MOPAC will work with partners to ensure that victims of domestic abuse including migrant victims and those from Black, </w:t>
      </w:r>
      <w:proofErr w:type="gramStart"/>
      <w:r w:rsidRPr="00DF5763">
        <w:rPr>
          <w:rFonts w:cstheme="minorHAnsi"/>
          <w:sz w:val="28"/>
          <w:szCs w:val="28"/>
        </w:rPr>
        <w:t>Asian</w:t>
      </w:r>
      <w:proofErr w:type="gramEnd"/>
      <w:r w:rsidRPr="00DF5763">
        <w:rPr>
          <w:rFonts w:cstheme="minorHAnsi"/>
          <w:sz w:val="28"/>
          <w:szCs w:val="28"/>
        </w:rPr>
        <w:t xml:space="preserve"> and other minority ethnic groups – can access help without fear, with safe and informal spaces for victims who need to seek support.</w:t>
      </w:r>
    </w:p>
    <w:p w14:paraId="3B269B19" w14:textId="206EC4BC" w:rsidR="00074F67" w:rsidRPr="00DF5763" w:rsidRDefault="00AE2418">
      <w:pPr>
        <w:rPr>
          <w:rFonts w:cstheme="minorHAnsi"/>
          <w:sz w:val="28"/>
          <w:szCs w:val="28"/>
        </w:rPr>
      </w:pPr>
      <w:r w:rsidRPr="00DF5763">
        <w:rPr>
          <w:rFonts w:cstheme="minorHAnsi"/>
          <w:sz w:val="28"/>
          <w:szCs w:val="28"/>
        </w:rPr>
        <w:t>No</w:t>
      </w:r>
      <w:r w:rsidR="00074F67" w:rsidRPr="00DF5763">
        <w:rPr>
          <w:rFonts w:cstheme="minorHAnsi"/>
          <w:sz w:val="28"/>
          <w:szCs w:val="28"/>
        </w:rPr>
        <w:t xml:space="preserve"> mention of the particular issues relating to Disabled victims of domestic abuse</w:t>
      </w:r>
      <w:r w:rsidRPr="00DF5763">
        <w:rPr>
          <w:rFonts w:cstheme="minorHAnsi"/>
          <w:sz w:val="28"/>
          <w:szCs w:val="28"/>
        </w:rPr>
        <w:t>.</w:t>
      </w:r>
      <w:r w:rsidR="00E7332B" w:rsidRPr="00DF5763">
        <w:rPr>
          <w:rFonts w:cstheme="minorHAnsi"/>
          <w:sz w:val="28"/>
          <w:szCs w:val="28"/>
        </w:rPr>
        <w:t xml:space="preserve"> </w:t>
      </w:r>
    </w:p>
    <w:p w14:paraId="153DC714" w14:textId="3CDCD099" w:rsidR="00E7332B" w:rsidRPr="00DF5763" w:rsidRDefault="00005B6B">
      <w:pPr>
        <w:rPr>
          <w:rFonts w:cstheme="minorHAnsi"/>
          <w:i/>
          <w:iCs/>
          <w:sz w:val="28"/>
          <w:szCs w:val="28"/>
        </w:rPr>
      </w:pPr>
      <w:r w:rsidRPr="00DF5763">
        <w:rPr>
          <w:rFonts w:cstheme="minorHAnsi"/>
          <w:i/>
          <w:iCs/>
          <w:sz w:val="28"/>
          <w:szCs w:val="28"/>
        </w:rPr>
        <w:t xml:space="preserve">… further investment to increase the number of Independent Sexual Violence Advisors who are trained to offer interim therapeutic </w:t>
      </w:r>
      <w:r w:rsidR="00E235C8" w:rsidRPr="00DF5763">
        <w:rPr>
          <w:rFonts w:cstheme="minorHAnsi"/>
          <w:i/>
          <w:iCs/>
          <w:sz w:val="28"/>
          <w:szCs w:val="28"/>
        </w:rPr>
        <w:t>support to sexual abuse victims.</w:t>
      </w:r>
    </w:p>
    <w:p w14:paraId="5EFF9C91" w14:textId="4B4D39F6" w:rsidR="00B44B9F" w:rsidRPr="00DF5763" w:rsidRDefault="00FB5DA0">
      <w:pPr>
        <w:rPr>
          <w:rFonts w:cstheme="minorHAnsi"/>
          <w:sz w:val="28"/>
          <w:szCs w:val="28"/>
        </w:rPr>
      </w:pPr>
      <w:r w:rsidRPr="00DF5763">
        <w:rPr>
          <w:rFonts w:cstheme="minorHAnsi"/>
          <w:sz w:val="28"/>
          <w:szCs w:val="28"/>
        </w:rPr>
        <w:t>W</w:t>
      </w:r>
      <w:r w:rsidR="00E235C8" w:rsidRPr="00DF5763">
        <w:rPr>
          <w:rFonts w:cstheme="minorHAnsi"/>
          <w:sz w:val="28"/>
          <w:szCs w:val="28"/>
        </w:rPr>
        <w:t xml:space="preserve">ill this include how to engage with Disabled women </w:t>
      </w:r>
      <w:r w:rsidR="0036472C" w:rsidRPr="00DF5763">
        <w:rPr>
          <w:rFonts w:cstheme="minorHAnsi"/>
          <w:sz w:val="28"/>
          <w:szCs w:val="28"/>
        </w:rPr>
        <w:t>and girls?</w:t>
      </w:r>
      <w:r w:rsidR="00441B60" w:rsidRPr="00DF5763">
        <w:rPr>
          <w:rFonts w:cstheme="minorHAnsi"/>
          <w:sz w:val="28"/>
          <w:szCs w:val="28"/>
        </w:rPr>
        <w:t xml:space="preserve"> There will be specific issues around communication and mental trauma and distress.</w:t>
      </w:r>
    </w:p>
    <w:p w14:paraId="1901D9D8" w14:textId="77777777" w:rsidR="00824F00" w:rsidRDefault="00824F00" w:rsidP="00DF5763">
      <w:pPr>
        <w:pStyle w:val="ILHEADING"/>
      </w:pPr>
    </w:p>
    <w:p w14:paraId="44225563" w14:textId="1D1A6783" w:rsidR="00B44B9F" w:rsidRPr="00192769" w:rsidRDefault="00451115" w:rsidP="00DF5763">
      <w:pPr>
        <w:pStyle w:val="ILHEADING"/>
      </w:pPr>
      <w:bookmarkStart w:id="16" w:name="_Toc94009430"/>
      <w:r w:rsidRPr="00192769">
        <w:t>8. Protecting people from being Exploited or Harmed</w:t>
      </w:r>
      <w:bookmarkEnd w:id="16"/>
    </w:p>
    <w:p w14:paraId="6B555026" w14:textId="5EE8C9D8" w:rsidR="0037314E" w:rsidRPr="00DF5763" w:rsidRDefault="0037314E">
      <w:pPr>
        <w:rPr>
          <w:rFonts w:cstheme="minorHAnsi"/>
          <w:sz w:val="28"/>
          <w:szCs w:val="28"/>
        </w:rPr>
      </w:pPr>
      <w:r w:rsidRPr="00DF5763">
        <w:rPr>
          <w:rFonts w:cstheme="minorHAnsi"/>
          <w:sz w:val="28"/>
          <w:szCs w:val="28"/>
        </w:rPr>
        <w:t>Page: 3</w:t>
      </w:r>
      <w:r w:rsidR="00811AAB" w:rsidRPr="00DF5763">
        <w:rPr>
          <w:rFonts w:cstheme="minorHAnsi"/>
          <w:sz w:val="28"/>
          <w:szCs w:val="28"/>
        </w:rPr>
        <w:t>7</w:t>
      </w:r>
    </w:p>
    <w:p w14:paraId="5F00BC59" w14:textId="1E263E58" w:rsidR="00973A35" w:rsidRPr="00DF5763" w:rsidRDefault="007147EC">
      <w:pPr>
        <w:rPr>
          <w:rFonts w:cstheme="minorHAnsi"/>
          <w:i/>
          <w:iCs/>
          <w:sz w:val="28"/>
          <w:szCs w:val="28"/>
        </w:rPr>
      </w:pPr>
      <w:r w:rsidRPr="00DF5763">
        <w:rPr>
          <w:rFonts w:cstheme="minorHAnsi"/>
          <w:i/>
          <w:iCs/>
          <w:sz w:val="28"/>
          <w:szCs w:val="28"/>
        </w:rPr>
        <w:t>Young People in the justice system are supported and safe.</w:t>
      </w:r>
    </w:p>
    <w:p w14:paraId="77D58B9F" w14:textId="37DB2FCF" w:rsidR="007147EC" w:rsidRPr="00DF5763" w:rsidRDefault="007147EC">
      <w:pPr>
        <w:rPr>
          <w:rFonts w:cstheme="minorHAnsi"/>
          <w:i/>
          <w:iCs/>
          <w:sz w:val="28"/>
          <w:szCs w:val="28"/>
        </w:rPr>
      </w:pPr>
      <w:r w:rsidRPr="00DF5763">
        <w:rPr>
          <w:rFonts w:cstheme="minorHAnsi"/>
          <w:i/>
          <w:iCs/>
          <w:sz w:val="28"/>
          <w:szCs w:val="28"/>
        </w:rPr>
        <w:t>Fewer young people and adults are exploited or harmed.</w:t>
      </w:r>
    </w:p>
    <w:p w14:paraId="3C13ED99" w14:textId="6CDEF355" w:rsidR="007147EC" w:rsidRPr="00DF5763" w:rsidRDefault="008F056A">
      <w:pPr>
        <w:rPr>
          <w:rFonts w:cstheme="minorHAnsi"/>
          <w:i/>
          <w:iCs/>
          <w:sz w:val="28"/>
          <w:szCs w:val="28"/>
        </w:rPr>
      </w:pPr>
      <w:r w:rsidRPr="00DF5763">
        <w:rPr>
          <w:rFonts w:cstheme="minorHAnsi"/>
          <w:i/>
          <w:iCs/>
          <w:sz w:val="28"/>
          <w:szCs w:val="28"/>
        </w:rPr>
        <w:t>Londoners are protected in public, in private and online.</w:t>
      </w:r>
    </w:p>
    <w:p w14:paraId="26980F34" w14:textId="67994F8F" w:rsidR="008F056A" w:rsidRPr="00DF5763" w:rsidRDefault="008F056A">
      <w:pPr>
        <w:rPr>
          <w:rFonts w:cstheme="minorHAnsi"/>
          <w:sz w:val="28"/>
          <w:szCs w:val="28"/>
        </w:rPr>
      </w:pPr>
      <w:r w:rsidRPr="00DF5763">
        <w:rPr>
          <w:rFonts w:cstheme="minorHAnsi"/>
          <w:sz w:val="28"/>
          <w:szCs w:val="28"/>
        </w:rPr>
        <w:t>Louise – there needs to be specialist services for YDP</w:t>
      </w:r>
      <w:r w:rsidR="00313CAC" w:rsidRPr="00DF5763">
        <w:rPr>
          <w:rFonts w:cstheme="minorHAnsi"/>
          <w:sz w:val="28"/>
          <w:szCs w:val="28"/>
        </w:rPr>
        <w:t>, especially for YDP with learning difficulties.</w:t>
      </w:r>
    </w:p>
    <w:p w14:paraId="1ABABBB4" w14:textId="56953F6C" w:rsidR="00382038" w:rsidRPr="00DF5763" w:rsidRDefault="00313CAC">
      <w:pPr>
        <w:rPr>
          <w:rFonts w:cstheme="minorHAnsi"/>
          <w:sz w:val="28"/>
          <w:szCs w:val="28"/>
        </w:rPr>
      </w:pPr>
      <w:r w:rsidRPr="00DF5763">
        <w:rPr>
          <w:rFonts w:cstheme="minorHAnsi"/>
          <w:sz w:val="28"/>
          <w:szCs w:val="28"/>
        </w:rPr>
        <w:t xml:space="preserve">We have </w:t>
      </w:r>
      <w:r w:rsidR="00911FBC" w:rsidRPr="00DF5763">
        <w:rPr>
          <w:rFonts w:cstheme="minorHAnsi"/>
          <w:sz w:val="28"/>
          <w:szCs w:val="28"/>
        </w:rPr>
        <w:t>heard of cases from our DDPOs that involve young Disabled people being targeted online for sexual and / or financial exploitation. One case involved the YDP giving out their address and the perpetrators went to their home to continue intimidating and harassing for money.</w:t>
      </w:r>
      <w:r w:rsidR="00C800D3" w:rsidRPr="00DF5763">
        <w:rPr>
          <w:rFonts w:cstheme="minorHAnsi"/>
          <w:sz w:val="28"/>
          <w:szCs w:val="28"/>
        </w:rPr>
        <w:t xml:space="preserve"> Other cases involve YDP being groomed into ‘relationships’ that then lead to exploitation</w:t>
      </w:r>
      <w:r w:rsidR="00EF3954" w:rsidRPr="00DF5763">
        <w:rPr>
          <w:rFonts w:cstheme="minorHAnsi"/>
          <w:sz w:val="28"/>
          <w:szCs w:val="28"/>
        </w:rPr>
        <w:t>. This can be extremely challenging for the YDP to deal with on their own and to understand what is happening.</w:t>
      </w:r>
    </w:p>
    <w:p w14:paraId="43A26FB9" w14:textId="77777777" w:rsidR="00C734D3" w:rsidRPr="00192769" w:rsidRDefault="00C734D3" w:rsidP="00DF5763">
      <w:pPr>
        <w:pStyle w:val="ILHEADING"/>
      </w:pPr>
      <w:bookmarkStart w:id="17" w:name="_Toc94009431"/>
      <w:r w:rsidRPr="00192769">
        <w:lastRenderedPageBreak/>
        <w:t>8.1 Reducing the Number of Young People and Adults being Exploited or Harmed</w:t>
      </w:r>
      <w:bookmarkEnd w:id="17"/>
    </w:p>
    <w:p w14:paraId="6D6AECEC" w14:textId="50D44C7C" w:rsidR="001D235F" w:rsidRPr="00DF5763" w:rsidRDefault="001D235F">
      <w:pPr>
        <w:rPr>
          <w:rFonts w:cstheme="minorHAnsi"/>
          <w:sz w:val="28"/>
          <w:szCs w:val="28"/>
        </w:rPr>
      </w:pPr>
      <w:r w:rsidRPr="00DF5763">
        <w:rPr>
          <w:rFonts w:cstheme="minorHAnsi"/>
          <w:sz w:val="28"/>
          <w:szCs w:val="28"/>
        </w:rPr>
        <w:t>Page 39</w:t>
      </w:r>
    </w:p>
    <w:p w14:paraId="32960DFE" w14:textId="1A2A8CDE" w:rsidR="000E175E" w:rsidRPr="00DF5763" w:rsidRDefault="000B7D4E">
      <w:pPr>
        <w:rPr>
          <w:rFonts w:cstheme="minorHAnsi"/>
          <w:i/>
          <w:iCs/>
          <w:sz w:val="28"/>
          <w:szCs w:val="28"/>
        </w:rPr>
      </w:pPr>
      <w:r w:rsidRPr="00DF5763">
        <w:rPr>
          <w:rFonts w:cstheme="minorHAnsi"/>
          <w:i/>
          <w:iCs/>
          <w:sz w:val="28"/>
          <w:szCs w:val="28"/>
        </w:rPr>
        <w:t>TfL, working with the MPS, BTP and other partners, will enhance its safeguarding response to keep children and vulnerable adults safe from harm as they travel or seek refuge on the transport network.</w:t>
      </w:r>
    </w:p>
    <w:p w14:paraId="7AC54C3C" w14:textId="07E9ABD4" w:rsidR="0007351D" w:rsidRPr="00DF5763" w:rsidRDefault="001D235F">
      <w:pPr>
        <w:rPr>
          <w:rFonts w:cstheme="minorHAnsi"/>
          <w:sz w:val="28"/>
          <w:szCs w:val="28"/>
        </w:rPr>
      </w:pPr>
      <w:r w:rsidRPr="00DF5763">
        <w:rPr>
          <w:rFonts w:cstheme="minorHAnsi"/>
          <w:sz w:val="28"/>
          <w:szCs w:val="28"/>
        </w:rPr>
        <w:t xml:space="preserve">High levels of abuse and harassment that can lead to hate crime happen on public transport. We have specialist training being developed for staff working on public transport to understand the </w:t>
      </w:r>
      <w:r w:rsidR="00E23DAF" w:rsidRPr="00DF5763">
        <w:rPr>
          <w:rFonts w:cstheme="minorHAnsi"/>
          <w:sz w:val="28"/>
          <w:szCs w:val="28"/>
        </w:rPr>
        <w:t>issues</w:t>
      </w:r>
      <w:r w:rsidRPr="00DF5763">
        <w:rPr>
          <w:rFonts w:cstheme="minorHAnsi"/>
          <w:sz w:val="28"/>
          <w:szCs w:val="28"/>
        </w:rPr>
        <w:t xml:space="preserve"> affecting Disabled people and how to become allies with disabled people to improve safety and support.</w:t>
      </w:r>
    </w:p>
    <w:p w14:paraId="6077A958" w14:textId="4D7A19E2" w:rsidR="00E23DAF" w:rsidRPr="00DF5763" w:rsidRDefault="00E23DAF">
      <w:pPr>
        <w:rPr>
          <w:rFonts w:cstheme="minorHAnsi"/>
          <w:sz w:val="28"/>
          <w:szCs w:val="28"/>
        </w:rPr>
      </w:pPr>
      <w:r w:rsidRPr="00DF5763">
        <w:rPr>
          <w:rFonts w:cstheme="minorHAnsi"/>
          <w:sz w:val="28"/>
          <w:szCs w:val="28"/>
          <w:highlight w:val="yellow"/>
        </w:rPr>
        <w:t xml:space="preserve">We would welcome working with TfL and BTP to </w:t>
      </w:r>
      <w:r w:rsidR="00A36907" w:rsidRPr="00DF5763">
        <w:rPr>
          <w:rFonts w:cstheme="minorHAnsi"/>
          <w:sz w:val="28"/>
          <w:szCs w:val="28"/>
          <w:highlight w:val="yellow"/>
        </w:rPr>
        <w:t>develop our training materials further and deliver them to frontline staff.</w:t>
      </w:r>
    </w:p>
    <w:p w14:paraId="2BB51030" w14:textId="77777777" w:rsidR="00155892" w:rsidRDefault="00155892" w:rsidP="00DF5763">
      <w:pPr>
        <w:pStyle w:val="ILHEADING"/>
      </w:pPr>
    </w:p>
    <w:p w14:paraId="168615C4" w14:textId="22B242B0" w:rsidR="00E73CC0" w:rsidRPr="00192769" w:rsidRDefault="00E73CC0" w:rsidP="00DF5763">
      <w:pPr>
        <w:pStyle w:val="ILHEADING"/>
      </w:pPr>
      <w:bookmarkStart w:id="18" w:name="_Toc94009432"/>
      <w:r w:rsidRPr="00192769">
        <w:t>9.3 Commissioning and Partnerships</w:t>
      </w:r>
      <w:bookmarkEnd w:id="18"/>
    </w:p>
    <w:p w14:paraId="4DD93D45" w14:textId="0F5D6A95" w:rsidR="00A8779E" w:rsidRPr="00DF5763" w:rsidRDefault="00A8779E" w:rsidP="00A8779E">
      <w:pPr>
        <w:rPr>
          <w:rFonts w:cstheme="minorHAnsi"/>
          <w:sz w:val="28"/>
          <w:szCs w:val="28"/>
        </w:rPr>
      </w:pPr>
      <w:r w:rsidRPr="00DF5763">
        <w:rPr>
          <w:rFonts w:cstheme="minorHAnsi"/>
          <w:sz w:val="28"/>
          <w:szCs w:val="28"/>
        </w:rPr>
        <w:t>Page 44</w:t>
      </w:r>
    </w:p>
    <w:p w14:paraId="59E156B7" w14:textId="0787CAB7" w:rsidR="00E73CC0" w:rsidRPr="00DF5763" w:rsidRDefault="00663D43">
      <w:pPr>
        <w:rPr>
          <w:rFonts w:cstheme="minorHAnsi"/>
          <w:i/>
          <w:iCs/>
          <w:sz w:val="28"/>
          <w:szCs w:val="28"/>
        </w:rPr>
      </w:pPr>
      <w:r w:rsidRPr="00DF5763">
        <w:rPr>
          <w:rFonts w:cstheme="minorHAnsi"/>
          <w:i/>
          <w:iCs/>
          <w:sz w:val="28"/>
          <w:szCs w:val="28"/>
        </w:rPr>
        <w:t>MOPAC commissions a variety of services to prevent crime, reduce reoffending and support victims in support of the Mayors Police and Crime Plan ambitions. MOPAC is developing commissioning principles to guide its work during the period of this plan:</w:t>
      </w:r>
    </w:p>
    <w:p w14:paraId="313FA6E4" w14:textId="4E9964D4" w:rsidR="00A8779E" w:rsidRDefault="001E3450">
      <w:pPr>
        <w:rPr>
          <w:rFonts w:cstheme="minorHAnsi"/>
          <w:sz w:val="28"/>
          <w:szCs w:val="28"/>
        </w:rPr>
      </w:pPr>
      <w:r w:rsidRPr="00DF5763">
        <w:rPr>
          <w:rFonts w:cstheme="minorHAnsi"/>
          <w:sz w:val="28"/>
          <w:szCs w:val="28"/>
        </w:rPr>
        <w:t xml:space="preserve">The London DDPO HC Partnership </w:t>
      </w:r>
      <w:r w:rsidR="00F97AD0" w:rsidRPr="00DF5763">
        <w:rPr>
          <w:rFonts w:cstheme="minorHAnsi"/>
          <w:sz w:val="28"/>
          <w:szCs w:val="28"/>
        </w:rPr>
        <w:t xml:space="preserve">has been a driving force in getting hate crime against Disabled people on the agenda. </w:t>
      </w:r>
      <w:r w:rsidR="00F154A6" w:rsidRPr="00DF5763">
        <w:rPr>
          <w:rFonts w:cstheme="minorHAnsi"/>
          <w:sz w:val="28"/>
          <w:szCs w:val="28"/>
        </w:rPr>
        <w:t xml:space="preserve">We are the only partnership of its kind in the UK, providing training and support to community organisations to help Disabled victims recognise, </w:t>
      </w:r>
      <w:proofErr w:type="gramStart"/>
      <w:r w:rsidR="00F154A6" w:rsidRPr="00DF5763">
        <w:rPr>
          <w:rFonts w:cstheme="minorHAnsi"/>
          <w:sz w:val="28"/>
          <w:szCs w:val="28"/>
        </w:rPr>
        <w:t>report</w:t>
      </w:r>
      <w:proofErr w:type="gramEnd"/>
      <w:r w:rsidR="00F154A6" w:rsidRPr="00DF5763">
        <w:rPr>
          <w:rFonts w:cstheme="minorHAnsi"/>
          <w:sz w:val="28"/>
          <w:szCs w:val="28"/>
        </w:rPr>
        <w:t xml:space="preserve"> and recover from hate crime</w:t>
      </w:r>
      <w:r w:rsidR="005174DA" w:rsidRPr="00DF5763">
        <w:rPr>
          <w:rFonts w:cstheme="minorHAnsi"/>
          <w:sz w:val="28"/>
          <w:szCs w:val="28"/>
        </w:rPr>
        <w:t xml:space="preserve"> as well as policy and campaig</w:t>
      </w:r>
      <w:r w:rsidR="00BC7936" w:rsidRPr="00DF5763">
        <w:rPr>
          <w:rFonts w:cstheme="minorHAnsi"/>
          <w:sz w:val="28"/>
          <w:szCs w:val="28"/>
        </w:rPr>
        <w:t>n</w:t>
      </w:r>
      <w:r w:rsidR="005174DA" w:rsidRPr="00DF5763">
        <w:rPr>
          <w:rFonts w:cstheme="minorHAnsi"/>
          <w:sz w:val="28"/>
          <w:szCs w:val="28"/>
        </w:rPr>
        <w:t>ing</w:t>
      </w:r>
      <w:r w:rsidR="00F154A6" w:rsidRPr="00DF5763">
        <w:rPr>
          <w:rFonts w:cstheme="minorHAnsi"/>
          <w:sz w:val="28"/>
          <w:szCs w:val="28"/>
        </w:rPr>
        <w:t>.</w:t>
      </w:r>
      <w:r w:rsidR="000125E0" w:rsidRPr="00DF5763">
        <w:rPr>
          <w:rFonts w:cstheme="minorHAnsi"/>
          <w:sz w:val="28"/>
          <w:szCs w:val="28"/>
        </w:rPr>
        <w:t xml:space="preserve"> </w:t>
      </w:r>
      <w:r w:rsidR="00A81FEE" w:rsidRPr="00DF5763">
        <w:rPr>
          <w:rFonts w:cstheme="minorHAnsi"/>
          <w:sz w:val="28"/>
          <w:szCs w:val="28"/>
        </w:rPr>
        <w:t xml:space="preserve">How </w:t>
      </w:r>
      <w:r w:rsidR="00F154A6" w:rsidRPr="00DF5763">
        <w:rPr>
          <w:rFonts w:cstheme="minorHAnsi"/>
          <w:sz w:val="28"/>
          <w:szCs w:val="28"/>
        </w:rPr>
        <w:t xml:space="preserve">can </w:t>
      </w:r>
      <w:r w:rsidR="00A81FEE" w:rsidRPr="00DF5763">
        <w:rPr>
          <w:rFonts w:cstheme="minorHAnsi"/>
          <w:sz w:val="28"/>
          <w:szCs w:val="28"/>
        </w:rPr>
        <w:t>MOPAC ensure the longevity and sustainability of partnerships like ours?</w:t>
      </w:r>
    </w:p>
    <w:p w14:paraId="5626A50E" w14:textId="48A6E3AD" w:rsidR="00155892" w:rsidRDefault="00155892">
      <w:pPr>
        <w:rPr>
          <w:rFonts w:cstheme="minorHAnsi"/>
          <w:sz w:val="28"/>
          <w:szCs w:val="28"/>
        </w:rPr>
      </w:pPr>
      <w:r>
        <w:rPr>
          <w:rFonts w:cstheme="minorHAnsi"/>
          <w:sz w:val="28"/>
          <w:szCs w:val="28"/>
        </w:rPr>
        <w:br w:type="page"/>
      </w:r>
    </w:p>
    <w:p w14:paraId="2F6387F0" w14:textId="74979375" w:rsidR="00142D86" w:rsidRDefault="00142D86" w:rsidP="00142D86">
      <w:pPr>
        <w:pStyle w:val="ILHEADING"/>
      </w:pPr>
      <w:bookmarkStart w:id="19" w:name="_Toc94009433"/>
      <w:r>
        <w:lastRenderedPageBreak/>
        <w:t>Our contact details</w:t>
      </w:r>
      <w:bookmarkEnd w:id="19"/>
    </w:p>
    <w:p w14:paraId="226F17ED" w14:textId="77777777" w:rsidR="00142D86" w:rsidRDefault="00142D86" w:rsidP="00142D86">
      <w:pPr>
        <w:rPr>
          <w:rFonts w:cstheme="minorHAnsi"/>
          <w:b/>
          <w:bCs/>
          <w:sz w:val="28"/>
          <w:szCs w:val="28"/>
        </w:rPr>
      </w:pPr>
    </w:p>
    <w:p w14:paraId="4DB902BB" w14:textId="1862D416" w:rsidR="00142D86" w:rsidRPr="00142D86" w:rsidRDefault="00142D86" w:rsidP="00142D86">
      <w:pPr>
        <w:rPr>
          <w:rFonts w:cstheme="minorHAnsi"/>
          <w:sz w:val="28"/>
          <w:szCs w:val="28"/>
        </w:rPr>
      </w:pPr>
      <w:r w:rsidRPr="00142D86">
        <w:rPr>
          <w:rFonts w:cstheme="minorHAnsi"/>
          <w:sz w:val="28"/>
          <w:szCs w:val="28"/>
        </w:rPr>
        <w:t>Phone: 020 7237 3181</w:t>
      </w:r>
    </w:p>
    <w:p w14:paraId="4DAA9846" w14:textId="77777777" w:rsidR="00142D86" w:rsidRPr="00142D86" w:rsidRDefault="00142D86" w:rsidP="00142D86">
      <w:pPr>
        <w:rPr>
          <w:rFonts w:cstheme="minorHAnsi"/>
          <w:sz w:val="28"/>
          <w:szCs w:val="28"/>
        </w:rPr>
      </w:pPr>
      <w:r w:rsidRPr="00142D86">
        <w:rPr>
          <w:rFonts w:cstheme="minorHAnsi"/>
          <w:sz w:val="28"/>
          <w:szCs w:val="28"/>
        </w:rPr>
        <w:t>Text: 0771 839 4687</w:t>
      </w:r>
    </w:p>
    <w:p w14:paraId="24A09531" w14:textId="77777777" w:rsidR="00142D86" w:rsidRPr="00142D86" w:rsidRDefault="00142D86" w:rsidP="00142D86">
      <w:pPr>
        <w:rPr>
          <w:rFonts w:cstheme="minorHAnsi"/>
          <w:sz w:val="28"/>
          <w:szCs w:val="28"/>
        </w:rPr>
      </w:pPr>
      <w:r w:rsidRPr="00142D86">
        <w:rPr>
          <w:rFonts w:cstheme="minorHAnsi"/>
          <w:sz w:val="28"/>
          <w:szCs w:val="28"/>
        </w:rPr>
        <w:t>Email: </w:t>
      </w:r>
      <w:hyperlink r:id="rId24" w:history="1">
        <w:r w:rsidRPr="00142D86">
          <w:rPr>
            <w:rStyle w:val="Hyperlink"/>
            <w:rFonts w:cstheme="minorHAnsi"/>
            <w:sz w:val="28"/>
            <w:szCs w:val="28"/>
          </w:rPr>
          <w:t>info@inclusionlondon.org.uk</w:t>
        </w:r>
      </w:hyperlink>
    </w:p>
    <w:p w14:paraId="3F883186" w14:textId="77777777" w:rsidR="00142D86" w:rsidRPr="00142D86" w:rsidRDefault="00142D86" w:rsidP="00142D86">
      <w:pPr>
        <w:rPr>
          <w:rFonts w:cstheme="minorHAnsi"/>
          <w:sz w:val="28"/>
          <w:szCs w:val="28"/>
        </w:rPr>
      </w:pPr>
      <w:r w:rsidRPr="00142D86">
        <w:rPr>
          <w:rFonts w:cstheme="minorHAnsi"/>
          <w:sz w:val="28"/>
          <w:szCs w:val="28"/>
        </w:rPr>
        <w:t>Our office</w:t>
      </w:r>
    </w:p>
    <w:p w14:paraId="66E0A869" w14:textId="70B72F63" w:rsidR="00142D86" w:rsidRPr="00142D86" w:rsidRDefault="00142D86" w:rsidP="00142D86">
      <w:pPr>
        <w:rPr>
          <w:rFonts w:cstheme="minorHAnsi"/>
          <w:sz w:val="28"/>
          <w:szCs w:val="28"/>
        </w:rPr>
      </w:pPr>
      <w:r w:rsidRPr="00142D86">
        <w:rPr>
          <w:rFonts w:cstheme="minorHAnsi"/>
          <w:noProof/>
          <w:sz w:val="28"/>
          <w:szCs w:val="28"/>
        </w:rPr>
        <w:drawing>
          <wp:inline distT="0" distB="0" distL="0" distR="0" wp14:anchorId="3408B949" wp14:editId="474D049F">
            <wp:extent cx="2860675" cy="1899285"/>
            <wp:effectExtent l="0" t="0" r="0" b="5715"/>
            <wp:docPr id="3" name="Picture 3" descr="Front of the We Are 336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ont of the We Are 336 buil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0675" cy="1899285"/>
                    </a:xfrm>
                    <a:prstGeom prst="rect">
                      <a:avLst/>
                    </a:prstGeom>
                    <a:noFill/>
                    <a:ln>
                      <a:noFill/>
                    </a:ln>
                  </pic:spPr>
                </pic:pic>
              </a:graphicData>
            </a:graphic>
          </wp:inline>
        </w:drawing>
      </w:r>
    </w:p>
    <w:p w14:paraId="53A9AFF7" w14:textId="77777777" w:rsidR="00142D86" w:rsidRPr="00142D86" w:rsidRDefault="00142D86" w:rsidP="00142D86">
      <w:pPr>
        <w:rPr>
          <w:rFonts w:cstheme="minorHAnsi"/>
          <w:sz w:val="28"/>
          <w:szCs w:val="28"/>
        </w:rPr>
      </w:pPr>
      <w:r w:rsidRPr="00142D86">
        <w:rPr>
          <w:rFonts w:cstheme="minorHAnsi"/>
          <w:sz w:val="28"/>
          <w:szCs w:val="28"/>
        </w:rPr>
        <w:t>We are on the first floor of We Are 336:</w:t>
      </w:r>
    </w:p>
    <w:p w14:paraId="2FD07F2F" w14:textId="77777777" w:rsidR="00142D86" w:rsidRDefault="00A35724" w:rsidP="00142D86">
      <w:pPr>
        <w:rPr>
          <w:rFonts w:cstheme="minorHAnsi"/>
          <w:sz w:val="28"/>
          <w:szCs w:val="28"/>
        </w:rPr>
      </w:pPr>
      <w:hyperlink r:id="rId26" w:history="1">
        <w:r w:rsidR="00142D86" w:rsidRPr="00142D86">
          <w:rPr>
            <w:rStyle w:val="Hyperlink"/>
            <w:rFonts w:cstheme="minorHAnsi"/>
            <w:sz w:val="28"/>
            <w:szCs w:val="28"/>
          </w:rPr>
          <w:t>We Are 336</w:t>
        </w:r>
      </w:hyperlink>
      <w:r w:rsidR="00142D86" w:rsidRPr="00142D86">
        <w:rPr>
          <w:rFonts w:cstheme="minorHAnsi"/>
          <w:sz w:val="28"/>
          <w:szCs w:val="28"/>
        </w:rPr>
        <w:br/>
        <w:t>336 Brixton Road</w:t>
      </w:r>
      <w:r w:rsidR="00142D86" w:rsidRPr="00142D86">
        <w:rPr>
          <w:rFonts w:cstheme="minorHAnsi"/>
          <w:sz w:val="28"/>
          <w:szCs w:val="28"/>
        </w:rPr>
        <w:br/>
        <w:t>London SW9 7AA</w:t>
      </w:r>
    </w:p>
    <w:p w14:paraId="643FD7CE" w14:textId="77777777" w:rsidR="00142D86" w:rsidRDefault="00142D86" w:rsidP="00142D86">
      <w:pPr>
        <w:rPr>
          <w:rFonts w:cstheme="minorHAnsi"/>
          <w:sz w:val="28"/>
          <w:szCs w:val="28"/>
        </w:rPr>
      </w:pPr>
    </w:p>
    <w:p w14:paraId="3980D685" w14:textId="79693CC3" w:rsidR="00142D86" w:rsidRDefault="00142D86" w:rsidP="00142D86">
      <w:pPr>
        <w:pStyle w:val="ILHEADING"/>
      </w:pPr>
      <w:bookmarkStart w:id="20" w:name="_Toc94009434"/>
      <w:r>
        <w:t>Contact the London DDPO HC Partnership</w:t>
      </w:r>
      <w:bookmarkEnd w:id="20"/>
    </w:p>
    <w:p w14:paraId="0C21FF0C" w14:textId="77777777" w:rsidR="00444EBB" w:rsidRPr="005C617E" w:rsidRDefault="00444EBB" w:rsidP="00444EBB">
      <w:pPr>
        <w:rPr>
          <w:rFonts w:ascii="Calibri" w:hAnsi="Calibri" w:cs="Calibri"/>
          <w:sz w:val="28"/>
          <w:szCs w:val="28"/>
        </w:rPr>
      </w:pPr>
      <w:r w:rsidRPr="00444EBB">
        <w:rPr>
          <w:rFonts w:ascii="Calibri" w:hAnsi="Calibri" w:cs="Calibri"/>
          <w:sz w:val="28"/>
          <w:szCs w:val="28"/>
        </w:rPr>
        <w:t>London Disability Hate Crime Project Manager: Louise Holden</w:t>
      </w:r>
    </w:p>
    <w:p w14:paraId="0361621D" w14:textId="77777777" w:rsidR="007A4E8E" w:rsidRPr="00142D86" w:rsidRDefault="007A4E8E" w:rsidP="007A4E8E">
      <w:pPr>
        <w:rPr>
          <w:rFonts w:ascii="Calibri" w:hAnsi="Calibri" w:cs="Calibri"/>
          <w:sz w:val="28"/>
          <w:szCs w:val="28"/>
        </w:rPr>
      </w:pPr>
      <w:r w:rsidRPr="005C617E">
        <w:rPr>
          <w:rFonts w:ascii="Calibri" w:eastAsiaTheme="minorEastAsia" w:hAnsi="Calibri" w:cs="Calibri"/>
          <w:noProof/>
          <w:color w:val="000000"/>
          <w:sz w:val="28"/>
          <w:szCs w:val="28"/>
          <w:lang w:eastAsia="en-GB"/>
        </w:rPr>
        <w:t>07741 733 993</w:t>
      </w:r>
    </w:p>
    <w:p w14:paraId="0F422037" w14:textId="77777777" w:rsidR="00444EBB" w:rsidRPr="00444EBB" w:rsidRDefault="00A35724" w:rsidP="00444EBB">
      <w:pPr>
        <w:rPr>
          <w:rFonts w:ascii="Calibri" w:hAnsi="Calibri" w:cs="Calibri"/>
          <w:sz w:val="28"/>
          <w:szCs w:val="28"/>
        </w:rPr>
      </w:pPr>
      <w:hyperlink r:id="rId27" w:history="1">
        <w:r w:rsidR="00444EBB" w:rsidRPr="00444EBB">
          <w:rPr>
            <w:rStyle w:val="Hyperlink"/>
            <w:rFonts w:ascii="Calibri" w:hAnsi="Calibri" w:cs="Calibri"/>
            <w:sz w:val="28"/>
            <w:szCs w:val="28"/>
          </w:rPr>
          <w:t>louise.holden@inclusionlondon.org.uk</w:t>
        </w:r>
      </w:hyperlink>
    </w:p>
    <w:p w14:paraId="45793D63" w14:textId="77777777" w:rsidR="00155892" w:rsidRPr="00DF5763" w:rsidRDefault="00155892">
      <w:pPr>
        <w:rPr>
          <w:rFonts w:cstheme="minorHAnsi"/>
          <w:sz w:val="28"/>
          <w:szCs w:val="28"/>
        </w:rPr>
      </w:pPr>
    </w:p>
    <w:sectPr w:rsidR="00155892" w:rsidRPr="00DF5763" w:rsidSect="00DD49F6">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C42D" w14:textId="77777777" w:rsidR="00D94145" w:rsidRDefault="00D94145" w:rsidP="00AD312E">
      <w:pPr>
        <w:spacing w:after="0" w:line="240" w:lineRule="auto"/>
      </w:pPr>
      <w:r>
        <w:separator/>
      </w:r>
    </w:p>
  </w:endnote>
  <w:endnote w:type="continuationSeparator" w:id="0">
    <w:p w14:paraId="0556119B" w14:textId="77777777" w:rsidR="00D94145" w:rsidRDefault="00D94145" w:rsidP="00AD312E">
      <w:pPr>
        <w:spacing w:after="0" w:line="240" w:lineRule="auto"/>
      </w:pPr>
      <w:r>
        <w:continuationSeparator/>
      </w:r>
    </w:p>
  </w:endnote>
  <w:endnote w:type="continuationNotice" w:id="1">
    <w:p w14:paraId="3888EB8B" w14:textId="77777777" w:rsidR="00D94145" w:rsidRDefault="00D94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897466"/>
      <w:docPartObj>
        <w:docPartGallery w:val="Page Numbers (Bottom of Page)"/>
        <w:docPartUnique/>
      </w:docPartObj>
    </w:sdtPr>
    <w:sdtEndPr/>
    <w:sdtContent>
      <w:sdt>
        <w:sdtPr>
          <w:id w:val="1728636285"/>
          <w:docPartObj>
            <w:docPartGallery w:val="Page Numbers (Top of Page)"/>
            <w:docPartUnique/>
          </w:docPartObj>
        </w:sdtPr>
        <w:sdtEndPr/>
        <w:sdtContent>
          <w:p w14:paraId="2E757F74" w14:textId="683C1FA9" w:rsidR="001962A6" w:rsidRDefault="001962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7F41E5" w14:textId="77777777" w:rsidR="00640F73" w:rsidRDefault="0064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1D68" w14:textId="77777777" w:rsidR="00D94145" w:rsidRDefault="00D94145" w:rsidP="00AD312E">
      <w:pPr>
        <w:spacing w:after="0" w:line="240" w:lineRule="auto"/>
      </w:pPr>
      <w:r>
        <w:separator/>
      </w:r>
    </w:p>
  </w:footnote>
  <w:footnote w:type="continuationSeparator" w:id="0">
    <w:p w14:paraId="6FBA5C02" w14:textId="77777777" w:rsidR="00D94145" w:rsidRDefault="00D94145" w:rsidP="00AD312E">
      <w:pPr>
        <w:spacing w:after="0" w:line="240" w:lineRule="auto"/>
      </w:pPr>
      <w:r>
        <w:continuationSeparator/>
      </w:r>
    </w:p>
  </w:footnote>
  <w:footnote w:type="continuationNotice" w:id="1">
    <w:p w14:paraId="5A6EC0EF" w14:textId="77777777" w:rsidR="00D94145" w:rsidRDefault="00D94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AFAA" w14:textId="6F70EF75" w:rsidR="00AD312E" w:rsidRDefault="00DC3EF8" w:rsidP="00DC3EF8">
    <w:pPr>
      <w:pStyle w:val="Header"/>
      <w:jc w:val="right"/>
    </w:pPr>
    <w:r>
      <w:rPr>
        <w:noProof/>
      </w:rPr>
      <w:drawing>
        <wp:anchor distT="0" distB="0" distL="114300" distR="114300" simplePos="0" relativeHeight="251658240" behindDoc="0" locked="0" layoutInCell="1" allowOverlap="1" wp14:anchorId="5A9F5ABB" wp14:editId="464AAD5C">
          <wp:simplePos x="0" y="0"/>
          <wp:positionH relativeFrom="page">
            <wp:posOffset>4787358</wp:posOffset>
          </wp:positionH>
          <wp:positionV relativeFrom="page">
            <wp:posOffset>122663</wp:posOffset>
          </wp:positionV>
          <wp:extent cx="2617200" cy="1422000"/>
          <wp:effectExtent l="0" t="0" r="0" b="6985"/>
          <wp:wrapTopAndBottom/>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72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F8E41"/>
    <w:multiLevelType w:val="hybridMultilevel"/>
    <w:tmpl w:val="C07DE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B1A459"/>
    <w:multiLevelType w:val="hybridMultilevel"/>
    <w:tmpl w:val="D5F7EB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B8FA4"/>
    <w:multiLevelType w:val="hybridMultilevel"/>
    <w:tmpl w:val="74DA3F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FBF229"/>
    <w:multiLevelType w:val="hybridMultilevel"/>
    <w:tmpl w:val="5898C5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50C2D"/>
    <w:multiLevelType w:val="hybridMultilevel"/>
    <w:tmpl w:val="798E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D80E"/>
    <w:multiLevelType w:val="hybridMultilevel"/>
    <w:tmpl w:val="2AEEA9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384F0B"/>
    <w:multiLevelType w:val="hybridMultilevel"/>
    <w:tmpl w:val="CC2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6948C"/>
    <w:multiLevelType w:val="hybridMultilevel"/>
    <w:tmpl w:val="7C211E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A012A5"/>
    <w:multiLevelType w:val="hybridMultilevel"/>
    <w:tmpl w:val="462291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94EEDF"/>
    <w:multiLevelType w:val="hybridMultilevel"/>
    <w:tmpl w:val="451054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3FB435"/>
    <w:multiLevelType w:val="hybridMultilevel"/>
    <w:tmpl w:val="35F9EC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C5FC47"/>
    <w:multiLevelType w:val="hybridMultilevel"/>
    <w:tmpl w:val="F92E2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6B169E"/>
    <w:multiLevelType w:val="hybridMultilevel"/>
    <w:tmpl w:val="B9C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31B84"/>
    <w:multiLevelType w:val="hybridMultilevel"/>
    <w:tmpl w:val="3B13A9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0D7BB1"/>
    <w:multiLevelType w:val="hybridMultilevel"/>
    <w:tmpl w:val="DECBD9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2"/>
  </w:num>
  <w:num w:numId="3">
    <w:abstractNumId w:val="6"/>
  </w:num>
  <w:num w:numId="4">
    <w:abstractNumId w:val="8"/>
  </w:num>
  <w:num w:numId="5">
    <w:abstractNumId w:val="14"/>
  </w:num>
  <w:num w:numId="6">
    <w:abstractNumId w:val="7"/>
  </w:num>
  <w:num w:numId="7">
    <w:abstractNumId w:val="3"/>
  </w:num>
  <w:num w:numId="8">
    <w:abstractNumId w:val="11"/>
  </w:num>
  <w:num w:numId="9">
    <w:abstractNumId w:val="0"/>
  </w:num>
  <w:num w:numId="10">
    <w:abstractNumId w:val="13"/>
  </w:num>
  <w:num w:numId="11">
    <w:abstractNumId w:val="5"/>
  </w:num>
  <w:num w:numId="12">
    <w:abstractNumId w:val="9"/>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2E"/>
    <w:rsid w:val="00005B6B"/>
    <w:rsid w:val="00005C8B"/>
    <w:rsid w:val="000104D4"/>
    <w:rsid w:val="000125E0"/>
    <w:rsid w:val="00014FE2"/>
    <w:rsid w:val="00015449"/>
    <w:rsid w:val="00020070"/>
    <w:rsid w:val="00020197"/>
    <w:rsid w:val="0002048B"/>
    <w:rsid w:val="000224EF"/>
    <w:rsid w:val="00023EB4"/>
    <w:rsid w:val="000274AE"/>
    <w:rsid w:val="00031E7E"/>
    <w:rsid w:val="00036284"/>
    <w:rsid w:val="00053792"/>
    <w:rsid w:val="00054352"/>
    <w:rsid w:val="00054641"/>
    <w:rsid w:val="000557A3"/>
    <w:rsid w:val="00057480"/>
    <w:rsid w:val="000640CB"/>
    <w:rsid w:val="000655D1"/>
    <w:rsid w:val="00066758"/>
    <w:rsid w:val="000712B4"/>
    <w:rsid w:val="00071452"/>
    <w:rsid w:val="00071A97"/>
    <w:rsid w:val="0007351D"/>
    <w:rsid w:val="00074E1A"/>
    <w:rsid w:val="00074F67"/>
    <w:rsid w:val="000770C5"/>
    <w:rsid w:val="00095478"/>
    <w:rsid w:val="000A177B"/>
    <w:rsid w:val="000A53B7"/>
    <w:rsid w:val="000B29C5"/>
    <w:rsid w:val="000B396B"/>
    <w:rsid w:val="000B5865"/>
    <w:rsid w:val="000B7D4E"/>
    <w:rsid w:val="000C2574"/>
    <w:rsid w:val="000C7DE9"/>
    <w:rsid w:val="000E175E"/>
    <w:rsid w:val="000E24F5"/>
    <w:rsid w:val="000E557F"/>
    <w:rsid w:val="000E748E"/>
    <w:rsid w:val="000F01A8"/>
    <w:rsid w:val="000F0B80"/>
    <w:rsid w:val="000F1A00"/>
    <w:rsid w:val="000F67E9"/>
    <w:rsid w:val="00104CC6"/>
    <w:rsid w:val="00104F51"/>
    <w:rsid w:val="001121B1"/>
    <w:rsid w:val="0011586C"/>
    <w:rsid w:val="0011654A"/>
    <w:rsid w:val="00116CA0"/>
    <w:rsid w:val="00122427"/>
    <w:rsid w:val="00125CBE"/>
    <w:rsid w:val="00130030"/>
    <w:rsid w:val="001344A2"/>
    <w:rsid w:val="00137E5C"/>
    <w:rsid w:val="0014153C"/>
    <w:rsid w:val="00142B43"/>
    <w:rsid w:val="00142D86"/>
    <w:rsid w:val="00143705"/>
    <w:rsid w:val="00145604"/>
    <w:rsid w:val="00147373"/>
    <w:rsid w:val="00151143"/>
    <w:rsid w:val="00154894"/>
    <w:rsid w:val="00155892"/>
    <w:rsid w:val="00157337"/>
    <w:rsid w:val="001614D1"/>
    <w:rsid w:val="0016224C"/>
    <w:rsid w:val="00164842"/>
    <w:rsid w:val="00165B63"/>
    <w:rsid w:val="00165ED8"/>
    <w:rsid w:val="0016622D"/>
    <w:rsid w:val="00173077"/>
    <w:rsid w:val="0017346F"/>
    <w:rsid w:val="0017744F"/>
    <w:rsid w:val="0018582D"/>
    <w:rsid w:val="00191B41"/>
    <w:rsid w:val="00192769"/>
    <w:rsid w:val="001931BE"/>
    <w:rsid w:val="00194ABD"/>
    <w:rsid w:val="001962A6"/>
    <w:rsid w:val="001A180E"/>
    <w:rsid w:val="001A2CA9"/>
    <w:rsid w:val="001A3C52"/>
    <w:rsid w:val="001B181B"/>
    <w:rsid w:val="001B6812"/>
    <w:rsid w:val="001B7649"/>
    <w:rsid w:val="001B7AC4"/>
    <w:rsid w:val="001C03E9"/>
    <w:rsid w:val="001C5CF1"/>
    <w:rsid w:val="001C6D94"/>
    <w:rsid w:val="001D06FF"/>
    <w:rsid w:val="001D21FB"/>
    <w:rsid w:val="001D235F"/>
    <w:rsid w:val="001D4651"/>
    <w:rsid w:val="001D5784"/>
    <w:rsid w:val="001E1A1E"/>
    <w:rsid w:val="001E3450"/>
    <w:rsid w:val="001E6A8B"/>
    <w:rsid w:val="001E7B28"/>
    <w:rsid w:val="00202019"/>
    <w:rsid w:val="002043BE"/>
    <w:rsid w:val="00207DBA"/>
    <w:rsid w:val="0021607E"/>
    <w:rsid w:val="00220E4A"/>
    <w:rsid w:val="002328CD"/>
    <w:rsid w:val="00233C2F"/>
    <w:rsid w:val="002378A1"/>
    <w:rsid w:val="0024776D"/>
    <w:rsid w:val="002567ED"/>
    <w:rsid w:val="00264A5A"/>
    <w:rsid w:val="002667C9"/>
    <w:rsid w:val="0027400A"/>
    <w:rsid w:val="00283481"/>
    <w:rsid w:val="00283F85"/>
    <w:rsid w:val="00285569"/>
    <w:rsid w:val="00285DED"/>
    <w:rsid w:val="002867F0"/>
    <w:rsid w:val="00292562"/>
    <w:rsid w:val="0029463B"/>
    <w:rsid w:val="002A3F84"/>
    <w:rsid w:val="002A6032"/>
    <w:rsid w:val="002A7A7B"/>
    <w:rsid w:val="002B500D"/>
    <w:rsid w:val="002C01A7"/>
    <w:rsid w:val="002C683F"/>
    <w:rsid w:val="002C6C03"/>
    <w:rsid w:val="002C6CF6"/>
    <w:rsid w:val="002C7AAB"/>
    <w:rsid w:val="002D27C4"/>
    <w:rsid w:val="002D67F3"/>
    <w:rsid w:val="002E0723"/>
    <w:rsid w:val="002E2A41"/>
    <w:rsid w:val="002E3214"/>
    <w:rsid w:val="002E4B4A"/>
    <w:rsid w:val="002E6539"/>
    <w:rsid w:val="002E713D"/>
    <w:rsid w:val="002F3477"/>
    <w:rsid w:val="003102FD"/>
    <w:rsid w:val="0031308C"/>
    <w:rsid w:val="00313CAC"/>
    <w:rsid w:val="00322917"/>
    <w:rsid w:val="00327412"/>
    <w:rsid w:val="003326E7"/>
    <w:rsid w:val="00332945"/>
    <w:rsid w:val="003347EB"/>
    <w:rsid w:val="00337253"/>
    <w:rsid w:val="00341485"/>
    <w:rsid w:val="00347ACB"/>
    <w:rsid w:val="00355742"/>
    <w:rsid w:val="00356710"/>
    <w:rsid w:val="003600B1"/>
    <w:rsid w:val="003605AC"/>
    <w:rsid w:val="00363657"/>
    <w:rsid w:val="0036472C"/>
    <w:rsid w:val="003668BB"/>
    <w:rsid w:val="003724C7"/>
    <w:rsid w:val="0037311D"/>
    <w:rsid w:val="0037314E"/>
    <w:rsid w:val="00373210"/>
    <w:rsid w:val="00382038"/>
    <w:rsid w:val="00384854"/>
    <w:rsid w:val="003850D8"/>
    <w:rsid w:val="00387315"/>
    <w:rsid w:val="00392F9A"/>
    <w:rsid w:val="0039382C"/>
    <w:rsid w:val="003A0E78"/>
    <w:rsid w:val="003A3F23"/>
    <w:rsid w:val="003A6279"/>
    <w:rsid w:val="003A7851"/>
    <w:rsid w:val="003C07C0"/>
    <w:rsid w:val="003C21E0"/>
    <w:rsid w:val="003C5217"/>
    <w:rsid w:val="003D2D8A"/>
    <w:rsid w:val="003D417D"/>
    <w:rsid w:val="003D4794"/>
    <w:rsid w:val="003E2556"/>
    <w:rsid w:val="003E48F1"/>
    <w:rsid w:val="003E57E6"/>
    <w:rsid w:val="003E6A4B"/>
    <w:rsid w:val="003E6D68"/>
    <w:rsid w:val="003E7EE8"/>
    <w:rsid w:val="003F3968"/>
    <w:rsid w:val="003F6625"/>
    <w:rsid w:val="00401BDB"/>
    <w:rsid w:val="0040387B"/>
    <w:rsid w:val="00404557"/>
    <w:rsid w:val="00405D8A"/>
    <w:rsid w:val="004069F8"/>
    <w:rsid w:val="0041561C"/>
    <w:rsid w:val="0041631B"/>
    <w:rsid w:val="00416C7A"/>
    <w:rsid w:val="00421B15"/>
    <w:rsid w:val="004220AA"/>
    <w:rsid w:val="0042340F"/>
    <w:rsid w:val="0042727C"/>
    <w:rsid w:val="00433482"/>
    <w:rsid w:val="00440FAA"/>
    <w:rsid w:val="00441B60"/>
    <w:rsid w:val="00443130"/>
    <w:rsid w:val="00443606"/>
    <w:rsid w:val="00444AEC"/>
    <w:rsid w:val="00444EBB"/>
    <w:rsid w:val="00444F86"/>
    <w:rsid w:val="00445BD5"/>
    <w:rsid w:val="004463A6"/>
    <w:rsid w:val="0044746C"/>
    <w:rsid w:val="00451115"/>
    <w:rsid w:val="004705AD"/>
    <w:rsid w:val="00470A31"/>
    <w:rsid w:val="00473D5B"/>
    <w:rsid w:val="00475702"/>
    <w:rsid w:val="00475BED"/>
    <w:rsid w:val="00490601"/>
    <w:rsid w:val="004A0797"/>
    <w:rsid w:val="004A299C"/>
    <w:rsid w:val="004A5AD7"/>
    <w:rsid w:val="004B424F"/>
    <w:rsid w:val="004D1C2A"/>
    <w:rsid w:val="004D482A"/>
    <w:rsid w:val="004F1A98"/>
    <w:rsid w:val="004F421E"/>
    <w:rsid w:val="00501CDC"/>
    <w:rsid w:val="00512FAE"/>
    <w:rsid w:val="00513AC4"/>
    <w:rsid w:val="00513D4C"/>
    <w:rsid w:val="00516943"/>
    <w:rsid w:val="005174DA"/>
    <w:rsid w:val="00521EA6"/>
    <w:rsid w:val="005243F2"/>
    <w:rsid w:val="005266E0"/>
    <w:rsid w:val="00531641"/>
    <w:rsid w:val="00544E0C"/>
    <w:rsid w:val="00546552"/>
    <w:rsid w:val="00546A0A"/>
    <w:rsid w:val="0055181B"/>
    <w:rsid w:val="005542D0"/>
    <w:rsid w:val="005556F5"/>
    <w:rsid w:val="00571DED"/>
    <w:rsid w:val="00576E58"/>
    <w:rsid w:val="00580B98"/>
    <w:rsid w:val="00583686"/>
    <w:rsid w:val="00593268"/>
    <w:rsid w:val="00595B4C"/>
    <w:rsid w:val="005A3202"/>
    <w:rsid w:val="005A355A"/>
    <w:rsid w:val="005A4870"/>
    <w:rsid w:val="005A48A2"/>
    <w:rsid w:val="005A5657"/>
    <w:rsid w:val="005B1404"/>
    <w:rsid w:val="005C4BF2"/>
    <w:rsid w:val="005C617E"/>
    <w:rsid w:val="005D2BCA"/>
    <w:rsid w:val="005E0875"/>
    <w:rsid w:val="005E2899"/>
    <w:rsid w:val="005E36CE"/>
    <w:rsid w:val="005E5D67"/>
    <w:rsid w:val="005E6BD8"/>
    <w:rsid w:val="005F208D"/>
    <w:rsid w:val="005F5E47"/>
    <w:rsid w:val="006003FF"/>
    <w:rsid w:val="0062416D"/>
    <w:rsid w:val="006304FE"/>
    <w:rsid w:val="006325A2"/>
    <w:rsid w:val="00632BB0"/>
    <w:rsid w:val="0063520E"/>
    <w:rsid w:val="00635B06"/>
    <w:rsid w:val="00640371"/>
    <w:rsid w:val="00640F73"/>
    <w:rsid w:val="00644BBB"/>
    <w:rsid w:val="00657123"/>
    <w:rsid w:val="00657E4C"/>
    <w:rsid w:val="00663D43"/>
    <w:rsid w:val="0067014B"/>
    <w:rsid w:val="00671695"/>
    <w:rsid w:val="00676E5D"/>
    <w:rsid w:val="006804A7"/>
    <w:rsid w:val="00685286"/>
    <w:rsid w:val="00685CDB"/>
    <w:rsid w:val="0068703B"/>
    <w:rsid w:val="00692AEB"/>
    <w:rsid w:val="006A0668"/>
    <w:rsid w:val="006A487D"/>
    <w:rsid w:val="006A75B5"/>
    <w:rsid w:val="006C05C9"/>
    <w:rsid w:val="006C63FD"/>
    <w:rsid w:val="006D2600"/>
    <w:rsid w:val="006D2676"/>
    <w:rsid w:val="006D2F3D"/>
    <w:rsid w:val="006D3AFA"/>
    <w:rsid w:val="006D4E2A"/>
    <w:rsid w:val="006D5A05"/>
    <w:rsid w:val="006D79A8"/>
    <w:rsid w:val="006E0A53"/>
    <w:rsid w:val="006E1940"/>
    <w:rsid w:val="006E36FD"/>
    <w:rsid w:val="006E6903"/>
    <w:rsid w:val="006F4FB7"/>
    <w:rsid w:val="00711363"/>
    <w:rsid w:val="00713FF1"/>
    <w:rsid w:val="007147EC"/>
    <w:rsid w:val="00714C33"/>
    <w:rsid w:val="007170D7"/>
    <w:rsid w:val="007170E3"/>
    <w:rsid w:val="00717A85"/>
    <w:rsid w:val="00725E33"/>
    <w:rsid w:val="00736421"/>
    <w:rsid w:val="0074252A"/>
    <w:rsid w:val="00743310"/>
    <w:rsid w:val="007454E5"/>
    <w:rsid w:val="007475AA"/>
    <w:rsid w:val="007515A8"/>
    <w:rsid w:val="007533B0"/>
    <w:rsid w:val="00755891"/>
    <w:rsid w:val="00764A38"/>
    <w:rsid w:val="007820CA"/>
    <w:rsid w:val="007901FA"/>
    <w:rsid w:val="007912A4"/>
    <w:rsid w:val="00791DCE"/>
    <w:rsid w:val="007932DE"/>
    <w:rsid w:val="007A2680"/>
    <w:rsid w:val="007A4615"/>
    <w:rsid w:val="007A4E8E"/>
    <w:rsid w:val="007B1857"/>
    <w:rsid w:val="007B24EE"/>
    <w:rsid w:val="007B44F9"/>
    <w:rsid w:val="007B7E3B"/>
    <w:rsid w:val="007C271F"/>
    <w:rsid w:val="007C27C0"/>
    <w:rsid w:val="007C3A39"/>
    <w:rsid w:val="007D2674"/>
    <w:rsid w:val="007E06B4"/>
    <w:rsid w:val="007E698E"/>
    <w:rsid w:val="007E78A8"/>
    <w:rsid w:val="007E7C7A"/>
    <w:rsid w:val="007F1B29"/>
    <w:rsid w:val="0080131F"/>
    <w:rsid w:val="00803587"/>
    <w:rsid w:val="00807136"/>
    <w:rsid w:val="00810715"/>
    <w:rsid w:val="00811AAB"/>
    <w:rsid w:val="008140E0"/>
    <w:rsid w:val="0081644B"/>
    <w:rsid w:val="00824F00"/>
    <w:rsid w:val="0083094F"/>
    <w:rsid w:val="00831AEA"/>
    <w:rsid w:val="008503AF"/>
    <w:rsid w:val="00851655"/>
    <w:rsid w:val="00860874"/>
    <w:rsid w:val="008618F2"/>
    <w:rsid w:val="00864B54"/>
    <w:rsid w:val="008712B4"/>
    <w:rsid w:val="0087540F"/>
    <w:rsid w:val="0087752A"/>
    <w:rsid w:val="008A0C13"/>
    <w:rsid w:val="008A3E80"/>
    <w:rsid w:val="008A6B03"/>
    <w:rsid w:val="008B2B49"/>
    <w:rsid w:val="008B4663"/>
    <w:rsid w:val="008B52FE"/>
    <w:rsid w:val="008B789A"/>
    <w:rsid w:val="008C01D0"/>
    <w:rsid w:val="008C5F51"/>
    <w:rsid w:val="008C6D1C"/>
    <w:rsid w:val="008D15A2"/>
    <w:rsid w:val="008E480A"/>
    <w:rsid w:val="008E53EF"/>
    <w:rsid w:val="008E665D"/>
    <w:rsid w:val="008E6EB9"/>
    <w:rsid w:val="008E7985"/>
    <w:rsid w:val="008F056A"/>
    <w:rsid w:val="008F453C"/>
    <w:rsid w:val="00900111"/>
    <w:rsid w:val="00904B18"/>
    <w:rsid w:val="00911FBC"/>
    <w:rsid w:val="00914A87"/>
    <w:rsid w:val="00916E22"/>
    <w:rsid w:val="00924C0D"/>
    <w:rsid w:val="00934E70"/>
    <w:rsid w:val="00943094"/>
    <w:rsid w:val="00945CDD"/>
    <w:rsid w:val="00946590"/>
    <w:rsid w:val="009510C6"/>
    <w:rsid w:val="00951390"/>
    <w:rsid w:val="00963CA0"/>
    <w:rsid w:val="00966EB2"/>
    <w:rsid w:val="009678D3"/>
    <w:rsid w:val="00971777"/>
    <w:rsid w:val="00973A35"/>
    <w:rsid w:val="00983D18"/>
    <w:rsid w:val="0099355C"/>
    <w:rsid w:val="00993B7F"/>
    <w:rsid w:val="00995B1C"/>
    <w:rsid w:val="009A727B"/>
    <w:rsid w:val="009B2C6A"/>
    <w:rsid w:val="009B4B6E"/>
    <w:rsid w:val="009C1360"/>
    <w:rsid w:val="009C1A7E"/>
    <w:rsid w:val="009C41BA"/>
    <w:rsid w:val="009C59B6"/>
    <w:rsid w:val="009D014B"/>
    <w:rsid w:val="009D4090"/>
    <w:rsid w:val="009D4CB1"/>
    <w:rsid w:val="009E02BF"/>
    <w:rsid w:val="009E5BB5"/>
    <w:rsid w:val="009F2B7C"/>
    <w:rsid w:val="009F76CA"/>
    <w:rsid w:val="00A01CF3"/>
    <w:rsid w:val="00A0404D"/>
    <w:rsid w:val="00A04C7B"/>
    <w:rsid w:val="00A052E0"/>
    <w:rsid w:val="00A10CAD"/>
    <w:rsid w:val="00A12D71"/>
    <w:rsid w:val="00A14C05"/>
    <w:rsid w:val="00A14EE5"/>
    <w:rsid w:val="00A16ED8"/>
    <w:rsid w:val="00A1746C"/>
    <w:rsid w:val="00A22947"/>
    <w:rsid w:val="00A2339B"/>
    <w:rsid w:val="00A27A81"/>
    <w:rsid w:val="00A31E5E"/>
    <w:rsid w:val="00A338EC"/>
    <w:rsid w:val="00A33DE2"/>
    <w:rsid w:val="00A34F53"/>
    <w:rsid w:val="00A35724"/>
    <w:rsid w:val="00A36907"/>
    <w:rsid w:val="00A378C9"/>
    <w:rsid w:val="00A403FB"/>
    <w:rsid w:val="00A40BEB"/>
    <w:rsid w:val="00A416F9"/>
    <w:rsid w:val="00A460B9"/>
    <w:rsid w:val="00A50A96"/>
    <w:rsid w:val="00A53E26"/>
    <w:rsid w:val="00A5547B"/>
    <w:rsid w:val="00A55E9E"/>
    <w:rsid w:val="00A56397"/>
    <w:rsid w:val="00A6153D"/>
    <w:rsid w:val="00A70478"/>
    <w:rsid w:val="00A816AF"/>
    <w:rsid w:val="00A81FEE"/>
    <w:rsid w:val="00A82599"/>
    <w:rsid w:val="00A843B1"/>
    <w:rsid w:val="00A85250"/>
    <w:rsid w:val="00A85E08"/>
    <w:rsid w:val="00A8779E"/>
    <w:rsid w:val="00A9093D"/>
    <w:rsid w:val="00A90D28"/>
    <w:rsid w:val="00AB2B9A"/>
    <w:rsid w:val="00AB4ED4"/>
    <w:rsid w:val="00AC110F"/>
    <w:rsid w:val="00AC6E2F"/>
    <w:rsid w:val="00AD312E"/>
    <w:rsid w:val="00AD3A2C"/>
    <w:rsid w:val="00AD3FAF"/>
    <w:rsid w:val="00AE1532"/>
    <w:rsid w:val="00AE16A4"/>
    <w:rsid w:val="00AE2418"/>
    <w:rsid w:val="00AE51E5"/>
    <w:rsid w:val="00AF0E12"/>
    <w:rsid w:val="00AF1BEF"/>
    <w:rsid w:val="00AF7917"/>
    <w:rsid w:val="00AF7D2D"/>
    <w:rsid w:val="00B028D9"/>
    <w:rsid w:val="00B13F65"/>
    <w:rsid w:val="00B16D26"/>
    <w:rsid w:val="00B20A47"/>
    <w:rsid w:val="00B24796"/>
    <w:rsid w:val="00B36725"/>
    <w:rsid w:val="00B44B9F"/>
    <w:rsid w:val="00B52018"/>
    <w:rsid w:val="00B526A1"/>
    <w:rsid w:val="00B64A01"/>
    <w:rsid w:val="00B659BB"/>
    <w:rsid w:val="00B664E9"/>
    <w:rsid w:val="00B72D30"/>
    <w:rsid w:val="00B85401"/>
    <w:rsid w:val="00B87F11"/>
    <w:rsid w:val="00B913CF"/>
    <w:rsid w:val="00B936E9"/>
    <w:rsid w:val="00B943D7"/>
    <w:rsid w:val="00B96131"/>
    <w:rsid w:val="00B967B2"/>
    <w:rsid w:val="00BA079C"/>
    <w:rsid w:val="00BA5CB3"/>
    <w:rsid w:val="00BB1B32"/>
    <w:rsid w:val="00BB2CC2"/>
    <w:rsid w:val="00BB52C7"/>
    <w:rsid w:val="00BB57FF"/>
    <w:rsid w:val="00BB7C6C"/>
    <w:rsid w:val="00BC7936"/>
    <w:rsid w:val="00BE522E"/>
    <w:rsid w:val="00BE655F"/>
    <w:rsid w:val="00C0043B"/>
    <w:rsid w:val="00C1102C"/>
    <w:rsid w:val="00C1304E"/>
    <w:rsid w:val="00C14545"/>
    <w:rsid w:val="00C22078"/>
    <w:rsid w:val="00C22409"/>
    <w:rsid w:val="00C22CEA"/>
    <w:rsid w:val="00C25660"/>
    <w:rsid w:val="00C25F03"/>
    <w:rsid w:val="00C27B07"/>
    <w:rsid w:val="00C3003E"/>
    <w:rsid w:val="00C31215"/>
    <w:rsid w:val="00C35C89"/>
    <w:rsid w:val="00C44236"/>
    <w:rsid w:val="00C44D4B"/>
    <w:rsid w:val="00C45A27"/>
    <w:rsid w:val="00C470C5"/>
    <w:rsid w:val="00C47EAF"/>
    <w:rsid w:val="00C516C3"/>
    <w:rsid w:val="00C5497E"/>
    <w:rsid w:val="00C54AC9"/>
    <w:rsid w:val="00C618E9"/>
    <w:rsid w:val="00C63052"/>
    <w:rsid w:val="00C679AF"/>
    <w:rsid w:val="00C734D3"/>
    <w:rsid w:val="00C75D11"/>
    <w:rsid w:val="00C763CA"/>
    <w:rsid w:val="00C800D3"/>
    <w:rsid w:val="00C94B27"/>
    <w:rsid w:val="00CA02A8"/>
    <w:rsid w:val="00CA02DB"/>
    <w:rsid w:val="00CA1FB1"/>
    <w:rsid w:val="00CA2160"/>
    <w:rsid w:val="00CB2AF6"/>
    <w:rsid w:val="00CB6DDA"/>
    <w:rsid w:val="00CB7722"/>
    <w:rsid w:val="00CC1ADD"/>
    <w:rsid w:val="00CC2A24"/>
    <w:rsid w:val="00CC5CAF"/>
    <w:rsid w:val="00CD0A74"/>
    <w:rsid w:val="00CD130D"/>
    <w:rsid w:val="00CD68BC"/>
    <w:rsid w:val="00CE0E44"/>
    <w:rsid w:val="00CE1499"/>
    <w:rsid w:val="00CE3478"/>
    <w:rsid w:val="00CE4A7E"/>
    <w:rsid w:val="00CE5D8D"/>
    <w:rsid w:val="00CF3074"/>
    <w:rsid w:val="00CF3995"/>
    <w:rsid w:val="00CF446B"/>
    <w:rsid w:val="00CF55EE"/>
    <w:rsid w:val="00CF6201"/>
    <w:rsid w:val="00D127F1"/>
    <w:rsid w:val="00D149AC"/>
    <w:rsid w:val="00D21A34"/>
    <w:rsid w:val="00D23991"/>
    <w:rsid w:val="00D32ED1"/>
    <w:rsid w:val="00D337EE"/>
    <w:rsid w:val="00D35E67"/>
    <w:rsid w:val="00D365A6"/>
    <w:rsid w:val="00D36F31"/>
    <w:rsid w:val="00D42061"/>
    <w:rsid w:val="00D42FB5"/>
    <w:rsid w:val="00D43090"/>
    <w:rsid w:val="00D4646E"/>
    <w:rsid w:val="00D46CCC"/>
    <w:rsid w:val="00D52CB8"/>
    <w:rsid w:val="00D52FF9"/>
    <w:rsid w:val="00D5689E"/>
    <w:rsid w:val="00D63985"/>
    <w:rsid w:val="00D646B0"/>
    <w:rsid w:val="00D64EDF"/>
    <w:rsid w:val="00D66A45"/>
    <w:rsid w:val="00D732FE"/>
    <w:rsid w:val="00D74E09"/>
    <w:rsid w:val="00D800A4"/>
    <w:rsid w:val="00D82D60"/>
    <w:rsid w:val="00D8726C"/>
    <w:rsid w:val="00D874AC"/>
    <w:rsid w:val="00D94145"/>
    <w:rsid w:val="00DA3099"/>
    <w:rsid w:val="00DA6700"/>
    <w:rsid w:val="00DB3F3F"/>
    <w:rsid w:val="00DB58D5"/>
    <w:rsid w:val="00DB652B"/>
    <w:rsid w:val="00DC22F7"/>
    <w:rsid w:val="00DC3EF8"/>
    <w:rsid w:val="00DC5083"/>
    <w:rsid w:val="00DC681A"/>
    <w:rsid w:val="00DD4424"/>
    <w:rsid w:val="00DD49F6"/>
    <w:rsid w:val="00DD54AC"/>
    <w:rsid w:val="00DD66CC"/>
    <w:rsid w:val="00DD6CDC"/>
    <w:rsid w:val="00DF002A"/>
    <w:rsid w:val="00DF2D2D"/>
    <w:rsid w:val="00DF508E"/>
    <w:rsid w:val="00DF5763"/>
    <w:rsid w:val="00DF5DF1"/>
    <w:rsid w:val="00DF6276"/>
    <w:rsid w:val="00DF7CA3"/>
    <w:rsid w:val="00E002E2"/>
    <w:rsid w:val="00E0428A"/>
    <w:rsid w:val="00E068F2"/>
    <w:rsid w:val="00E109AD"/>
    <w:rsid w:val="00E21349"/>
    <w:rsid w:val="00E235C8"/>
    <w:rsid w:val="00E23DAF"/>
    <w:rsid w:val="00E23F4C"/>
    <w:rsid w:val="00E2689B"/>
    <w:rsid w:val="00E27783"/>
    <w:rsid w:val="00E3107D"/>
    <w:rsid w:val="00E31EAE"/>
    <w:rsid w:val="00E36ED5"/>
    <w:rsid w:val="00E40CB1"/>
    <w:rsid w:val="00E42D38"/>
    <w:rsid w:val="00E4343A"/>
    <w:rsid w:val="00E52BCD"/>
    <w:rsid w:val="00E55D2F"/>
    <w:rsid w:val="00E6276A"/>
    <w:rsid w:val="00E64680"/>
    <w:rsid w:val="00E65A6B"/>
    <w:rsid w:val="00E67306"/>
    <w:rsid w:val="00E71008"/>
    <w:rsid w:val="00E7332B"/>
    <w:rsid w:val="00E73CC0"/>
    <w:rsid w:val="00E74D79"/>
    <w:rsid w:val="00E81711"/>
    <w:rsid w:val="00E81DB6"/>
    <w:rsid w:val="00E83019"/>
    <w:rsid w:val="00E8467D"/>
    <w:rsid w:val="00E848E9"/>
    <w:rsid w:val="00E97C5B"/>
    <w:rsid w:val="00EA1713"/>
    <w:rsid w:val="00EB3D4D"/>
    <w:rsid w:val="00EB4484"/>
    <w:rsid w:val="00EB6090"/>
    <w:rsid w:val="00EC451F"/>
    <w:rsid w:val="00EC4CD0"/>
    <w:rsid w:val="00EC6076"/>
    <w:rsid w:val="00ED176A"/>
    <w:rsid w:val="00ED1A72"/>
    <w:rsid w:val="00EE141E"/>
    <w:rsid w:val="00EE21C7"/>
    <w:rsid w:val="00EE31F6"/>
    <w:rsid w:val="00EE4127"/>
    <w:rsid w:val="00EE4703"/>
    <w:rsid w:val="00EF3954"/>
    <w:rsid w:val="00EF47F7"/>
    <w:rsid w:val="00F107C7"/>
    <w:rsid w:val="00F128D7"/>
    <w:rsid w:val="00F13D48"/>
    <w:rsid w:val="00F1435A"/>
    <w:rsid w:val="00F154A6"/>
    <w:rsid w:val="00F20C85"/>
    <w:rsid w:val="00F22BCE"/>
    <w:rsid w:val="00F27283"/>
    <w:rsid w:val="00F34146"/>
    <w:rsid w:val="00F35B59"/>
    <w:rsid w:val="00F417AB"/>
    <w:rsid w:val="00F41EC2"/>
    <w:rsid w:val="00F42AD5"/>
    <w:rsid w:val="00F463F4"/>
    <w:rsid w:val="00F476B0"/>
    <w:rsid w:val="00F52E07"/>
    <w:rsid w:val="00F54420"/>
    <w:rsid w:val="00F57A19"/>
    <w:rsid w:val="00F64414"/>
    <w:rsid w:val="00F65552"/>
    <w:rsid w:val="00F81B54"/>
    <w:rsid w:val="00F87346"/>
    <w:rsid w:val="00F91344"/>
    <w:rsid w:val="00F93676"/>
    <w:rsid w:val="00F9374D"/>
    <w:rsid w:val="00F9642D"/>
    <w:rsid w:val="00F966A0"/>
    <w:rsid w:val="00F96856"/>
    <w:rsid w:val="00F97AD0"/>
    <w:rsid w:val="00FA0155"/>
    <w:rsid w:val="00FA1510"/>
    <w:rsid w:val="00FA5DFF"/>
    <w:rsid w:val="00FA620B"/>
    <w:rsid w:val="00FB06F2"/>
    <w:rsid w:val="00FB5DA0"/>
    <w:rsid w:val="00FB696F"/>
    <w:rsid w:val="00FC71EF"/>
    <w:rsid w:val="00FD71C2"/>
    <w:rsid w:val="00FD7D8B"/>
    <w:rsid w:val="00FE0375"/>
    <w:rsid w:val="00FE03B9"/>
    <w:rsid w:val="00FE54D2"/>
    <w:rsid w:val="00FF25B9"/>
    <w:rsid w:val="00FF5809"/>
    <w:rsid w:val="00FF6D5F"/>
    <w:rsid w:val="00FF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059F"/>
  <w15:chartTrackingRefBased/>
  <w15:docId w15:val="{3944071E-579C-4B80-A493-09B98A8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2D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2D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2E"/>
  </w:style>
  <w:style w:type="paragraph" w:styleId="Footer">
    <w:name w:val="footer"/>
    <w:basedOn w:val="Normal"/>
    <w:link w:val="FooterChar"/>
    <w:uiPriority w:val="99"/>
    <w:unhideWhenUsed/>
    <w:rsid w:val="00AD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2E"/>
  </w:style>
  <w:style w:type="character" w:styleId="Hyperlink">
    <w:name w:val="Hyperlink"/>
    <w:basedOn w:val="DefaultParagraphFont"/>
    <w:uiPriority w:val="99"/>
    <w:unhideWhenUsed/>
    <w:rsid w:val="00966EB2"/>
    <w:rPr>
      <w:color w:val="0563C1" w:themeColor="hyperlink"/>
      <w:u w:val="single"/>
    </w:rPr>
  </w:style>
  <w:style w:type="character" w:styleId="UnresolvedMention">
    <w:name w:val="Unresolved Mention"/>
    <w:basedOn w:val="DefaultParagraphFont"/>
    <w:uiPriority w:val="99"/>
    <w:semiHidden/>
    <w:unhideWhenUsed/>
    <w:rsid w:val="00966EB2"/>
    <w:rPr>
      <w:color w:val="605E5C"/>
      <w:shd w:val="clear" w:color="auto" w:fill="E1DFDD"/>
    </w:rPr>
  </w:style>
  <w:style w:type="paragraph" w:styleId="ListParagraph">
    <w:name w:val="List Paragraph"/>
    <w:basedOn w:val="Normal"/>
    <w:uiPriority w:val="34"/>
    <w:qFormat/>
    <w:rsid w:val="00023EB4"/>
    <w:pPr>
      <w:ind w:left="720"/>
      <w:contextualSpacing/>
    </w:pPr>
  </w:style>
  <w:style w:type="paragraph" w:styleId="NormalWeb">
    <w:name w:val="Normal (Web)"/>
    <w:basedOn w:val="Normal"/>
    <w:uiPriority w:val="99"/>
    <w:unhideWhenUsed/>
    <w:rsid w:val="000C25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5442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5E2899"/>
    <w:pPr>
      <w:spacing w:line="240" w:lineRule="auto"/>
    </w:pPr>
    <w:rPr>
      <w:sz w:val="20"/>
      <w:szCs w:val="20"/>
    </w:rPr>
  </w:style>
  <w:style w:type="character" w:customStyle="1" w:styleId="CommentTextChar">
    <w:name w:val="Comment Text Char"/>
    <w:basedOn w:val="DefaultParagraphFont"/>
    <w:link w:val="CommentText"/>
    <w:uiPriority w:val="99"/>
    <w:rsid w:val="005E2899"/>
    <w:rPr>
      <w:sz w:val="20"/>
      <w:szCs w:val="20"/>
    </w:rPr>
  </w:style>
  <w:style w:type="character" w:customStyle="1" w:styleId="Heading1Char">
    <w:name w:val="Heading 1 Char"/>
    <w:basedOn w:val="DefaultParagraphFont"/>
    <w:link w:val="Heading1"/>
    <w:uiPriority w:val="9"/>
    <w:rsid w:val="00AD3A2C"/>
    <w:rPr>
      <w:rFonts w:asciiTheme="majorHAnsi" w:eastAsiaTheme="majorEastAsia" w:hAnsiTheme="majorHAnsi" w:cstheme="majorBidi"/>
      <w:color w:val="2F5496" w:themeColor="accent1" w:themeShade="BF"/>
      <w:sz w:val="32"/>
      <w:szCs w:val="32"/>
    </w:rPr>
  </w:style>
  <w:style w:type="paragraph" w:customStyle="1" w:styleId="ILHEADING">
    <w:name w:val="IL HEADING"/>
    <w:basedOn w:val="Heading1"/>
    <w:link w:val="ILHEADINGChar"/>
    <w:qFormat/>
    <w:rsid w:val="009B2C6A"/>
    <w:rPr>
      <w:rFonts w:ascii="Calibri" w:hAnsi="Calibri" w:cs="Calibri"/>
      <w:b/>
      <w:bCs/>
      <w:color w:val="00B0F0"/>
    </w:rPr>
  </w:style>
  <w:style w:type="paragraph" w:customStyle="1" w:styleId="ILh2">
    <w:name w:val="IL h2"/>
    <w:basedOn w:val="Normal"/>
    <w:link w:val="ILh2Char"/>
    <w:qFormat/>
    <w:rsid w:val="006304FE"/>
    <w:rPr>
      <w:rFonts w:asciiTheme="majorHAnsi" w:hAnsiTheme="majorHAnsi" w:cstheme="majorHAnsi"/>
      <w:color w:val="00B0F0"/>
      <w:sz w:val="36"/>
      <w:szCs w:val="36"/>
    </w:rPr>
  </w:style>
  <w:style w:type="character" w:customStyle="1" w:styleId="ILHEADINGChar">
    <w:name w:val="IL HEADING Char"/>
    <w:basedOn w:val="Heading1Char"/>
    <w:link w:val="ILHEADING"/>
    <w:rsid w:val="009B2C6A"/>
    <w:rPr>
      <w:rFonts w:ascii="Calibri" w:eastAsiaTheme="majorEastAsia" w:hAnsi="Calibri" w:cs="Calibri"/>
      <w:b/>
      <w:bCs/>
      <w:color w:val="00B0F0"/>
      <w:sz w:val="32"/>
      <w:szCs w:val="32"/>
    </w:rPr>
  </w:style>
  <w:style w:type="paragraph" w:styleId="TOCHeading">
    <w:name w:val="TOC Heading"/>
    <w:basedOn w:val="Heading1"/>
    <w:next w:val="Normal"/>
    <w:uiPriority w:val="39"/>
    <w:unhideWhenUsed/>
    <w:qFormat/>
    <w:rsid w:val="005F208D"/>
    <w:pPr>
      <w:outlineLvl w:val="9"/>
    </w:pPr>
    <w:rPr>
      <w:lang w:val="en-US"/>
    </w:rPr>
  </w:style>
  <w:style w:type="character" w:customStyle="1" w:styleId="ILh2Char">
    <w:name w:val="IL h2 Char"/>
    <w:basedOn w:val="DefaultParagraphFont"/>
    <w:link w:val="ILh2"/>
    <w:rsid w:val="006304FE"/>
    <w:rPr>
      <w:rFonts w:asciiTheme="majorHAnsi" w:hAnsiTheme="majorHAnsi" w:cstheme="majorHAnsi"/>
      <w:color w:val="00B0F0"/>
      <w:sz w:val="36"/>
      <w:szCs w:val="36"/>
    </w:rPr>
  </w:style>
  <w:style w:type="paragraph" w:styleId="TOC1">
    <w:name w:val="toc 1"/>
    <w:basedOn w:val="Normal"/>
    <w:next w:val="Normal"/>
    <w:autoRedefine/>
    <w:uiPriority w:val="39"/>
    <w:unhideWhenUsed/>
    <w:rsid w:val="005F208D"/>
    <w:pPr>
      <w:spacing w:after="100"/>
    </w:pPr>
  </w:style>
  <w:style w:type="paragraph" w:styleId="Title">
    <w:name w:val="Title"/>
    <w:basedOn w:val="Normal"/>
    <w:next w:val="Normal"/>
    <w:link w:val="TitleChar"/>
    <w:uiPriority w:val="10"/>
    <w:qFormat/>
    <w:rsid w:val="00220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E4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142D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42D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7188">
      <w:bodyDiv w:val="1"/>
      <w:marLeft w:val="0"/>
      <w:marRight w:val="0"/>
      <w:marTop w:val="0"/>
      <w:marBottom w:val="0"/>
      <w:divBdr>
        <w:top w:val="none" w:sz="0" w:space="0" w:color="auto"/>
        <w:left w:val="none" w:sz="0" w:space="0" w:color="auto"/>
        <w:bottom w:val="none" w:sz="0" w:space="0" w:color="auto"/>
        <w:right w:val="none" w:sz="0" w:space="0" w:color="auto"/>
      </w:divBdr>
    </w:div>
    <w:div w:id="1122459093">
      <w:bodyDiv w:val="1"/>
      <w:marLeft w:val="0"/>
      <w:marRight w:val="0"/>
      <w:marTop w:val="0"/>
      <w:marBottom w:val="0"/>
      <w:divBdr>
        <w:top w:val="none" w:sz="0" w:space="0" w:color="auto"/>
        <w:left w:val="none" w:sz="0" w:space="0" w:color="auto"/>
        <w:bottom w:val="none" w:sz="0" w:space="0" w:color="auto"/>
        <w:right w:val="none" w:sz="0" w:space="0" w:color="auto"/>
      </w:divBdr>
    </w:div>
    <w:div w:id="1275095151">
      <w:bodyDiv w:val="1"/>
      <w:marLeft w:val="0"/>
      <w:marRight w:val="0"/>
      <w:marTop w:val="0"/>
      <w:marBottom w:val="0"/>
      <w:divBdr>
        <w:top w:val="none" w:sz="0" w:space="0" w:color="auto"/>
        <w:left w:val="none" w:sz="0" w:space="0" w:color="auto"/>
        <w:bottom w:val="none" w:sz="0" w:space="0" w:color="auto"/>
        <w:right w:val="none" w:sz="0" w:space="0" w:color="auto"/>
      </w:divBdr>
    </w:div>
    <w:div w:id="1495562742">
      <w:bodyDiv w:val="1"/>
      <w:marLeft w:val="0"/>
      <w:marRight w:val="0"/>
      <w:marTop w:val="0"/>
      <w:marBottom w:val="0"/>
      <w:divBdr>
        <w:top w:val="none" w:sz="0" w:space="0" w:color="auto"/>
        <w:left w:val="none" w:sz="0" w:space="0" w:color="auto"/>
        <w:bottom w:val="none" w:sz="0" w:space="0" w:color="auto"/>
        <w:right w:val="none" w:sz="0" w:space="0" w:color="auto"/>
      </w:divBdr>
    </w:div>
    <w:div w:id="1636981783">
      <w:bodyDiv w:val="1"/>
      <w:marLeft w:val="0"/>
      <w:marRight w:val="0"/>
      <w:marTop w:val="0"/>
      <w:marBottom w:val="0"/>
      <w:divBdr>
        <w:top w:val="none" w:sz="0" w:space="0" w:color="auto"/>
        <w:left w:val="none" w:sz="0" w:space="0" w:color="auto"/>
        <w:bottom w:val="none" w:sz="0" w:space="0" w:color="auto"/>
        <w:right w:val="none" w:sz="0" w:space="0" w:color="auto"/>
      </w:divBdr>
    </w:div>
    <w:div w:id="18314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ala.gre.ac.uk/id/eprint/27140/" TargetMode="External"/><Relationship Id="rId18" Type="http://schemas.openxmlformats.org/officeDocument/2006/relationships/hyperlink" Target="https://www.london.gov.uk/what-we-do/mayors-office-policing-and-crime-mopac/data-and-statistics/public-voice-dashboard" TargetMode="External"/><Relationship Id="rId26" Type="http://schemas.openxmlformats.org/officeDocument/2006/relationships/hyperlink" Target="http://www.weare336.org.uk/" TargetMode="External"/><Relationship Id="rId3" Type="http://schemas.openxmlformats.org/officeDocument/2006/relationships/customXml" Target="../customXml/item3.xml"/><Relationship Id="rId21"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7" Type="http://schemas.openxmlformats.org/officeDocument/2006/relationships/styles" Target="styles.xml"/><Relationship Id="rId12"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17" Type="http://schemas.openxmlformats.org/officeDocument/2006/relationships/hyperlink" Target="https://www.bbc.co.uk/news/uk-england-derbyshire-58504074"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theconversation.com/no-evidence-links-autism-with-terrorism-but-ill-judged-statements-and-headlines-will-lead-to-stigma-164133" TargetMode="External"/><Relationship Id="rId20" Type="http://schemas.openxmlformats.org/officeDocument/2006/relationships/hyperlink" Target="https://sportengland-production-files.s3.eu-west-2.amazonaws.com/s3fs-public/mapping-disability-the-fac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inclusionlondon.org.uk" TargetMode="External"/><Relationship Id="rId5" Type="http://schemas.openxmlformats.org/officeDocument/2006/relationships/customXml" Target="../customXml/item5.xml"/><Relationship Id="rId15" Type="http://schemas.openxmlformats.org/officeDocument/2006/relationships/hyperlink" Target="https://www.theguardian.com/uk-news/2021/aug/13/plymouth-shooting-suspect-what-we-know-jake-davison" TargetMode="External"/><Relationship Id="rId23" Type="http://schemas.openxmlformats.org/officeDocument/2006/relationships/hyperlink" Target="https://www.policecpi.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rimesurvey.co.uk/en/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uardian.com/uk-news/2021/jul/07/staggeringly-high-number-of-people-with-autism-on-uk-prevent-scheme" TargetMode="External"/><Relationship Id="rId22" Type="http://schemas.openxmlformats.org/officeDocument/2006/relationships/hyperlink" Target="https://www.london.gov.uk/what-we-do/arts-and-culture/24-hour-london/womens-night-safety-charter" TargetMode="External"/><Relationship Id="rId27" Type="http://schemas.openxmlformats.org/officeDocument/2006/relationships/hyperlink" Target="mailto:louise.holden@inclusionlondon.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FJQZQ7PKH67T-580059046-121026</_dlc_DocId>
    <_dlc_DocIdUrl xmlns="5ba2880c-aa49-4c08-ab41-124be6e9124e">
      <Url>https://inclusionlondon.sharepoint.com/sites/PUBLIC/_layouts/15/DocIdRedir.aspx?ID=FJQZQ7PKH67T-580059046-121026</Url>
      <Description>FJQZQ7PKH67T-580059046-121026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CC9E-3C82-4C2F-9C8B-97EF0CBC4B00}">
  <ds:schemaRefs>
    <ds:schemaRef ds:uri="http://schemas.microsoft.com/office/2006/metadata/properties"/>
    <ds:schemaRef ds:uri="http://schemas.microsoft.com/office/infopath/2007/PartnerControls"/>
    <ds:schemaRef ds:uri="5ba2880c-aa49-4c08-ab41-124be6e9124e"/>
  </ds:schemaRefs>
</ds:datastoreItem>
</file>

<file path=customXml/itemProps2.xml><?xml version="1.0" encoding="utf-8"?>
<ds:datastoreItem xmlns:ds="http://schemas.openxmlformats.org/officeDocument/2006/customXml" ds:itemID="{221E4242-3D9E-45FC-856B-4279095DC649}">
  <ds:schemaRefs>
    <ds:schemaRef ds:uri="http://schemas.microsoft.com/sharepoint/v3/contenttype/forms"/>
  </ds:schemaRefs>
</ds:datastoreItem>
</file>

<file path=customXml/itemProps3.xml><?xml version="1.0" encoding="utf-8"?>
<ds:datastoreItem xmlns:ds="http://schemas.openxmlformats.org/officeDocument/2006/customXml" ds:itemID="{135FD250-25D3-4BB6-825A-303ADA033911}">
  <ds:schemaRefs>
    <ds:schemaRef ds:uri="http://schemas.microsoft.com/sharepoint/events"/>
  </ds:schemaRefs>
</ds:datastoreItem>
</file>

<file path=customXml/itemProps4.xml><?xml version="1.0" encoding="utf-8"?>
<ds:datastoreItem xmlns:ds="http://schemas.openxmlformats.org/officeDocument/2006/customXml" ds:itemID="{62F45C40-061C-40AB-B271-B104CE01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A93FD-B278-4723-B590-E981FB20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7336</Words>
  <Characters>41821</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Holden</dc:creator>
  <cp:keywords/>
  <dc:description/>
  <cp:lastModifiedBy>Christine Hathway</cp:lastModifiedBy>
  <cp:revision>2</cp:revision>
  <dcterms:created xsi:type="dcterms:W3CDTF">2022-01-25T16:00:00Z</dcterms:created>
  <dcterms:modified xsi:type="dcterms:W3CDTF">2022-01-25T16:00:00Z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681dfb73-9494-40d6-8510-ac02a8b3395b</vt:lpwstr>
  </property>
</Properties>
</file>