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650" w14:textId="3D939BAD" w:rsidR="00584D55" w:rsidRDefault="00827F15" w:rsidP="00584D55">
      <w:pPr>
        <w:jc w:val="center"/>
        <w:rPr>
          <w:b/>
          <w:sz w:val="44"/>
          <w:szCs w:val="28"/>
        </w:rPr>
      </w:pPr>
      <w:r>
        <w:rPr>
          <w:rFonts w:cs="Arial"/>
          <w:noProof/>
          <w:sz w:val="36"/>
          <w:szCs w:val="36"/>
          <w:lang w:val="en-US"/>
        </w:rPr>
        <w:drawing>
          <wp:anchor distT="0" distB="0" distL="114300" distR="114300" simplePos="0" relativeHeight="251659776" behindDoc="0" locked="0" layoutInCell="1" allowOverlap="1" wp14:anchorId="50C204D5" wp14:editId="4CAFEA07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14478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16" y="21281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viewing a docu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>
        <w:rPr>
          <w:b/>
          <w:sz w:val="44"/>
          <w:szCs w:val="28"/>
        </w:rPr>
        <w:t xml:space="preserve">Hammersmith and Fulham </w:t>
      </w:r>
    </w:p>
    <w:p w14:paraId="3FDF1E20" w14:textId="77777777" w:rsidR="00584D55" w:rsidRDefault="00584D55" w:rsidP="00584D5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Disability Forum Planning Group (DFPG)</w:t>
      </w:r>
    </w:p>
    <w:p w14:paraId="6D937AE7" w14:textId="77777777" w:rsidR="00584D55" w:rsidRDefault="00584D55" w:rsidP="00584D55">
      <w:pPr>
        <w:jc w:val="center"/>
        <w:rPr>
          <w:b/>
          <w:sz w:val="44"/>
          <w:szCs w:val="28"/>
        </w:rPr>
      </w:pPr>
    </w:p>
    <w:p w14:paraId="4DDEE27C" w14:textId="260F18CF" w:rsidR="00584D55" w:rsidRDefault="00584D55" w:rsidP="00584D55">
      <w:pPr>
        <w:spacing w:after="240"/>
        <w:rPr>
          <w:b/>
          <w:sz w:val="40"/>
          <w:szCs w:val="28"/>
        </w:rPr>
      </w:pPr>
      <w:r w:rsidRPr="007960C1">
        <w:rPr>
          <w:b/>
          <w:sz w:val="40"/>
          <w:szCs w:val="28"/>
        </w:rPr>
        <w:t>Invitation</w:t>
      </w:r>
    </w:p>
    <w:p w14:paraId="6D3A8FFB" w14:textId="203452E5" w:rsidR="00584D55" w:rsidRPr="008F00C3" w:rsidRDefault="00ED5C81" w:rsidP="00ED5C81">
      <w:pPr>
        <w:rPr>
          <w:sz w:val="40"/>
          <w:szCs w:val="40"/>
        </w:rPr>
      </w:pPr>
      <w:r w:rsidRPr="008F00C3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36A393A8" wp14:editId="13B1E58A">
            <wp:simplePos x="0" y="0"/>
            <wp:positionH relativeFrom="page">
              <wp:posOffset>5877560</wp:posOffset>
            </wp:positionH>
            <wp:positionV relativeFrom="paragraph">
              <wp:posOffset>902970</wp:posOffset>
            </wp:positionV>
            <wp:extent cx="1236345" cy="1244600"/>
            <wp:effectExtent l="0" t="0" r="1905" b="0"/>
            <wp:wrapTight wrapText="bothSides">
              <wp:wrapPolygon edited="0">
                <wp:start x="0" y="0"/>
                <wp:lineTo x="0" y="21159"/>
                <wp:lineTo x="21300" y="21159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8F00C3">
        <w:rPr>
          <w:sz w:val="40"/>
          <w:szCs w:val="40"/>
        </w:rPr>
        <w:t>This is an invitation to Disabled</w:t>
      </w:r>
      <w:r w:rsidR="003A5BB6" w:rsidRPr="008F00C3">
        <w:rPr>
          <w:sz w:val="40"/>
          <w:szCs w:val="40"/>
        </w:rPr>
        <w:t xml:space="preserve"> people living, studying, working or volunteering in </w:t>
      </w:r>
      <w:r w:rsidR="007679DB" w:rsidRPr="008F00C3">
        <w:rPr>
          <w:sz w:val="40"/>
          <w:szCs w:val="40"/>
        </w:rPr>
        <w:t>the borough</w:t>
      </w:r>
      <w:r w:rsidR="00584D55" w:rsidRPr="008F00C3">
        <w:rPr>
          <w:sz w:val="40"/>
          <w:szCs w:val="40"/>
        </w:rPr>
        <w:t xml:space="preserve"> to apply to join the Hammersmith </w:t>
      </w:r>
      <w:r w:rsidR="00A579F3">
        <w:rPr>
          <w:sz w:val="40"/>
          <w:szCs w:val="40"/>
        </w:rPr>
        <w:t>&amp;</w:t>
      </w:r>
      <w:r w:rsidR="00584D55" w:rsidRPr="008F00C3">
        <w:rPr>
          <w:sz w:val="40"/>
          <w:szCs w:val="40"/>
        </w:rPr>
        <w:t xml:space="preserve"> Fulham Disability Forum Planning Group (DFPG)</w:t>
      </w:r>
    </w:p>
    <w:p w14:paraId="7AB28931" w14:textId="7B6E0132" w:rsidR="00584D55" w:rsidRDefault="00584D55" w:rsidP="00584D55">
      <w:pPr>
        <w:rPr>
          <w:sz w:val="36"/>
          <w:szCs w:val="28"/>
        </w:rPr>
      </w:pPr>
    </w:p>
    <w:p w14:paraId="40926536" w14:textId="3A686C52" w:rsidR="00584D55" w:rsidRPr="00F948D2" w:rsidRDefault="00914951" w:rsidP="00584D55">
      <w:pPr>
        <w:rPr>
          <w:sz w:val="36"/>
          <w:szCs w:val="28"/>
        </w:rPr>
      </w:pPr>
      <w:r>
        <w:rPr>
          <w:noProof/>
          <w:sz w:val="36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245A5B77" wp14:editId="2ABF8E30">
            <wp:simplePos x="0" y="0"/>
            <wp:positionH relativeFrom="column">
              <wp:posOffset>4942840</wp:posOffset>
            </wp:positionH>
            <wp:positionV relativeFrom="paragraph">
              <wp:posOffset>1277620</wp:posOffset>
            </wp:positionV>
            <wp:extent cx="11620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46" y="21225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formation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F948D2">
        <w:rPr>
          <w:sz w:val="36"/>
          <w:szCs w:val="28"/>
        </w:rPr>
        <w:t xml:space="preserve">The group </w:t>
      </w:r>
      <w:r w:rsidR="00584D55">
        <w:rPr>
          <w:sz w:val="36"/>
          <w:szCs w:val="28"/>
        </w:rPr>
        <w:t xml:space="preserve">provides advice to Hammersmith </w:t>
      </w:r>
      <w:r w:rsidR="00A579F3">
        <w:rPr>
          <w:sz w:val="36"/>
          <w:szCs w:val="28"/>
        </w:rPr>
        <w:t>&amp;</w:t>
      </w:r>
      <w:r w:rsidR="00584D55">
        <w:rPr>
          <w:sz w:val="36"/>
          <w:szCs w:val="28"/>
        </w:rPr>
        <w:t xml:space="preserve"> Fulham Council on making sure that planning applications create new buildings are accessible and inclusive that work for everyone. </w:t>
      </w:r>
      <w:r w:rsidR="00584D55" w:rsidRPr="00F948D2">
        <w:rPr>
          <w:sz w:val="36"/>
          <w:szCs w:val="28"/>
        </w:rPr>
        <w:t xml:space="preserve">The </w:t>
      </w:r>
      <w:r w:rsidR="009126E6">
        <w:rPr>
          <w:sz w:val="36"/>
          <w:szCs w:val="28"/>
        </w:rPr>
        <w:t>g</w:t>
      </w:r>
      <w:r w:rsidR="00584D55">
        <w:rPr>
          <w:sz w:val="36"/>
          <w:szCs w:val="28"/>
        </w:rPr>
        <w:t>roup</w:t>
      </w:r>
      <w:r w:rsidR="00584D55" w:rsidRPr="00F948D2">
        <w:rPr>
          <w:sz w:val="36"/>
          <w:szCs w:val="28"/>
        </w:rPr>
        <w:t xml:space="preserve"> will</w:t>
      </w:r>
      <w:r w:rsidR="00584D55">
        <w:rPr>
          <w:sz w:val="36"/>
          <w:szCs w:val="28"/>
        </w:rPr>
        <w:t xml:space="preserve"> use </w:t>
      </w:r>
      <w:r w:rsidR="00A579F3">
        <w:rPr>
          <w:sz w:val="36"/>
          <w:szCs w:val="28"/>
        </w:rPr>
        <w:t>a</w:t>
      </w:r>
      <w:r w:rsidR="00584D55">
        <w:rPr>
          <w:sz w:val="36"/>
          <w:szCs w:val="28"/>
        </w:rPr>
        <w:t xml:space="preserve"> </w:t>
      </w:r>
      <w:r w:rsidR="00584D55" w:rsidRPr="00CA6B43">
        <w:rPr>
          <w:b/>
          <w:sz w:val="36"/>
          <w:szCs w:val="28"/>
        </w:rPr>
        <w:t>Social Model of Disability</w:t>
      </w:r>
      <w:r w:rsidR="00584D55">
        <w:rPr>
          <w:sz w:val="36"/>
          <w:szCs w:val="28"/>
        </w:rPr>
        <w:t xml:space="preserve"> and a </w:t>
      </w:r>
      <w:r w:rsidR="00584D55" w:rsidRPr="00CA6B43">
        <w:rPr>
          <w:b/>
          <w:sz w:val="36"/>
          <w:szCs w:val="28"/>
        </w:rPr>
        <w:t>human rights way</w:t>
      </w:r>
      <w:r w:rsidR="00584D55">
        <w:rPr>
          <w:sz w:val="36"/>
          <w:szCs w:val="28"/>
        </w:rPr>
        <w:t xml:space="preserve"> of working in all its work.</w:t>
      </w:r>
    </w:p>
    <w:p w14:paraId="4B419D5C" w14:textId="1E06BB8E" w:rsidR="00584D55" w:rsidRDefault="00914951" w:rsidP="00584D55">
      <w:pPr>
        <w:rPr>
          <w:sz w:val="36"/>
          <w:szCs w:val="36"/>
        </w:rPr>
      </w:pPr>
      <w:r w:rsidRPr="00136967">
        <w:rPr>
          <w:rFonts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A8FD39" wp14:editId="11BEA3FA">
                <wp:simplePos x="0" y="0"/>
                <wp:positionH relativeFrom="margin">
                  <wp:align>left</wp:align>
                </wp:positionH>
                <wp:positionV relativeFrom="paragraph">
                  <wp:posOffset>90838</wp:posOffset>
                </wp:positionV>
                <wp:extent cx="4686300" cy="1097280"/>
                <wp:effectExtent l="0" t="0" r="19050" b="26670"/>
                <wp:wrapNone/>
                <wp:docPr id="2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972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B320" w14:textId="77777777" w:rsidR="00584D55" w:rsidRPr="00566BD2" w:rsidRDefault="00584D55" w:rsidP="00584D55">
                            <w:pPr>
                              <w:spacing w:after="240"/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Planning Applications: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  <w:t>people must apply to the council for planning permission before they can build new 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FD39" id="_x0000_t202" coordsize="21600,21600" o:spt="202" path="m,l,21600r21600,l21600,xe">
                <v:stroke joinstyle="miter"/>
                <v:path gradientshapeok="t" o:connecttype="rect"/>
              </v:shapetype>
              <v:shape id="Cuadro de texto 349" o:spid="_x0000_s1026" type="#_x0000_t202" style="position:absolute;margin-left:0;margin-top:7.15pt;width:369pt;height:86.4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" fillcolor="#b9cde5" strokecolor="windowText">
                <v:textbox>
                  <w:txbxContent>
                    <w:p w14:paraId="6414B320" w14:textId="77777777" w:rsidR="00584D55" w:rsidRPr="00566BD2" w:rsidRDefault="00584D55" w:rsidP="00584D55">
                      <w:pPr>
                        <w:spacing w:after="240"/>
                        <w:rPr>
                          <w:rFonts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US"/>
                        </w:rPr>
                        <w:t xml:space="preserve">Planning Applications: </w:t>
                      </w:r>
                      <w:r>
                        <w:rPr>
                          <w:rFonts w:cs="Arial"/>
                          <w:sz w:val="36"/>
                          <w:szCs w:val="36"/>
                          <w:lang w:val="en-US"/>
                        </w:rPr>
                        <w:t>people must apply to the council for planning permission before they can build new buildings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EBCF9" w14:textId="77777777" w:rsidR="00584D55" w:rsidRDefault="00584D55" w:rsidP="00584D55">
      <w:pPr>
        <w:rPr>
          <w:sz w:val="36"/>
          <w:szCs w:val="36"/>
        </w:rPr>
      </w:pPr>
    </w:p>
    <w:p w14:paraId="14E45B2D" w14:textId="77777777" w:rsidR="00584D55" w:rsidRDefault="00584D55" w:rsidP="00584D55">
      <w:pPr>
        <w:rPr>
          <w:sz w:val="36"/>
          <w:szCs w:val="36"/>
        </w:rPr>
      </w:pPr>
    </w:p>
    <w:p w14:paraId="178A821A" w14:textId="77777777" w:rsidR="00584D55" w:rsidRDefault="00584D55" w:rsidP="00584D55">
      <w:pPr>
        <w:rPr>
          <w:sz w:val="36"/>
          <w:szCs w:val="36"/>
        </w:rPr>
      </w:pPr>
    </w:p>
    <w:p w14:paraId="37ADCE20" w14:textId="0D1A6DED" w:rsidR="00584D55" w:rsidRPr="00F948D2" w:rsidRDefault="00827F15" w:rsidP="00584D55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1F424" wp14:editId="59A56DCF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829300" cy="30099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09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04E5" w14:textId="503CBED7" w:rsidR="00584D55" w:rsidRPr="00341C61" w:rsidRDefault="00584D55" w:rsidP="00584D5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41C6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Social </w:t>
                            </w:r>
                            <w:r w:rsidR="00A579F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M</w:t>
                            </w:r>
                            <w:r w:rsidRPr="00341C6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odel of </w:t>
                            </w:r>
                            <w:r w:rsidR="00A579F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D</w:t>
                            </w:r>
                            <w:r w:rsidRPr="00341C6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isability: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this is when Disabled people are seen as people with</w:t>
                            </w:r>
                            <w:r w:rsidRPr="008A580E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impairments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who</w:t>
                            </w:r>
                            <w:r w:rsidRPr="008A580E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are ‘disabled’ by the barriers in society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.  These barriers</w:t>
                            </w:r>
                            <w:r w:rsidRPr="008A580E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discriminate against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Disabled people and</w:t>
                            </w:r>
                            <w:r w:rsidRPr="008A580E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push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us </w:t>
                            </w:r>
                            <w:r w:rsidRPr="008A580E">
                              <w:rPr>
                                <w:rFonts w:cs="Arial"/>
                                <w:sz w:val="36"/>
                                <w:szCs w:val="36"/>
                              </w:rPr>
                              <w:t>out of society.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 It is the way society is run and organised that is the problem, not the Disabled person.</w:t>
                            </w:r>
                          </w:p>
                          <w:p w14:paraId="7DB0C7F0" w14:textId="77777777" w:rsidR="00584D55" w:rsidRPr="00413F36" w:rsidRDefault="00584D55" w:rsidP="00584D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28"/>
                              </w:rPr>
                              <w:t xml:space="preserve">Human Rights way - </w:t>
                            </w:r>
                            <w:r w:rsidRPr="0053613C">
                              <w:rPr>
                                <w:rFonts w:cs="Arial"/>
                                <w:b/>
                                <w:sz w:val="36"/>
                                <w:szCs w:val="28"/>
                              </w:rPr>
                              <w:t>UN Convention on the Rights of Persons with Disabilities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36"/>
                                <w:szCs w:val="28"/>
                              </w:rPr>
                              <w:t>this is an i</w:t>
                            </w:r>
                            <w:r w:rsidRPr="00DD1DCA">
                              <w:rPr>
                                <w:rFonts w:cs="Arial"/>
                                <w:sz w:val="36"/>
                                <w:szCs w:val="28"/>
                              </w:rPr>
                              <w:t>nternational agreement that the government signed up to</w:t>
                            </w:r>
                            <w:r>
                              <w:rPr>
                                <w:rFonts w:cs="Arial"/>
                                <w:sz w:val="36"/>
                                <w:szCs w:val="28"/>
                              </w:rPr>
                              <w:t>, to bring about</w:t>
                            </w:r>
                            <w:r w:rsidRPr="00DD1DCA">
                              <w:rPr>
                                <w:rFonts w:cs="Arial"/>
                                <w:sz w:val="36"/>
                                <w:szCs w:val="28"/>
                              </w:rPr>
                              <w:t xml:space="preserve"> the</w:t>
                            </w:r>
                            <w:r>
                              <w:rPr>
                                <w:rFonts w:cs="Arial"/>
                                <w:sz w:val="36"/>
                                <w:szCs w:val="28"/>
                              </w:rPr>
                              <w:t xml:space="preserve"> full rights of Disabled people in the UK.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F424" id="Text Box 35" o:spid="_x0000_s1027" type="#_x0000_t202" style="position:absolute;margin-left:0;margin-top:20.75pt;width:459pt;height:2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" fillcolor="#b9cde5">
                <v:textbox>
                  <w:txbxContent>
                    <w:p w14:paraId="7B0804E5" w14:textId="503CBED7" w:rsidR="00584D55" w:rsidRPr="00341C61" w:rsidRDefault="00584D55" w:rsidP="00584D5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41C6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Social </w:t>
                      </w:r>
                      <w:r w:rsidR="00A579F3">
                        <w:rPr>
                          <w:b/>
                          <w:sz w:val="36"/>
                          <w:szCs w:val="36"/>
                          <w:lang w:val="en-US"/>
                        </w:rPr>
                        <w:t>M</w:t>
                      </w:r>
                      <w:r w:rsidRPr="00341C6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odel of </w:t>
                      </w:r>
                      <w:r w:rsidR="00A579F3">
                        <w:rPr>
                          <w:b/>
                          <w:sz w:val="36"/>
                          <w:szCs w:val="36"/>
                          <w:lang w:val="en-US"/>
                        </w:rPr>
                        <w:t>D</w:t>
                      </w:r>
                      <w:r w:rsidRPr="00341C61">
                        <w:rPr>
                          <w:b/>
                          <w:sz w:val="36"/>
                          <w:szCs w:val="36"/>
                          <w:lang w:val="en-US"/>
                        </w:rPr>
                        <w:t>isability: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this is when Disabled people are seen as people with</w:t>
                      </w:r>
                      <w:r w:rsidRPr="008A580E">
                        <w:rPr>
                          <w:rFonts w:cs="Arial"/>
                          <w:sz w:val="36"/>
                          <w:szCs w:val="36"/>
                        </w:rPr>
                        <w:t xml:space="preserve"> impairments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who</w:t>
                      </w:r>
                      <w:r w:rsidRPr="008A580E">
                        <w:rPr>
                          <w:rFonts w:cs="Arial"/>
                          <w:sz w:val="36"/>
                          <w:szCs w:val="36"/>
                        </w:rPr>
                        <w:t xml:space="preserve"> are ‘disabled’ by the barriers in society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.  These barriers</w:t>
                      </w:r>
                      <w:r w:rsidRPr="008A580E">
                        <w:rPr>
                          <w:rFonts w:cs="Arial"/>
                          <w:sz w:val="36"/>
                          <w:szCs w:val="36"/>
                        </w:rPr>
                        <w:t xml:space="preserve"> discriminate against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Disabled people and</w:t>
                      </w:r>
                      <w:r w:rsidRPr="008A580E">
                        <w:rPr>
                          <w:rFonts w:cs="Arial"/>
                          <w:sz w:val="36"/>
                          <w:szCs w:val="36"/>
                        </w:rPr>
                        <w:t xml:space="preserve"> push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us </w:t>
                      </w:r>
                      <w:r w:rsidRPr="008A580E">
                        <w:rPr>
                          <w:rFonts w:cs="Arial"/>
                          <w:sz w:val="36"/>
                          <w:szCs w:val="36"/>
                        </w:rPr>
                        <w:t>out of society.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 It is the way society is run and organised that is the problem, not the Disabled person.</w:t>
                      </w:r>
                    </w:p>
                    <w:p w14:paraId="7DB0C7F0" w14:textId="77777777" w:rsidR="00584D55" w:rsidRPr="00413F36" w:rsidRDefault="00584D55" w:rsidP="00584D55">
                      <w:pPr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28"/>
                        </w:rPr>
                        <w:t xml:space="preserve">Human Rights way - </w:t>
                      </w:r>
                      <w:r w:rsidRPr="0053613C">
                        <w:rPr>
                          <w:rFonts w:cs="Arial"/>
                          <w:b/>
                          <w:sz w:val="36"/>
                          <w:szCs w:val="28"/>
                        </w:rPr>
                        <w:t>UN Convention on the Rights of Persons with Disabilities</w:t>
                      </w:r>
                      <w:r>
                        <w:rPr>
                          <w:rFonts w:cs="Arial"/>
                          <w:b/>
                          <w:sz w:val="36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sz w:val="36"/>
                          <w:szCs w:val="28"/>
                        </w:rPr>
                        <w:t>this is an i</w:t>
                      </w:r>
                      <w:r w:rsidRPr="00DD1DCA">
                        <w:rPr>
                          <w:rFonts w:cs="Arial"/>
                          <w:sz w:val="36"/>
                          <w:szCs w:val="28"/>
                        </w:rPr>
                        <w:t>nternational agreement that the government signed up to</w:t>
                      </w:r>
                      <w:r>
                        <w:rPr>
                          <w:rFonts w:cs="Arial"/>
                          <w:sz w:val="36"/>
                          <w:szCs w:val="28"/>
                        </w:rPr>
                        <w:t>, to bring about</w:t>
                      </w:r>
                      <w:r w:rsidRPr="00DD1DCA">
                        <w:rPr>
                          <w:rFonts w:cs="Arial"/>
                          <w:sz w:val="36"/>
                          <w:szCs w:val="28"/>
                        </w:rPr>
                        <w:t xml:space="preserve"> the</w:t>
                      </w:r>
                      <w:r>
                        <w:rPr>
                          <w:rFonts w:cs="Arial"/>
                          <w:sz w:val="36"/>
                          <w:szCs w:val="28"/>
                        </w:rPr>
                        <w:t xml:space="preserve"> full rights of Disabled people in the UK. </w:t>
                      </w:r>
                    </w:p>
                  </w:txbxContent>
                </v:textbox>
              </v:shape>
            </w:pict>
          </mc:Fallback>
        </mc:AlternateContent>
      </w:r>
    </w:p>
    <w:p w14:paraId="21C981AF" w14:textId="76BB5E37" w:rsidR="00584D55" w:rsidRDefault="00584D55" w:rsidP="00584D55">
      <w:pPr>
        <w:rPr>
          <w:sz w:val="36"/>
          <w:szCs w:val="36"/>
        </w:rPr>
      </w:pPr>
    </w:p>
    <w:p w14:paraId="4A80EB2B" w14:textId="77777777" w:rsidR="00584D55" w:rsidRDefault="00584D55" w:rsidP="00584D55">
      <w:pPr>
        <w:rPr>
          <w:sz w:val="36"/>
          <w:szCs w:val="36"/>
        </w:rPr>
      </w:pPr>
    </w:p>
    <w:p w14:paraId="4ECAAD3B" w14:textId="77777777" w:rsidR="00584D55" w:rsidRDefault="00584D55" w:rsidP="00584D55">
      <w:pPr>
        <w:rPr>
          <w:sz w:val="36"/>
          <w:szCs w:val="36"/>
        </w:rPr>
      </w:pPr>
    </w:p>
    <w:p w14:paraId="50649DC1" w14:textId="77777777" w:rsidR="00584D55" w:rsidRDefault="00584D55" w:rsidP="00584D55">
      <w:pPr>
        <w:rPr>
          <w:sz w:val="36"/>
          <w:szCs w:val="36"/>
        </w:rPr>
      </w:pPr>
    </w:p>
    <w:p w14:paraId="3F04CF7A" w14:textId="77777777" w:rsidR="00584D55" w:rsidRDefault="00584D55" w:rsidP="00584D55">
      <w:pPr>
        <w:rPr>
          <w:sz w:val="36"/>
          <w:szCs w:val="36"/>
        </w:rPr>
      </w:pPr>
    </w:p>
    <w:p w14:paraId="36985768" w14:textId="77777777" w:rsidR="00584D55" w:rsidRDefault="00584D55" w:rsidP="00584D55">
      <w:pPr>
        <w:rPr>
          <w:sz w:val="36"/>
          <w:szCs w:val="36"/>
        </w:rPr>
      </w:pPr>
    </w:p>
    <w:p w14:paraId="0D5E13B1" w14:textId="77777777" w:rsidR="00584D55" w:rsidRDefault="00584D55" w:rsidP="00584D55">
      <w:pPr>
        <w:rPr>
          <w:sz w:val="36"/>
          <w:szCs w:val="36"/>
        </w:rPr>
      </w:pPr>
    </w:p>
    <w:p w14:paraId="6D2617C8" w14:textId="77777777" w:rsidR="00584D55" w:rsidRDefault="00584D55" w:rsidP="00584D55">
      <w:pPr>
        <w:rPr>
          <w:sz w:val="36"/>
          <w:szCs w:val="36"/>
        </w:rPr>
      </w:pPr>
    </w:p>
    <w:p w14:paraId="696B537B" w14:textId="77777777" w:rsidR="00584D55" w:rsidRDefault="00584D55" w:rsidP="00584D55">
      <w:pPr>
        <w:rPr>
          <w:sz w:val="36"/>
          <w:szCs w:val="36"/>
        </w:rPr>
      </w:pPr>
    </w:p>
    <w:p w14:paraId="556E9164" w14:textId="16ACFEEE" w:rsidR="00584D55" w:rsidRDefault="00584D55" w:rsidP="00584D55">
      <w:pPr>
        <w:rPr>
          <w:sz w:val="36"/>
          <w:szCs w:val="36"/>
        </w:rPr>
      </w:pPr>
    </w:p>
    <w:p w14:paraId="0DCC7EE6" w14:textId="4572195E" w:rsidR="00584D55" w:rsidRPr="00E83EE9" w:rsidRDefault="00FD77AE" w:rsidP="00584D55">
      <w:pPr>
        <w:rPr>
          <w:b/>
          <w:sz w:val="40"/>
          <w:szCs w:val="40"/>
        </w:rPr>
      </w:pPr>
      <w:r>
        <w:rPr>
          <w:rFonts w:cs="Arial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44928" behindDoc="0" locked="0" layoutInCell="1" allowOverlap="1" wp14:anchorId="178C6995" wp14:editId="3A727CAF">
            <wp:simplePos x="0" y="0"/>
            <wp:positionH relativeFrom="column">
              <wp:posOffset>4831715</wp:posOffset>
            </wp:positionH>
            <wp:positionV relativeFrom="paragraph">
              <wp:posOffset>6350</wp:posOffset>
            </wp:positionV>
            <wp:extent cx="150685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00" y="21337"/>
                <wp:lineTo x="213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earch - consult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E83EE9">
        <w:rPr>
          <w:b/>
          <w:sz w:val="40"/>
          <w:szCs w:val="40"/>
        </w:rPr>
        <w:t>Background</w:t>
      </w:r>
    </w:p>
    <w:p w14:paraId="792D01A9" w14:textId="4049D82D" w:rsidR="00584D55" w:rsidRDefault="00584D55" w:rsidP="00584D55">
      <w:pPr>
        <w:pBdr>
          <w:bottom w:val="single" w:sz="12" w:space="1" w:color="auto"/>
        </w:pBdr>
        <w:rPr>
          <w:rFonts w:cs="Arial"/>
          <w:sz w:val="36"/>
          <w:szCs w:val="36"/>
          <w:lang w:val="en"/>
        </w:rPr>
      </w:pPr>
      <w:r w:rsidRPr="00AD1DBF">
        <w:rPr>
          <w:rFonts w:cs="Arial"/>
          <w:sz w:val="36"/>
          <w:szCs w:val="36"/>
          <w:lang w:val="en"/>
        </w:rPr>
        <w:t xml:space="preserve"> </w:t>
      </w:r>
    </w:p>
    <w:p w14:paraId="461887E2" w14:textId="6E1E6E09" w:rsidR="00584D55" w:rsidRDefault="00584D55" w:rsidP="00584D55">
      <w:pPr>
        <w:rPr>
          <w:sz w:val="36"/>
          <w:szCs w:val="36"/>
        </w:rPr>
      </w:pPr>
    </w:p>
    <w:p w14:paraId="0C23EE7C" w14:textId="1C2C655A" w:rsidR="00584D55" w:rsidRPr="009A5023" w:rsidRDefault="002642FC" w:rsidP="00584D55">
      <w:pPr>
        <w:pBdr>
          <w:bottom w:val="single" w:sz="12" w:space="1" w:color="auto"/>
        </w:pBd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Disability Forum Planning Grou</w:t>
      </w:r>
      <w:r w:rsidR="00AC45E3">
        <w:rPr>
          <w:rFonts w:cs="Arial"/>
          <w:b/>
          <w:sz w:val="40"/>
          <w:szCs w:val="40"/>
        </w:rPr>
        <w:t xml:space="preserve">p </w:t>
      </w:r>
      <w:r w:rsidR="00A579F3">
        <w:rPr>
          <w:rFonts w:cs="Arial"/>
          <w:b/>
          <w:sz w:val="40"/>
          <w:szCs w:val="40"/>
        </w:rPr>
        <w:t>a</w:t>
      </w:r>
      <w:r w:rsidR="00584D55" w:rsidRPr="00281895">
        <w:rPr>
          <w:rFonts w:cs="Arial"/>
          <w:b/>
          <w:sz w:val="40"/>
          <w:szCs w:val="40"/>
        </w:rPr>
        <w:t>im</w:t>
      </w:r>
      <w:r w:rsidR="00584D55">
        <w:rPr>
          <w:rFonts w:cs="Arial"/>
          <w:b/>
          <w:sz w:val="40"/>
          <w:szCs w:val="40"/>
        </w:rPr>
        <w:t xml:space="preserve"> </w:t>
      </w:r>
      <w:proofErr w:type="gramStart"/>
      <w:r w:rsidR="00584D55" w:rsidRPr="004F2F5F">
        <w:rPr>
          <w:sz w:val="36"/>
          <w:szCs w:val="36"/>
        </w:rPr>
        <w:t>To</w:t>
      </w:r>
      <w:proofErr w:type="gramEnd"/>
      <w:r w:rsidR="00584D55" w:rsidRPr="004F2F5F">
        <w:rPr>
          <w:sz w:val="36"/>
          <w:szCs w:val="36"/>
        </w:rPr>
        <w:t xml:space="preserve"> help </w:t>
      </w:r>
      <w:r w:rsidR="00A579F3">
        <w:rPr>
          <w:sz w:val="36"/>
          <w:szCs w:val="36"/>
        </w:rPr>
        <w:t>H&amp;F</w:t>
      </w:r>
      <w:r w:rsidR="00584D55" w:rsidRPr="004F2F5F">
        <w:rPr>
          <w:sz w:val="36"/>
          <w:szCs w:val="36"/>
        </w:rPr>
        <w:t xml:space="preserve"> achieve its ambition to be the most accessible borough in England, using inclusive design principles.</w:t>
      </w:r>
    </w:p>
    <w:p w14:paraId="0680EAF7" w14:textId="77777777" w:rsidR="00AC45E3" w:rsidRDefault="00AC45E3" w:rsidP="00584D55">
      <w:pPr>
        <w:pBdr>
          <w:bottom w:val="single" w:sz="12" w:space="1" w:color="auto"/>
        </w:pBdr>
        <w:rPr>
          <w:rFonts w:cs="Arial"/>
          <w:sz w:val="36"/>
          <w:szCs w:val="36"/>
        </w:rPr>
      </w:pPr>
    </w:p>
    <w:p w14:paraId="5980C5F0" w14:textId="12B041D1" w:rsidR="00584D55" w:rsidRPr="00AC45E3" w:rsidRDefault="00827F15" w:rsidP="00584D55">
      <w:pPr>
        <w:pBdr>
          <w:bottom w:val="single" w:sz="12" w:space="1" w:color="auto"/>
        </w:pBdr>
        <w:rPr>
          <w:rFonts w:cs="Arial"/>
          <w:b/>
          <w:sz w:val="40"/>
          <w:szCs w:val="40"/>
        </w:rPr>
      </w:pPr>
      <w:r>
        <w:rPr>
          <w:rFonts w:cs="Arial"/>
          <w:noProof/>
          <w:sz w:val="36"/>
          <w:szCs w:val="36"/>
          <w:lang w:val="en-US"/>
        </w:rPr>
        <w:drawing>
          <wp:anchor distT="0" distB="0" distL="114300" distR="114300" simplePos="0" relativeHeight="251648512" behindDoc="0" locked="0" layoutInCell="1" allowOverlap="1" wp14:anchorId="7B48E36F" wp14:editId="55262149">
            <wp:simplePos x="0" y="0"/>
            <wp:positionH relativeFrom="column">
              <wp:posOffset>4572000</wp:posOffset>
            </wp:positionH>
            <wp:positionV relativeFrom="paragraph">
              <wp:posOffset>8255</wp:posOffset>
            </wp:positionV>
            <wp:extent cx="156972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233" y="21496"/>
                <wp:lineTo x="212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eting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281895">
        <w:rPr>
          <w:rFonts w:cs="Arial"/>
          <w:b/>
          <w:sz w:val="40"/>
          <w:szCs w:val="40"/>
        </w:rPr>
        <w:t xml:space="preserve">Structure of the </w:t>
      </w:r>
      <w:r w:rsidR="00A579F3">
        <w:rPr>
          <w:rFonts w:cs="Arial"/>
          <w:b/>
          <w:sz w:val="40"/>
          <w:szCs w:val="40"/>
        </w:rPr>
        <w:t>g</w:t>
      </w:r>
      <w:r w:rsidR="00584D55" w:rsidRPr="00281895">
        <w:rPr>
          <w:rFonts w:cs="Arial"/>
          <w:b/>
          <w:sz w:val="40"/>
          <w:szCs w:val="40"/>
        </w:rPr>
        <w:t>roup:</w:t>
      </w:r>
      <w:r w:rsidR="00584D55">
        <w:rPr>
          <w:rFonts w:cs="Arial"/>
          <w:b/>
          <w:sz w:val="40"/>
          <w:szCs w:val="40"/>
        </w:rPr>
        <w:t xml:space="preserve"> this means </w:t>
      </w:r>
      <w:r w:rsidR="00584D55" w:rsidRPr="00AC45E3">
        <w:rPr>
          <w:rFonts w:cs="Arial"/>
          <w:b/>
          <w:sz w:val="40"/>
          <w:szCs w:val="40"/>
        </w:rPr>
        <w:t xml:space="preserve">who will be on the </w:t>
      </w:r>
      <w:r w:rsidR="00A579F3">
        <w:rPr>
          <w:rFonts w:cs="Arial"/>
          <w:b/>
          <w:sz w:val="40"/>
          <w:szCs w:val="40"/>
        </w:rPr>
        <w:t>g</w:t>
      </w:r>
      <w:r w:rsidR="00584D55" w:rsidRPr="00AC45E3">
        <w:rPr>
          <w:rFonts w:cs="Arial"/>
          <w:b/>
          <w:sz w:val="40"/>
          <w:szCs w:val="40"/>
        </w:rPr>
        <w:t>roup</w:t>
      </w:r>
    </w:p>
    <w:p w14:paraId="330B0DA1" w14:textId="77777777" w:rsidR="00584D55" w:rsidRPr="00057F58" w:rsidRDefault="00584D55" w:rsidP="00584D55">
      <w:pPr>
        <w:pStyle w:val="PlainText"/>
        <w:rPr>
          <w:rFonts w:cs="Arial"/>
          <w:sz w:val="36"/>
          <w:szCs w:val="36"/>
        </w:rPr>
      </w:pPr>
    </w:p>
    <w:p w14:paraId="4A169ECC" w14:textId="03C2B171" w:rsidR="00584D55" w:rsidRPr="00F16424" w:rsidRDefault="00F232AE" w:rsidP="00584D55">
      <w:pPr>
        <w:pStyle w:val="PlainText"/>
        <w:numPr>
          <w:ilvl w:val="0"/>
          <w:numId w:val="2"/>
        </w:num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Minimum of 5</w:t>
      </w:r>
      <w:r w:rsidR="00584D55" w:rsidRPr="00F16424">
        <w:rPr>
          <w:rFonts w:cs="Arial"/>
          <w:sz w:val="36"/>
          <w:szCs w:val="36"/>
        </w:rPr>
        <w:t xml:space="preserve"> Disabled </w:t>
      </w:r>
      <w:r>
        <w:rPr>
          <w:rFonts w:cs="Arial"/>
          <w:sz w:val="36"/>
          <w:szCs w:val="36"/>
        </w:rPr>
        <w:t>people</w:t>
      </w:r>
    </w:p>
    <w:p w14:paraId="60D6D29F" w14:textId="77777777" w:rsidR="00584D55" w:rsidRPr="00057F58" w:rsidRDefault="00584D55" w:rsidP="00584D55">
      <w:pPr>
        <w:ind w:left="360"/>
        <w:rPr>
          <w:rFonts w:cs="Arial"/>
          <w:sz w:val="36"/>
          <w:szCs w:val="36"/>
        </w:rPr>
      </w:pPr>
    </w:p>
    <w:p w14:paraId="2C5B07C9" w14:textId="77AD4763" w:rsidR="00584D55" w:rsidRPr="00057F58" w:rsidRDefault="00584D55" w:rsidP="00584D55">
      <w:pPr>
        <w:ind w:left="360"/>
        <w:rPr>
          <w:rFonts w:cs="Arial"/>
          <w:sz w:val="36"/>
          <w:szCs w:val="36"/>
        </w:rPr>
      </w:pPr>
      <w:r w:rsidRPr="00057F58">
        <w:rPr>
          <w:rFonts w:cs="Arial"/>
          <w:sz w:val="36"/>
          <w:szCs w:val="36"/>
        </w:rPr>
        <w:t xml:space="preserve">There will be people from </w:t>
      </w:r>
      <w:r>
        <w:rPr>
          <w:rFonts w:cs="Arial"/>
          <w:sz w:val="36"/>
          <w:szCs w:val="36"/>
        </w:rPr>
        <w:t xml:space="preserve">the planning department </w:t>
      </w:r>
      <w:r w:rsidRPr="00057F58">
        <w:rPr>
          <w:rFonts w:cs="Arial"/>
          <w:sz w:val="36"/>
          <w:szCs w:val="36"/>
        </w:rPr>
        <w:t xml:space="preserve">and </w:t>
      </w:r>
      <w:r>
        <w:rPr>
          <w:rFonts w:cs="Arial"/>
          <w:sz w:val="36"/>
          <w:szCs w:val="36"/>
        </w:rPr>
        <w:t xml:space="preserve">other </w:t>
      </w:r>
      <w:r w:rsidRPr="00057F58">
        <w:rPr>
          <w:rFonts w:cs="Arial"/>
          <w:sz w:val="36"/>
          <w:szCs w:val="36"/>
        </w:rPr>
        <w:t xml:space="preserve">people as and when needed.  </w:t>
      </w:r>
    </w:p>
    <w:p w14:paraId="3B4684AF" w14:textId="5DB1F609" w:rsidR="00584D55" w:rsidRDefault="00584D55" w:rsidP="00584D55">
      <w:pPr>
        <w:pStyle w:val="PlainText"/>
        <w:rPr>
          <w:rFonts w:cs="Arial"/>
          <w:sz w:val="28"/>
          <w:szCs w:val="28"/>
        </w:rPr>
      </w:pPr>
    </w:p>
    <w:p w14:paraId="1B5CFF2C" w14:textId="580FE53C" w:rsidR="00584D55" w:rsidRDefault="00584D55" w:rsidP="00584D55">
      <w:pPr>
        <w:pStyle w:val="PlainText"/>
        <w:rPr>
          <w:rFonts w:cs="Arial"/>
          <w:sz w:val="28"/>
          <w:szCs w:val="28"/>
        </w:rPr>
      </w:pPr>
    </w:p>
    <w:p w14:paraId="365CBA5E" w14:textId="77777777" w:rsidR="00584D55" w:rsidRPr="00057F58" w:rsidRDefault="00584D55" w:rsidP="00584D55">
      <w:pPr>
        <w:pStyle w:val="PlainText"/>
        <w:rPr>
          <w:rFonts w:cs="Arial"/>
          <w:sz w:val="40"/>
          <w:szCs w:val="40"/>
        </w:rPr>
      </w:pPr>
      <w:r w:rsidRPr="00057F58">
        <w:rPr>
          <w:rFonts w:cs="Arial"/>
          <w:b/>
          <w:sz w:val="40"/>
          <w:szCs w:val="40"/>
        </w:rPr>
        <w:t>Frequency: this means how often the group will meet</w:t>
      </w:r>
      <w:r w:rsidRPr="00057F58">
        <w:rPr>
          <w:rFonts w:cs="Arial"/>
          <w:sz w:val="40"/>
          <w:szCs w:val="40"/>
        </w:rPr>
        <w:t>:</w:t>
      </w:r>
    </w:p>
    <w:p w14:paraId="1E6677A6" w14:textId="16E0F7E0" w:rsidR="00584D55" w:rsidRPr="00057F58" w:rsidRDefault="00584D55" w:rsidP="00584D55">
      <w:pPr>
        <w:pStyle w:val="PlainText"/>
        <w:rPr>
          <w:rFonts w:cs="Arial"/>
          <w:sz w:val="36"/>
          <w:szCs w:val="36"/>
        </w:rPr>
      </w:pPr>
    </w:p>
    <w:p w14:paraId="5C08EA6D" w14:textId="4BC28AC7" w:rsidR="00584D55" w:rsidRDefault="00584D55" w:rsidP="00584D55">
      <w:pPr>
        <w:pStyle w:val="PlainTex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The group </w:t>
      </w:r>
      <w:r w:rsidRPr="00057F58">
        <w:rPr>
          <w:rFonts w:cs="Arial"/>
          <w:sz w:val="36"/>
          <w:szCs w:val="36"/>
        </w:rPr>
        <w:t>meet</w:t>
      </w:r>
      <w:r>
        <w:rPr>
          <w:rFonts w:cs="Arial"/>
          <w:sz w:val="36"/>
          <w:szCs w:val="36"/>
        </w:rPr>
        <w:t>s</w:t>
      </w:r>
      <w:r w:rsidRPr="00057F58">
        <w:rPr>
          <w:rFonts w:cs="Arial"/>
          <w:sz w:val="36"/>
          <w:szCs w:val="36"/>
        </w:rPr>
        <w:t xml:space="preserve"> </w:t>
      </w:r>
      <w:r w:rsidR="00B1785D">
        <w:rPr>
          <w:rFonts w:cs="Arial"/>
          <w:sz w:val="36"/>
          <w:szCs w:val="36"/>
        </w:rPr>
        <w:t xml:space="preserve">virtually </w:t>
      </w:r>
      <w:r>
        <w:rPr>
          <w:rFonts w:cs="Arial"/>
          <w:sz w:val="36"/>
          <w:szCs w:val="36"/>
        </w:rPr>
        <w:t>at least 12</w:t>
      </w:r>
      <w:r w:rsidRPr="00057F58">
        <w:rPr>
          <w:rFonts w:cs="Arial"/>
          <w:sz w:val="36"/>
          <w:szCs w:val="36"/>
        </w:rPr>
        <w:t xml:space="preserve"> times each year</w:t>
      </w:r>
      <w:r>
        <w:rPr>
          <w:rFonts w:cs="Arial"/>
          <w:sz w:val="36"/>
          <w:szCs w:val="36"/>
        </w:rPr>
        <w:t xml:space="preserve"> for a</w:t>
      </w:r>
      <w:r w:rsidR="00F232AE">
        <w:rPr>
          <w:rFonts w:cs="Arial"/>
          <w:sz w:val="36"/>
          <w:szCs w:val="36"/>
        </w:rPr>
        <w:t xml:space="preserve">n up to </w:t>
      </w:r>
      <w:proofErr w:type="gramStart"/>
      <w:r w:rsidR="00F232AE">
        <w:rPr>
          <w:rFonts w:cs="Arial"/>
          <w:sz w:val="36"/>
          <w:szCs w:val="36"/>
        </w:rPr>
        <w:t>3</w:t>
      </w:r>
      <w:r>
        <w:rPr>
          <w:rFonts w:cs="Arial"/>
          <w:sz w:val="36"/>
          <w:szCs w:val="36"/>
        </w:rPr>
        <w:t xml:space="preserve"> hour</w:t>
      </w:r>
      <w:proofErr w:type="gramEnd"/>
      <w:r>
        <w:rPr>
          <w:rFonts w:cs="Arial"/>
          <w:sz w:val="36"/>
          <w:szCs w:val="36"/>
        </w:rPr>
        <w:t xml:space="preserve"> meeting </w:t>
      </w:r>
      <w:r w:rsidR="009A5023">
        <w:rPr>
          <w:rFonts w:cs="Arial"/>
          <w:sz w:val="36"/>
          <w:szCs w:val="36"/>
        </w:rPr>
        <w:t xml:space="preserve">usually </w:t>
      </w:r>
      <w:r>
        <w:rPr>
          <w:rFonts w:cs="Arial"/>
          <w:sz w:val="36"/>
          <w:szCs w:val="36"/>
        </w:rPr>
        <w:t>during office hours. Otherwise we communicate with each other by email. There may be other meetings as and when needed.</w:t>
      </w:r>
      <w:r w:rsidR="009A5023">
        <w:rPr>
          <w:rFonts w:cs="Arial"/>
          <w:sz w:val="36"/>
          <w:szCs w:val="36"/>
        </w:rPr>
        <w:t xml:space="preserve"> </w:t>
      </w:r>
    </w:p>
    <w:p w14:paraId="55DFC39F" w14:textId="04609F6E" w:rsidR="00A579F3" w:rsidRDefault="00A579F3" w:rsidP="00584D55">
      <w:pPr>
        <w:pStyle w:val="PlainText"/>
        <w:rPr>
          <w:rFonts w:cs="Arial"/>
          <w:sz w:val="36"/>
          <w:szCs w:val="36"/>
        </w:rPr>
      </w:pPr>
    </w:p>
    <w:p w14:paraId="09D0EB52" w14:textId="36BDB084" w:rsidR="00A579F3" w:rsidRPr="00A579F3" w:rsidRDefault="00A579F3" w:rsidP="00584D55">
      <w:pPr>
        <w:pStyle w:val="PlainText"/>
        <w:rPr>
          <w:rFonts w:cs="Arial"/>
          <w:b/>
          <w:sz w:val="40"/>
          <w:szCs w:val="40"/>
        </w:rPr>
      </w:pPr>
      <w:r w:rsidRPr="00A579F3">
        <w:rPr>
          <w:rFonts w:cs="Arial"/>
          <w:b/>
          <w:sz w:val="40"/>
          <w:szCs w:val="40"/>
        </w:rPr>
        <w:t>Contract and payment</w:t>
      </w:r>
    </w:p>
    <w:p w14:paraId="5D16509B" w14:textId="4F92185A" w:rsidR="00584D55" w:rsidRDefault="00827F15" w:rsidP="00584D55">
      <w:pPr>
        <w:pStyle w:val="PlainText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val="en-US"/>
        </w:rPr>
        <w:drawing>
          <wp:anchor distT="0" distB="0" distL="114300" distR="114300" simplePos="0" relativeHeight="251650560" behindDoc="0" locked="0" layoutInCell="1" allowOverlap="1" wp14:anchorId="5EADB6F2" wp14:editId="32D7D3F3">
            <wp:simplePos x="0" y="0"/>
            <wp:positionH relativeFrom="column">
              <wp:posOffset>4890770</wp:posOffset>
            </wp:positionH>
            <wp:positionV relativeFrom="paragraph">
              <wp:posOffset>198755</wp:posOffset>
            </wp:positionV>
            <wp:extent cx="143065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284" y="21338"/>
                <wp:lineTo x="2128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nning a contrac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F318F" w14:textId="7EBF4B12" w:rsidR="00584D55" w:rsidRPr="00F232AE" w:rsidRDefault="00584D55" w:rsidP="00584D55">
      <w:pPr>
        <w:pStyle w:val="PlainText"/>
        <w:rPr>
          <w:rFonts w:cs="Arial"/>
          <w:sz w:val="36"/>
          <w:szCs w:val="36"/>
        </w:rPr>
      </w:pPr>
      <w:r w:rsidRPr="00F232AE">
        <w:rPr>
          <w:rFonts w:cs="Arial"/>
          <w:sz w:val="36"/>
          <w:szCs w:val="36"/>
        </w:rPr>
        <w:t>This is a paid role. Each member will be paid £</w:t>
      </w:r>
      <w:r w:rsidR="00F232AE" w:rsidRPr="00F232AE">
        <w:rPr>
          <w:rFonts w:cs="Arial"/>
          <w:sz w:val="36"/>
          <w:szCs w:val="36"/>
        </w:rPr>
        <w:t>20 an hour</w:t>
      </w:r>
      <w:r w:rsidRPr="00F232AE">
        <w:rPr>
          <w:rFonts w:cs="Arial"/>
          <w:sz w:val="36"/>
          <w:szCs w:val="36"/>
        </w:rPr>
        <w:t xml:space="preserve"> for each meeting that they go to and £</w:t>
      </w:r>
      <w:r w:rsidR="00F232AE" w:rsidRPr="00F232AE">
        <w:rPr>
          <w:rFonts w:cs="Arial"/>
          <w:sz w:val="36"/>
          <w:szCs w:val="36"/>
        </w:rPr>
        <w:t>2</w:t>
      </w:r>
      <w:r w:rsidRPr="00F232AE">
        <w:rPr>
          <w:rFonts w:cs="Arial"/>
          <w:sz w:val="36"/>
          <w:szCs w:val="36"/>
        </w:rPr>
        <w:t xml:space="preserve">0 for each hour of any extra work that is agreed. There will be a </w:t>
      </w:r>
      <w:r w:rsidRPr="00F232AE">
        <w:rPr>
          <w:rFonts w:cs="Arial"/>
          <w:b/>
          <w:sz w:val="36"/>
          <w:szCs w:val="36"/>
        </w:rPr>
        <w:t>contract</w:t>
      </w:r>
      <w:r w:rsidRPr="00F232AE">
        <w:rPr>
          <w:rFonts w:cs="Arial"/>
          <w:sz w:val="36"/>
          <w:szCs w:val="36"/>
        </w:rPr>
        <w:t xml:space="preserve">, which will be an agreement to work for at least 12 months. </w:t>
      </w:r>
    </w:p>
    <w:p w14:paraId="13BD2055" w14:textId="77777777" w:rsidR="00584D55" w:rsidRDefault="00584D55" w:rsidP="00584D55">
      <w:pPr>
        <w:pStyle w:val="PlainText"/>
        <w:rPr>
          <w:rFonts w:cs="Arial"/>
          <w:sz w:val="28"/>
          <w:szCs w:val="28"/>
        </w:rPr>
      </w:pPr>
      <w:r w:rsidRPr="00AC45E3">
        <w:rPr>
          <w:rFonts w:cs="Arial"/>
          <w:b/>
          <w:noProof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59699" wp14:editId="1CEAD05F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805170" cy="676894"/>
                <wp:effectExtent l="0" t="0" r="24130" b="28575"/>
                <wp:wrapNone/>
                <wp:docPr id="6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67689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0A67" w14:textId="77777777" w:rsidR="00584D55" w:rsidRPr="00057F58" w:rsidRDefault="00584D55" w:rsidP="00584D55">
                            <w:pPr>
                              <w:spacing w:after="240"/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Contract: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  <w:t>this means a signed agreement to work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9699" id="_x0000_s1028" type="#_x0000_t202" style="position:absolute;margin-left:0;margin-top:7.15pt;width:457.1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" fillcolor="#b9cde5" strokecolor="windowText">
                <v:textbox>
                  <w:txbxContent>
                    <w:p w14:paraId="6C130A67" w14:textId="77777777" w:rsidR="00584D55" w:rsidRPr="00057F58" w:rsidRDefault="00584D55" w:rsidP="00584D55">
                      <w:pPr>
                        <w:spacing w:after="240"/>
                        <w:rPr>
                          <w:rFonts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US"/>
                        </w:rPr>
                        <w:t xml:space="preserve">Contract: </w:t>
                      </w:r>
                      <w:r>
                        <w:rPr>
                          <w:rFonts w:cs="Arial"/>
                          <w:sz w:val="36"/>
                          <w:szCs w:val="36"/>
                          <w:lang w:val="en-US"/>
                        </w:rPr>
                        <w:t>this means a signed agreement to work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BC7C3" w14:textId="6DF16564" w:rsidR="00584D55" w:rsidRPr="00D859B9" w:rsidRDefault="00584D55" w:rsidP="00584D55">
      <w:pPr>
        <w:pStyle w:val="PlainText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25677355" wp14:editId="77487DBD">
            <wp:simplePos x="0" y="0"/>
            <wp:positionH relativeFrom="column">
              <wp:posOffset>5143500</wp:posOffset>
            </wp:positionH>
            <wp:positionV relativeFrom="paragraph">
              <wp:posOffset>62230</wp:posOffset>
            </wp:positionV>
            <wp:extent cx="1350645" cy="1494790"/>
            <wp:effectExtent l="0" t="0" r="1905" b="0"/>
            <wp:wrapTight wrapText="bothSides">
              <wp:wrapPolygon edited="0">
                <wp:start x="0" y="0"/>
                <wp:lineTo x="0" y="21196"/>
                <wp:lineTo x="21326" y="21196"/>
                <wp:lineTo x="2132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rson centred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9B9">
        <w:rPr>
          <w:rFonts w:cs="Arial"/>
          <w:b/>
          <w:sz w:val="40"/>
          <w:szCs w:val="40"/>
        </w:rPr>
        <w:t>Who are we looking for</w:t>
      </w:r>
      <w:r w:rsidR="00A579F3">
        <w:rPr>
          <w:rFonts w:cs="Arial"/>
          <w:b/>
          <w:sz w:val="40"/>
          <w:szCs w:val="40"/>
        </w:rPr>
        <w:t>?</w:t>
      </w:r>
    </w:p>
    <w:p w14:paraId="384B3E36" w14:textId="77777777" w:rsidR="00584D55" w:rsidRPr="009C0A3B" w:rsidRDefault="00584D55" w:rsidP="00584D55">
      <w:pPr>
        <w:pStyle w:val="PlainText"/>
        <w:rPr>
          <w:rFonts w:cs="Arial"/>
          <w:sz w:val="28"/>
          <w:szCs w:val="28"/>
        </w:rPr>
      </w:pPr>
    </w:p>
    <w:p w14:paraId="399E6433" w14:textId="60CBACB4" w:rsidR="00584D55" w:rsidRPr="00D859B9" w:rsidRDefault="00584D55" w:rsidP="00A579F3">
      <w:pPr>
        <w:pStyle w:val="PlainText"/>
        <w:rPr>
          <w:rFonts w:cs="Arial"/>
          <w:sz w:val="36"/>
          <w:szCs w:val="36"/>
        </w:rPr>
      </w:pPr>
      <w:r w:rsidRPr="00D859B9">
        <w:rPr>
          <w:rFonts w:cs="Arial"/>
          <w:b/>
          <w:sz w:val="36"/>
          <w:szCs w:val="36"/>
        </w:rPr>
        <w:t>Self-identified</w:t>
      </w:r>
      <w:r>
        <w:rPr>
          <w:rFonts w:cs="Arial"/>
          <w:sz w:val="36"/>
          <w:szCs w:val="36"/>
        </w:rPr>
        <w:t xml:space="preserve"> D</w:t>
      </w:r>
      <w:r w:rsidRPr="00D859B9">
        <w:rPr>
          <w:rFonts w:cs="Arial"/>
          <w:sz w:val="36"/>
          <w:szCs w:val="36"/>
        </w:rPr>
        <w:t xml:space="preserve">isabled </w:t>
      </w:r>
      <w:r w:rsidR="00915C4D">
        <w:rPr>
          <w:rFonts w:cs="Arial"/>
          <w:sz w:val="36"/>
          <w:szCs w:val="36"/>
        </w:rPr>
        <w:t>people</w:t>
      </w:r>
      <w:r w:rsidRPr="00D859B9">
        <w:rPr>
          <w:rFonts w:cs="Arial"/>
          <w:sz w:val="36"/>
          <w:szCs w:val="36"/>
        </w:rPr>
        <w:t xml:space="preserve"> who live</w:t>
      </w:r>
      <w:r w:rsidR="00915C4D">
        <w:rPr>
          <w:rFonts w:cs="Arial"/>
          <w:sz w:val="36"/>
          <w:szCs w:val="36"/>
        </w:rPr>
        <w:t>, study, work or volunteer</w:t>
      </w:r>
      <w:r w:rsidRPr="00D859B9">
        <w:rPr>
          <w:rFonts w:cs="Arial"/>
          <w:sz w:val="36"/>
          <w:szCs w:val="36"/>
        </w:rPr>
        <w:t xml:space="preserve"> in Hammersmith </w:t>
      </w:r>
      <w:r w:rsidR="00A579F3">
        <w:rPr>
          <w:rFonts w:cs="Arial"/>
          <w:sz w:val="36"/>
          <w:szCs w:val="36"/>
        </w:rPr>
        <w:t>&amp;</w:t>
      </w:r>
      <w:r w:rsidRPr="00D859B9">
        <w:rPr>
          <w:rFonts w:cs="Arial"/>
          <w:sz w:val="36"/>
          <w:szCs w:val="36"/>
        </w:rPr>
        <w:t xml:space="preserve"> Fulham.</w:t>
      </w:r>
      <w:r w:rsidR="00A579F3">
        <w:rPr>
          <w:rFonts w:cs="Arial"/>
          <w:sz w:val="36"/>
          <w:szCs w:val="36"/>
        </w:rPr>
        <w:br/>
      </w:r>
    </w:p>
    <w:p w14:paraId="0C76D66A" w14:textId="77777777" w:rsidR="00584D55" w:rsidRDefault="00584D55" w:rsidP="00584D55">
      <w:pPr>
        <w:pStyle w:val="PlainText"/>
        <w:ind w:left="720"/>
        <w:rPr>
          <w:rFonts w:cs="Arial"/>
          <w:b/>
          <w:sz w:val="28"/>
          <w:szCs w:val="28"/>
        </w:rPr>
      </w:pPr>
      <w:r w:rsidRPr="00136967">
        <w:rPr>
          <w:rFonts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15645A" wp14:editId="330CA276">
                <wp:simplePos x="0" y="0"/>
                <wp:positionH relativeFrom="margin">
                  <wp:posOffset>63500</wp:posOffset>
                </wp:positionH>
                <wp:positionV relativeFrom="paragraph">
                  <wp:posOffset>46990</wp:posOffset>
                </wp:positionV>
                <wp:extent cx="5750560" cy="676894"/>
                <wp:effectExtent l="0" t="0" r="21590" b="28575"/>
                <wp:wrapNone/>
                <wp:docPr id="7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67689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84E0" w14:textId="77777777" w:rsidR="00584D55" w:rsidRPr="00057F58" w:rsidRDefault="00584D55" w:rsidP="00584D55">
                            <w:pPr>
                              <w:spacing w:after="240"/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Self-identified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A44637">
                              <w:rPr>
                                <w:sz w:val="36"/>
                                <w:szCs w:val="36"/>
                              </w:rPr>
                              <w:t>this is when someone sees themselves as a Disabled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45A" id="_x0000_s1029" type="#_x0000_t202" style="position:absolute;left:0;text-align:left;margin-left:5pt;margin-top:3.7pt;width:452.8pt;height:53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" fillcolor="#b9cde5" strokecolor="windowText">
                <v:textbox>
                  <w:txbxContent>
                    <w:p w14:paraId="072084E0" w14:textId="77777777" w:rsidR="00584D55" w:rsidRPr="00057F58" w:rsidRDefault="00584D55" w:rsidP="00584D55">
                      <w:pPr>
                        <w:spacing w:after="240"/>
                        <w:rPr>
                          <w:rFonts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US"/>
                        </w:rPr>
                        <w:t>Self-identified</w:t>
                      </w:r>
                      <w:r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Pr="00A44637">
                        <w:rPr>
                          <w:sz w:val="36"/>
                          <w:szCs w:val="36"/>
                        </w:rPr>
                        <w:t>this is when someone sees themselves as a Disabled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C6AD6" w14:textId="77777777" w:rsidR="00584D55" w:rsidRDefault="00584D55" w:rsidP="00584D55">
      <w:pPr>
        <w:pStyle w:val="PlainText"/>
        <w:ind w:left="720"/>
        <w:rPr>
          <w:rFonts w:cs="Arial"/>
          <w:b/>
          <w:sz w:val="28"/>
          <w:szCs w:val="28"/>
        </w:rPr>
      </w:pPr>
    </w:p>
    <w:p w14:paraId="656B74C6" w14:textId="77777777" w:rsidR="00584D55" w:rsidRDefault="00584D55" w:rsidP="00584D55">
      <w:pPr>
        <w:pStyle w:val="PlainText"/>
        <w:ind w:left="720"/>
        <w:rPr>
          <w:rFonts w:cs="Arial"/>
          <w:b/>
          <w:sz w:val="28"/>
          <w:szCs w:val="28"/>
        </w:rPr>
      </w:pPr>
    </w:p>
    <w:p w14:paraId="666BB262" w14:textId="77777777" w:rsidR="00584D55" w:rsidRDefault="00584D55" w:rsidP="00584D55">
      <w:pPr>
        <w:pStyle w:val="PlainText"/>
        <w:ind w:left="720"/>
        <w:rPr>
          <w:rFonts w:cs="Arial"/>
          <w:b/>
          <w:sz w:val="28"/>
          <w:szCs w:val="28"/>
        </w:rPr>
      </w:pPr>
    </w:p>
    <w:p w14:paraId="4CA74D5E" w14:textId="77777777" w:rsidR="00584D55" w:rsidRPr="00D859B9" w:rsidRDefault="00584D55" w:rsidP="00584D55">
      <w:pPr>
        <w:pStyle w:val="PlainText"/>
        <w:ind w:left="720"/>
        <w:rPr>
          <w:rFonts w:cs="Arial"/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2848" behindDoc="0" locked="0" layoutInCell="1" allowOverlap="1" wp14:anchorId="4769FA39" wp14:editId="06C16ACD">
            <wp:simplePos x="0" y="0"/>
            <wp:positionH relativeFrom="column">
              <wp:posOffset>4573270</wp:posOffset>
            </wp:positionH>
            <wp:positionV relativeFrom="paragraph">
              <wp:posOffset>92075</wp:posOffset>
            </wp:positionV>
            <wp:extent cx="1478280" cy="1574165"/>
            <wp:effectExtent l="0" t="0" r="7620" b="6985"/>
            <wp:wrapTight wrapText="bothSides">
              <wp:wrapPolygon edited="0">
                <wp:start x="0" y="0"/>
                <wp:lineTo x="0" y="21434"/>
                <wp:lineTo x="21433" y="21434"/>
                <wp:lineTo x="2143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rainstorming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EA7DC" w14:textId="43DC39E8" w:rsidR="00A579F3" w:rsidRPr="00A579F3" w:rsidRDefault="00A579F3" w:rsidP="00A579F3">
      <w:pPr>
        <w:spacing w:line="360" w:lineRule="auto"/>
        <w:rPr>
          <w:rFonts w:cs="Times New Roman"/>
          <w:sz w:val="36"/>
          <w:szCs w:val="36"/>
        </w:rPr>
      </w:pPr>
      <w:r w:rsidRPr="00A579F3">
        <w:rPr>
          <w:sz w:val="36"/>
          <w:szCs w:val="36"/>
        </w:rPr>
        <w:t>We are looking for Disabled people who</w:t>
      </w:r>
      <w:r>
        <w:rPr>
          <w:sz w:val="36"/>
          <w:szCs w:val="36"/>
        </w:rPr>
        <w:t>:</w:t>
      </w:r>
    </w:p>
    <w:p w14:paraId="494FDAFA" w14:textId="455C7F56" w:rsidR="00584D55" w:rsidRPr="00EB1003" w:rsidRDefault="00584D55" w:rsidP="00584D55">
      <w:pPr>
        <w:pStyle w:val="ListParagraph"/>
        <w:numPr>
          <w:ilvl w:val="0"/>
          <w:numId w:val="5"/>
        </w:numPr>
        <w:spacing w:after="0" w:line="360" w:lineRule="auto"/>
        <w:rPr>
          <w:sz w:val="36"/>
          <w:szCs w:val="36"/>
        </w:rPr>
      </w:pPr>
      <w:r w:rsidRPr="00EB1003">
        <w:rPr>
          <w:sz w:val="36"/>
          <w:szCs w:val="36"/>
        </w:rPr>
        <w:t xml:space="preserve">are familiar with the social model of disability </w:t>
      </w:r>
      <w:r>
        <w:rPr>
          <w:sz w:val="36"/>
          <w:szCs w:val="36"/>
        </w:rPr>
        <w:t xml:space="preserve">and different </w:t>
      </w:r>
      <w:r w:rsidR="00752F55">
        <w:rPr>
          <w:sz w:val="36"/>
          <w:szCs w:val="36"/>
        </w:rPr>
        <w:t>impairments.</w:t>
      </w:r>
    </w:p>
    <w:p w14:paraId="17907BC5" w14:textId="2C458E8A" w:rsidR="00584D55" w:rsidRPr="00EB1003" w:rsidRDefault="00584D55" w:rsidP="00584D55">
      <w:pPr>
        <w:pStyle w:val="ListParagraph"/>
        <w:numPr>
          <w:ilvl w:val="0"/>
          <w:numId w:val="5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can use </w:t>
      </w:r>
      <w:r w:rsidRPr="00EB1003">
        <w:rPr>
          <w:sz w:val="36"/>
          <w:szCs w:val="36"/>
        </w:rPr>
        <w:t>knowledge and experience to promote inclusive design in the borough</w:t>
      </w:r>
      <w:r w:rsidRPr="00EB1003">
        <w:rPr>
          <w:rFonts w:cs="Arial"/>
          <w:sz w:val="36"/>
          <w:szCs w:val="36"/>
        </w:rPr>
        <w:t xml:space="preserve">. </w:t>
      </w:r>
    </w:p>
    <w:p w14:paraId="1FF1FE40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  <w:r>
        <w:rPr>
          <w:rFonts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F70804" wp14:editId="452AFD75">
                <wp:simplePos x="0" y="0"/>
                <wp:positionH relativeFrom="column">
                  <wp:posOffset>88900</wp:posOffset>
                </wp:positionH>
                <wp:positionV relativeFrom="paragraph">
                  <wp:posOffset>7620</wp:posOffset>
                </wp:positionV>
                <wp:extent cx="5867400" cy="1431234"/>
                <wp:effectExtent l="0" t="0" r="19050" b="171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312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64F5" w14:textId="77777777" w:rsidR="00584D55" w:rsidRPr="00062D76" w:rsidRDefault="00584D55" w:rsidP="00584D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Impairment: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there are different types of impairments, some affect the way that a person can move and get around.  Others affect how a person can see or hear.  Impairments can also affect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the way that a person speaks, makes decisions, or remembers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0804" id="Text Box 32" o:spid="_x0000_s1030" type="#_x0000_t202" style="position:absolute;margin-left:7pt;margin-top:.6pt;width:462pt;height:1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" fillcolor="#b9cde5" strokecolor="windowText">
                <v:textbox>
                  <w:txbxContent>
                    <w:p w14:paraId="707164F5" w14:textId="77777777" w:rsidR="00584D55" w:rsidRPr="00062D76" w:rsidRDefault="00584D55" w:rsidP="00584D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Impairment: </w:t>
                      </w:r>
                      <w:r>
                        <w:rPr>
                          <w:sz w:val="36"/>
                          <w:szCs w:val="36"/>
                        </w:rPr>
                        <w:t xml:space="preserve">there are different types of impairments, some affect the way that a person can move and get around.  Others affect how a person can see or hear.  Impairments can also affect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the way that a person speaks, makes decisions, or remembers things.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21B393BA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</w:p>
    <w:p w14:paraId="0136FC13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</w:p>
    <w:p w14:paraId="35710C8A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</w:p>
    <w:p w14:paraId="4CFAE758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</w:p>
    <w:p w14:paraId="5089FEC6" w14:textId="77777777" w:rsidR="00584D55" w:rsidRDefault="00584D55" w:rsidP="00584D55">
      <w:pPr>
        <w:pStyle w:val="PlainText"/>
        <w:rPr>
          <w:rFonts w:cs="Arial"/>
          <w:sz w:val="36"/>
          <w:szCs w:val="36"/>
        </w:rPr>
      </w:pPr>
    </w:p>
    <w:p w14:paraId="6163669C" w14:textId="72F3E47E" w:rsidR="00584D55" w:rsidRDefault="00D84381" w:rsidP="00D84381">
      <w:pPr>
        <w:pStyle w:val="PlainText"/>
        <w:rPr>
          <w:rFonts w:cs="Arial"/>
          <w:b/>
          <w:sz w:val="40"/>
          <w:szCs w:val="40"/>
        </w:rPr>
      </w:pPr>
      <w:r>
        <w:rPr>
          <w:rFonts w:cs="Arial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4AD3E2E" wp14:editId="1D4A5A2E">
            <wp:simplePos x="0" y="0"/>
            <wp:positionH relativeFrom="column">
              <wp:posOffset>4645025</wp:posOffset>
            </wp:positionH>
            <wp:positionV relativeFrom="paragraph">
              <wp:posOffset>12700</wp:posOffset>
            </wp:positionV>
            <wp:extent cx="1558925" cy="1271270"/>
            <wp:effectExtent l="0" t="0" r="3175" b="5080"/>
            <wp:wrapTight wrapText="bothSides">
              <wp:wrapPolygon edited="0">
                <wp:start x="0" y="0"/>
                <wp:lineTo x="0" y="21363"/>
                <wp:lineTo x="21380" y="21363"/>
                <wp:lineTo x="2138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versity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393562">
        <w:rPr>
          <w:rFonts w:cs="Arial"/>
          <w:b/>
          <w:sz w:val="40"/>
          <w:szCs w:val="40"/>
        </w:rPr>
        <w:t xml:space="preserve">Skills and </w:t>
      </w:r>
      <w:r w:rsidR="002475CE">
        <w:rPr>
          <w:rFonts w:cs="Arial"/>
          <w:b/>
          <w:sz w:val="40"/>
          <w:szCs w:val="40"/>
        </w:rPr>
        <w:t>e</w:t>
      </w:r>
      <w:r w:rsidR="00584D55" w:rsidRPr="00393562">
        <w:rPr>
          <w:rFonts w:cs="Arial"/>
          <w:b/>
          <w:sz w:val="40"/>
          <w:szCs w:val="40"/>
        </w:rPr>
        <w:t>xperience</w:t>
      </w:r>
    </w:p>
    <w:p w14:paraId="3D6458C5" w14:textId="77777777" w:rsidR="00584D55" w:rsidRDefault="00584D55" w:rsidP="00584D55">
      <w:pPr>
        <w:rPr>
          <w:rFonts w:eastAsia="Times New Roman" w:cs="Arial"/>
          <w:b/>
          <w:color w:val="000000"/>
          <w:sz w:val="40"/>
          <w:szCs w:val="40"/>
        </w:rPr>
      </w:pPr>
    </w:p>
    <w:p w14:paraId="4DAE5F33" w14:textId="0D723512" w:rsidR="00584D55" w:rsidRPr="00EB1003" w:rsidRDefault="00584D55" w:rsidP="00584D55">
      <w:pPr>
        <w:spacing w:line="360" w:lineRule="auto"/>
        <w:rPr>
          <w:sz w:val="36"/>
          <w:szCs w:val="36"/>
        </w:rPr>
      </w:pPr>
      <w:r w:rsidRPr="00EB1003">
        <w:rPr>
          <w:sz w:val="36"/>
          <w:szCs w:val="36"/>
        </w:rPr>
        <w:t>You do not need to be qualified in the planning or inclusive design professions to join the DF</w:t>
      </w:r>
      <w:r w:rsidR="00A579F3">
        <w:rPr>
          <w:sz w:val="36"/>
          <w:szCs w:val="36"/>
        </w:rPr>
        <w:t>PG</w:t>
      </w:r>
      <w:r w:rsidRPr="00EB1003">
        <w:rPr>
          <w:sz w:val="36"/>
          <w:szCs w:val="36"/>
        </w:rPr>
        <w:t>. We can provide training in current building regulations and planning issues in the borough.</w:t>
      </w:r>
    </w:p>
    <w:p w14:paraId="3586F501" w14:textId="77777777" w:rsidR="00584D55" w:rsidRPr="009C0A3B" w:rsidRDefault="00584D55" w:rsidP="00584D55">
      <w:pPr>
        <w:rPr>
          <w:rFonts w:eastAsia="Times New Roman" w:cs="Arial"/>
          <w:color w:val="000000"/>
          <w:sz w:val="28"/>
          <w:szCs w:val="28"/>
        </w:rPr>
      </w:pPr>
    </w:p>
    <w:p w14:paraId="5096C5B8" w14:textId="6E38DF5F" w:rsidR="00584D55" w:rsidRPr="00393562" w:rsidRDefault="00584D55" w:rsidP="00584D55">
      <w:pPr>
        <w:rPr>
          <w:sz w:val="36"/>
          <w:szCs w:val="36"/>
        </w:rPr>
      </w:pPr>
      <w:r w:rsidRPr="00393562">
        <w:rPr>
          <w:sz w:val="36"/>
          <w:szCs w:val="36"/>
        </w:rPr>
        <w:t>To apply we would like you to tell us about what you think you can bring to the group by giving information about your experience</w:t>
      </w:r>
      <w:r>
        <w:rPr>
          <w:sz w:val="36"/>
          <w:szCs w:val="36"/>
        </w:rPr>
        <w:t xml:space="preserve"> and/or</w:t>
      </w:r>
      <w:r w:rsidRPr="00393562">
        <w:rPr>
          <w:sz w:val="36"/>
          <w:szCs w:val="36"/>
        </w:rPr>
        <w:t xml:space="preserve"> skills of:</w:t>
      </w:r>
    </w:p>
    <w:p w14:paraId="44C6524C" w14:textId="77777777" w:rsidR="00D84381" w:rsidRDefault="00584D5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393562">
        <w:rPr>
          <w:sz w:val="36"/>
          <w:szCs w:val="36"/>
        </w:rPr>
        <w:lastRenderedPageBreak/>
        <w:t>Life as a Disabled person</w:t>
      </w:r>
      <w:r>
        <w:rPr>
          <w:sz w:val="36"/>
          <w:szCs w:val="36"/>
        </w:rPr>
        <w:t xml:space="preserve"> in using buildings and public open space</w:t>
      </w:r>
      <w:r w:rsidRPr="00393562">
        <w:rPr>
          <w:sz w:val="36"/>
          <w:szCs w:val="36"/>
        </w:rPr>
        <w:t xml:space="preserve">. </w:t>
      </w:r>
    </w:p>
    <w:p w14:paraId="23437A94" w14:textId="77777777" w:rsidR="00D84381" w:rsidRDefault="00D84381" w:rsidP="00156CA6">
      <w:pPr>
        <w:pStyle w:val="ListParagraph"/>
        <w:numPr>
          <w:ilvl w:val="0"/>
          <w:numId w:val="0"/>
        </w:numPr>
        <w:spacing w:line="240" w:lineRule="auto"/>
        <w:ind w:left="720"/>
        <w:rPr>
          <w:sz w:val="36"/>
          <w:szCs w:val="36"/>
        </w:rPr>
      </w:pPr>
    </w:p>
    <w:p w14:paraId="32542177" w14:textId="596EE384" w:rsidR="00584D55" w:rsidRPr="00D84381" w:rsidRDefault="00827F1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72D517D5" wp14:editId="48726709">
            <wp:simplePos x="0" y="0"/>
            <wp:positionH relativeFrom="column">
              <wp:posOffset>4798060</wp:posOffset>
            </wp:positionH>
            <wp:positionV relativeFrom="paragraph">
              <wp:posOffset>494665</wp:posOffset>
            </wp:positionV>
            <wp:extent cx="146812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301" y="21311"/>
                <wp:lineTo x="2130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rainstorming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D84381">
        <w:rPr>
          <w:sz w:val="36"/>
          <w:szCs w:val="36"/>
        </w:rPr>
        <w:t>Ability to assess architectural plans, and so be comfortable with drawings and illustrations. It would be a big plus if you have a background in this type of work.</w:t>
      </w:r>
    </w:p>
    <w:p w14:paraId="3037EF13" w14:textId="77777777" w:rsidR="00D84381" w:rsidRDefault="00D84381" w:rsidP="00156CA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 w:val="36"/>
          <w:szCs w:val="36"/>
        </w:rPr>
      </w:pPr>
    </w:p>
    <w:p w14:paraId="4354D7CE" w14:textId="653A8D7B" w:rsidR="00584D55" w:rsidRDefault="00584D55" w:rsidP="00156CA6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</w:t>
      </w:r>
      <w:r w:rsidRPr="00EB1003">
        <w:rPr>
          <w:sz w:val="36"/>
          <w:szCs w:val="36"/>
        </w:rPr>
        <w:t>nderstand how people move through a building or a public space. If you have a background in this work, we would be very interested in hearing from you.</w:t>
      </w:r>
    </w:p>
    <w:p w14:paraId="12528892" w14:textId="77777777" w:rsidR="00156CA6" w:rsidRPr="00EB1003" w:rsidRDefault="00156CA6" w:rsidP="00156CA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 w:val="36"/>
          <w:szCs w:val="36"/>
        </w:rPr>
      </w:pPr>
    </w:p>
    <w:p w14:paraId="28E7D3E7" w14:textId="77777777" w:rsidR="00584D55" w:rsidRPr="00EB1003" w:rsidRDefault="00584D55" w:rsidP="00156CA6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Pr="00EB1003">
        <w:rPr>
          <w:sz w:val="36"/>
          <w:szCs w:val="36"/>
        </w:rPr>
        <w:t>pply legislation, such as the Equality Act 2010, to a variety of real-life circumstances.</w:t>
      </w:r>
    </w:p>
    <w:p w14:paraId="60B90521" w14:textId="77777777" w:rsidR="00584D55" w:rsidRPr="00EB1003" w:rsidRDefault="00584D55" w:rsidP="00156CA6">
      <w:pPr>
        <w:ind w:left="360"/>
        <w:rPr>
          <w:sz w:val="36"/>
          <w:szCs w:val="36"/>
        </w:rPr>
      </w:pPr>
    </w:p>
    <w:p w14:paraId="3506B661" w14:textId="77777777" w:rsidR="00584D55" w:rsidRPr="00EB1003" w:rsidRDefault="00584D55" w:rsidP="00156CA6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</w:t>
      </w:r>
      <w:r w:rsidRPr="00EB1003">
        <w:rPr>
          <w:sz w:val="36"/>
          <w:szCs w:val="36"/>
        </w:rPr>
        <w:t xml:space="preserve">ave easy access to the internet. Lots of our communication and documents are online. </w:t>
      </w:r>
    </w:p>
    <w:p w14:paraId="5D8F7696" w14:textId="77777777" w:rsidR="00584D55" w:rsidRPr="00F16424" w:rsidRDefault="00584D55" w:rsidP="00156CA6">
      <w:pPr>
        <w:ind w:left="360"/>
        <w:rPr>
          <w:sz w:val="36"/>
          <w:szCs w:val="36"/>
        </w:rPr>
      </w:pPr>
    </w:p>
    <w:p w14:paraId="63C5400B" w14:textId="77777777" w:rsidR="00584D55" w:rsidRPr="00393562" w:rsidRDefault="00584D5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49F9AFF1" wp14:editId="67E79351">
            <wp:simplePos x="0" y="0"/>
            <wp:positionH relativeFrom="column">
              <wp:posOffset>5098682</wp:posOffset>
            </wp:positionH>
            <wp:positionV relativeFrom="paragraph">
              <wp:posOffset>434</wp:posOffset>
            </wp:positionV>
            <wp:extent cx="129667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62" y="21308"/>
                <wp:lineTo x="2126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viewing a docume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562">
        <w:rPr>
          <w:sz w:val="36"/>
          <w:szCs w:val="36"/>
        </w:rPr>
        <w:t xml:space="preserve">Being able to use your skills to help </w:t>
      </w:r>
      <w:r>
        <w:rPr>
          <w:sz w:val="36"/>
          <w:szCs w:val="36"/>
        </w:rPr>
        <w:t>the group give good advice on planning applications</w:t>
      </w:r>
      <w:r w:rsidRPr="00393562">
        <w:rPr>
          <w:sz w:val="36"/>
          <w:szCs w:val="36"/>
        </w:rPr>
        <w:t xml:space="preserve">. </w:t>
      </w:r>
    </w:p>
    <w:p w14:paraId="2136C0E3" w14:textId="77777777" w:rsidR="00584D55" w:rsidRPr="00393562" w:rsidRDefault="00584D55" w:rsidP="00156CA6">
      <w:pPr>
        <w:pStyle w:val="ListParagraph"/>
        <w:numPr>
          <w:ilvl w:val="0"/>
          <w:numId w:val="0"/>
        </w:numPr>
        <w:spacing w:line="240" w:lineRule="auto"/>
        <w:ind w:left="720"/>
        <w:rPr>
          <w:sz w:val="36"/>
          <w:szCs w:val="36"/>
        </w:rPr>
      </w:pPr>
    </w:p>
    <w:p w14:paraId="4C92849A" w14:textId="77777777" w:rsidR="00584D55" w:rsidRDefault="00584D5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393562">
        <w:rPr>
          <w:sz w:val="36"/>
          <w:szCs w:val="36"/>
        </w:rPr>
        <w:t xml:space="preserve">Co-production (working together) to bring about change. </w:t>
      </w:r>
    </w:p>
    <w:p w14:paraId="2BF5F45E" w14:textId="77777777" w:rsidR="00584D55" w:rsidRPr="0048292E" w:rsidRDefault="00584D55" w:rsidP="00156CA6">
      <w:pPr>
        <w:ind w:left="360"/>
        <w:rPr>
          <w:sz w:val="36"/>
          <w:szCs w:val="36"/>
        </w:rPr>
      </w:pPr>
    </w:p>
    <w:p w14:paraId="15AC8D9F" w14:textId="05CE4565" w:rsidR="00584D55" w:rsidRPr="00A44637" w:rsidRDefault="00827F1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 wp14:anchorId="3CEF6E73" wp14:editId="3A0B7C78">
            <wp:simplePos x="0" y="0"/>
            <wp:positionH relativeFrom="column">
              <wp:posOffset>5102225</wp:posOffset>
            </wp:positionH>
            <wp:positionV relativeFrom="paragraph">
              <wp:posOffset>50165</wp:posOffset>
            </wp:positionV>
            <wp:extent cx="131826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5" y="21273"/>
                <wp:lineTo x="2122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ight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D55" w:rsidRPr="00A44637">
        <w:rPr>
          <w:sz w:val="36"/>
          <w:szCs w:val="36"/>
        </w:rPr>
        <w:t>Work on committees</w:t>
      </w:r>
      <w:r w:rsidR="00A579F3">
        <w:rPr>
          <w:sz w:val="36"/>
          <w:szCs w:val="36"/>
        </w:rPr>
        <w:t xml:space="preserve"> or </w:t>
      </w:r>
      <w:r w:rsidR="00584D55" w:rsidRPr="00A44637">
        <w:rPr>
          <w:sz w:val="36"/>
          <w:szCs w:val="36"/>
        </w:rPr>
        <w:t>steering groups that make sure change is put into place.</w:t>
      </w:r>
    </w:p>
    <w:p w14:paraId="17C1CD94" w14:textId="77777777" w:rsidR="00584D55" w:rsidRPr="00A44637" w:rsidRDefault="00584D55" w:rsidP="00156CA6">
      <w:pPr>
        <w:pStyle w:val="ListParagraph"/>
        <w:numPr>
          <w:ilvl w:val="0"/>
          <w:numId w:val="0"/>
        </w:numPr>
        <w:spacing w:line="240" w:lineRule="auto"/>
        <w:ind w:left="720"/>
        <w:rPr>
          <w:sz w:val="36"/>
          <w:szCs w:val="36"/>
        </w:rPr>
      </w:pPr>
    </w:p>
    <w:p w14:paraId="00F85ED1" w14:textId="1F78F690" w:rsidR="00584D55" w:rsidRDefault="00584D55" w:rsidP="00156CA6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A44637">
        <w:rPr>
          <w:sz w:val="36"/>
          <w:szCs w:val="36"/>
        </w:rPr>
        <w:t xml:space="preserve">Understanding of the Social Model of Disability, equality, diversity, and human rights.  </w:t>
      </w:r>
    </w:p>
    <w:p w14:paraId="76BA5833" w14:textId="77777777" w:rsidR="00827F15" w:rsidRDefault="00827F15" w:rsidP="00584D55">
      <w:pPr>
        <w:rPr>
          <w:b/>
          <w:sz w:val="40"/>
          <w:szCs w:val="40"/>
        </w:rPr>
      </w:pPr>
    </w:p>
    <w:p w14:paraId="447C68E3" w14:textId="6A1DFFAD" w:rsidR="00584D55" w:rsidRPr="00697CD4" w:rsidRDefault="00584D55" w:rsidP="00584D55">
      <w:pPr>
        <w:rPr>
          <w:b/>
          <w:sz w:val="40"/>
          <w:szCs w:val="40"/>
        </w:rPr>
      </w:pPr>
      <w:r>
        <w:rPr>
          <w:rFonts w:cs="Arial"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3872" behindDoc="0" locked="0" layoutInCell="1" allowOverlap="1" wp14:anchorId="18A8D1FD" wp14:editId="65B2CC9A">
            <wp:simplePos x="0" y="0"/>
            <wp:positionH relativeFrom="column">
              <wp:posOffset>5031740</wp:posOffset>
            </wp:positionH>
            <wp:positionV relativeFrom="paragraph">
              <wp:posOffset>490821</wp:posOffset>
            </wp:positionV>
            <wp:extent cx="1365885" cy="2141220"/>
            <wp:effectExtent l="0" t="0" r="5715" b="0"/>
            <wp:wrapTight wrapText="bothSides">
              <wp:wrapPolygon edited="0">
                <wp:start x="0" y="0"/>
                <wp:lineTo x="0" y="21331"/>
                <wp:lineTo x="21389" y="21331"/>
                <wp:lineTo x="2138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ink about information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CD4">
        <w:rPr>
          <w:b/>
          <w:sz w:val="40"/>
          <w:szCs w:val="40"/>
        </w:rPr>
        <w:t xml:space="preserve">Selection </w:t>
      </w:r>
      <w:r w:rsidR="00A579F3">
        <w:rPr>
          <w:b/>
          <w:sz w:val="40"/>
          <w:szCs w:val="40"/>
        </w:rPr>
        <w:t>p</w:t>
      </w:r>
      <w:r w:rsidRPr="00697CD4">
        <w:rPr>
          <w:b/>
          <w:sz w:val="40"/>
          <w:szCs w:val="40"/>
        </w:rPr>
        <w:t>rocess: this means how we decide who gets the role:</w:t>
      </w:r>
    </w:p>
    <w:p w14:paraId="73D096A4" w14:textId="77777777" w:rsidR="00584D55" w:rsidRPr="00A44637" w:rsidRDefault="00584D55" w:rsidP="00584D55">
      <w:pPr>
        <w:rPr>
          <w:b/>
          <w:sz w:val="36"/>
          <w:szCs w:val="36"/>
        </w:rPr>
      </w:pPr>
    </w:p>
    <w:p w14:paraId="24300B0A" w14:textId="7653BE59" w:rsidR="00584D55" w:rsidRDefault="00584D55" w:rsidP="00584D5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We will choose </w:t>
      </w:r>
      <w:r w:rsidRPr="00A44637">
        <w:rPr>
          <w:rFonts w:cs="Arial"/>
          <w:sz w:val="36"/>
          <w:szCs w:val="36"/>
        </w:rPr>
        <w:t xml:space="preserve">Hammersmith </w:t>
      </w:r>
      <w:r w:rsidR="00A579F3">
        <w:rPr>
          <w:rFonts w:cs="Arial"/>
          <w:sz w:val="36"/>
          <w:szCs w:val="36"/>
        </w:rPr>
        <w:t>&amp;</w:t>
      </w:r>
      <w:r w:rsidRPr="00A44637">
        <w:rPr>
          <w:rFonts w:cs="Arial"/>
          <w:sz w:val="36"/>
          <w:szCs w:val="36"/>
        </w:rPr>
        <w:t xml:space="preserve"> Fulham </w:t>
      </w:r>
    </w:p>
    <w:p w14:paraId="6224430A" w14:textId="5AFB143D" w:rsidR="00584D55" w:rsidRDefault="00584D55" w:rsidP="00584D55">
      <w:pPr>
        <w:rPr>
          <w:sz w:val="36"/>
          <w:szCs w:val="36"/>
        </w:rPr>
      </w:pPr>
      <w:r>
        <w:rPr>
          <w:rFonts w:cs="Arial"/>
          <w:sz w:val="36"/>
          <w:szCs w:val="36"/>
        </w:rPr>
        <w:t xml:space="preserve">Disability Forum Planning Group </w:t>
      </w:r>
      <w:r w:rsidRPr="00A44637">
        <w:rPr>
          <w:rFonts w:cs="Arial"/>
          <w:sz w:val="36"/>
          <w:szCs w:val="36"/>
        </w:rPr>
        <w:t>members using the information they give about their</w:t>
      </w:r>
      <w:r w:rsidRPr="00A44637">
        <w:rPr>
          <w:sz w:val="36"/>
          <w:szCs w:val="36"/>
        </w:rPr>
        <w:t xml:space="preserve"> experience and skills</w:t>
      </w:r>
      <w:r>
        <w:rPr>
          <w:sz w:val="36"/>
          <w:szCs w:val="36"/>
        </w:rPr>
        <w:t>,</w:t>
      </w:r>
      <w:r w:rsidRPr="00A44637">
        <w:rPr>
          <w:sz w:val="36"/>
          <w:szCs w:val="36"/>
        </w:rPr>
        <w:t xml:space="preserve"> and how strong that information is.  We will make sure that the group can include the diversity of Disabled residents in the </w:t>
      </w:r>
      <w:r w:rsidR="00A579F3">
        <w:rPr>
          <w:sz w:val="36"/>
          <w:szCs w:val="36"/>
        </w:rPr>
        <w:t>b</w:t>
      </w:r>
      <w:r w:rsidRPr="00A44637">
        <w:rPr>
          <w:sz w:val="36"/>
          <w:szCs w:val="36"/>
        </w:rPr>
        <w:t>orough in its work.</w:t>
      </w:r>
    </w:p>
    <w:p w14:paraId="242CD09E" w14:textId="77777777" w:rsidR="00584D55" w:rsidRDefault="00584D55" w:rsidP="00584D55">
      <w:pPr>
        <w:rPr>
          <w:sz w:val="36"/>
          <w:szCs w:val="36"/>
        </w:rPr>
      </w:pPr>
    </w:p>
    <w:p w14:paraId="5219DE57" w14:textId="16DE29C3" w:rsidR="00A579F3" w:rsidRPr="009A5023" w:rsidRDefault="00584D55" w:rsidP="00584D55">
      <w:pPr>
        <w:rPr>
          <w:sz w:val="36"/>
          <w:szCs w:val="36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896" behindDoc="0" locked="0" layoutInCell="1" allowOverlap="1" wp14:anchorId="70B3A675" wp14:editId="176014F4">
            <wp:simplePos x="0" y="0"/>
            <wp:positionH relativeFrom="column">
              <wp:posOffset>5128226</wp:posOffset>
            </wp:positionH>
            <wp:positionV relativeFrom="paragraph">
              <wp:posOffset>0</wp:posOffset>
            </wp:positionV>
            <wp:extent cx="1233170" cy="1010285"/>
            <wp:effectExtent l="0" t="0" r="5080" b="0"/>
            <wp:wrapTight wrapText="bothSides">
              <wp:wrapPolygon edited="0">
                <wp:start x="0" y="0"/>
                <wp:lineTo x="0" y="21179"/>
                <wp:lineTo x="21355" y="21179"/>
                <wp:lineTo x="2135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ssessment meetin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637">
        <w:rPr>
          <w:sz w:val="36"/>
          <w:szCs w:val="36"/>
        </w:rPr>
        <w:t>Applications will be looked at by a g</w:t>
      </w:r>
      <w:r>
        <w:rPr>
          <w:sz w:val="36"/>
          <w:szCs w:val="36"/>
        </w:rPr>
        <w:t xml:space="preserve">roup including Disabled people and </w:t>
      </w:r>
      <w:r w:rsidRPr="00A44637">
        <w:rPr>
          <w:sz w:val="36"/>
          <w:szCs w:val="36"/>
        </w:rPr>
        <w:t xml:space="preserve">a </w:t>
      </w:r>
      <w:r w:rsidR="00A579F3">
        <w:rPr>
          <w:sz w:val="36"/>
          <w:szCs w:val="36"/>
        </w:rPr>
        <w:t>c</w:t>
      </w:r>
      <w:r>
        <w:rPr>
          <w:sz w:val="36"/>
          <w:szCs w:val="36"/>
        </w:rPr>
        <w:t>ouncillor</w:t>
      </w:r>
      <w:r w:rsidRPr="00A44637">
        <w:rPr>
          <w:sz w:val="36"/>
          <w:szCs w:val="36"/>
        </w:rPr>
        <w:t xml:space="preserve">. </w:t>
      </w:r>
    </w:p>
    <w:p w14:paraId="7AFF9C82" w14:textId="77777777" w:rsidR="00A579F3" w:rsidRDefault="00A579F3" w:rsidP="00584D55">
      <w:pPr>
        <w:rPr>
          <w:b/>
          <w:sz w:val="40"/>
          <w:szCs w:val="40"/>
        </w:rPr>
      </w:pPr>
    </w:p>
    <w:p w14:paraId="62F9F9C8" w14:textId="076161E9" w:rsidR="00584D55" w:rsidRPr="00A44637" w:rsidRDefault="00584D55" w:rsidP="00584D55">
      <w:pPr>
        <w:rPr>
          <w:sz w:val="40"/>
          <w:szCs w:val="40"/>
        </w:rPr>
      </w:pPr>
      <w:r w:rsidRPr="00A44637">
        <w:rPr>
          <w:b/>
          <w:sz w:val="40"/>
          <w:szCs w:val="40"/>
        </w:rPr>
        <w:t>What to do if you are interested in this role:</w:t>
      </w:r>
    </w:p>
    <w:p w14:paraId="2AF04FE4" w14:textId="77777777" w:rsidR="00584D55" w:rsidRPr="00D50FD8" w:rsidRDefault="00584D55" w:rsidP="00584D5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920" behindDoc="0" locked="0" layoutInCell="1" allowOverlap="1" wp14:anchorId="74B77EC2" wp14:editId="5C10826C">
            <wp:simplePos x="0" y="0"/>
            <wp:positionH relativeFrom="column">
              <wp:posOffset>5221605</wp:posOffset>
            </wp:positionH>
            <wp:positionV relativeFrom="paragraph">
              <wp:posOffset>36262</wp:posOffset>
            </wp:positionV>
            <wp:extent cx="1137285" cy="1440180"/>
            <wp:effectExtent l="0" t="0" r="5715" b="7620"/>
            <wp:wrapTight wrapText="bothSides">
              <wp:wrapPolygon edited="0">
                <wp:start x="0" y="0"/>
                <wp:lineTo x="0" y="21429"/>
                <wp:lineTo x="21347" y="21429"/>
                <wp:lineTo x="21347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nformation 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A3139" w14:textId="77777777" w:rsidR="00A579F3" w:rsidRDefault="00584D55" w:rsidP="00584D55">
      <w:pPr>
        <w:rPr>
          <w:sz w:val="36"/>
          <w:szCs w:val="36"/>
        </w:rPr>
      </w:pPr>
      <w:r w:rsidRPr="00A44637">
        <w:rPr>
          <w:sz w:val="36"/>
          <w:szCs w:val="36"/>
        </w:rPr>
        <w:t>Please send us two sides of A4</w:t>
      </w:r>
      <w:r>
        <w:rPr>
          <w:sz w:val="36"/>
          <w:szCs w:val="36"/>
        </w:rPr>
        <w:t xml:space="preserve"> paper</w:t>
      </w:r>
      <w:r w:rsidRPr="00A44637">
        <w:rPr>
          <w:sz w:val="36"/>
          <w:szCs w:val="36"/>
        </w:rPr>
        <w:t xml:space="preserve"> setting out how you meet the skills and experience points in this document. </w:t>
      </w:r>
      <w:r>
        <w:rPr>
          <w:sz w:val="36"/>
          <w:szCs w:val="36"/>
        </w:rPr>
        <w:t xml:space="preserve"> </w:t>
      </w:r>
    </w:p>
    <w:p w14:paraId="518F8E5B" w14:textId="77777777" w:rsidR="00A579F3" w:rsidRDefault="00A579F3" w:rsidP="00584D55">
      <w:pPr>
        <w:rPr>
          <w:sz w:val="36"/>
          <w:szCs w:val="36"/>
        </w:rPr>
      </w:pPr>
    </w:p>
    <w:p w14:paraId="60359653" w14:textId="0E4F9345" w:rsidR="00584D55" w:rsidRDefault="00A579F3" w:rsidP="00584D55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584D55" w:rsidRPr="00A44637">
        <w:rPr>
          <w:sz w:val="36"/>
          <w:szCs w:val="36"/>
        </w:rPr>
        <w:t>et us know if you want to apply for the role</w:t>
      </w:r>
      <w:r w:rsidR="00584D55">
        <w:rPr>
          <w:sz w:val="36"/>
          <w:szCs w:val="36"/>
        </w:rPr>
        <w:t xml:space="preserve"> in a different way or in a different</w:t>
      </w:r>
      <w:r w:rsidR="00584D55" w:rsidRPr="00A44637">
        <w:rPr>
          <w:sz w:val="36"/>
          <w:szCs w:val="36"/>
        </w:rPr>
        <w:t xml:space="preserve"> format. </w:t>
      </w:r>
    </w:p>
    <w:p w14:paraId="02D4C659" w14:textId="46D9E5DA" w:rsidR="00584D55" w:rsidRDefault="00584D55" w:rsidP="00584D55">
      <w:pPr>
        <w:rPr>
          <w:sz w:val="36"/>
          <w:szCs w:val="36"/>
        </w:rPr>
      </w:pPr>
    </w:p>
    <w:p w14:paraId="04CA9AE8" w14:textId="3876FFB1" w:rsidR="00584D55" w:rsidRDefault="00A579F3" w:rsidP="00584D55">
      <w:pPr>
        <w:rPr>
          <w:sz w:val="36"/>
          <w:szCs w:val="36"/>
        </w:rPr>
      </w:pPr>
      <w:r w:rsidRPr="00A579F3">
        <w:rPr>
          <w:sz w:val="36"/>
          <w:szCs w:val="36"/>
        </w:rPr>
        <w:t xml:space="preserve">You can email </w:t>
      </w:r>
      <w:r w:rsidR="00584D55" w:rsidRPr="00A579F3">
        <w:rPr>
          <w:sz w:val="36"/>
          <w:szCs w:val="36"/>
        </w:rPr>
        <w:t>your application to</w:t>
      </w:r>
      <w:r w:rsidRPr="00A579F3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hyperlink r:id="rId25" w:history="1">
        <w:r w:rsidR="00B81952" w:rsidRPr="006D2424">
          <w:rPr>
            <w:rStyle w:val="Hyperlink"/>
            <w:sz w:val="36"/>
            <w:szCs w:val="36"/>
          </w:rPr>
          <w:t>coproduction@lbhf.gov.uk</w:t>
        </w:r>
      </w:hyperlink>
    </w:p>
    <w:p w14:paraId="658CCC03" w14:textId="77777777" w:rsidR="00584D55" w:rsidRDefault="00584D55" w:rsidP="00584D55">
      <w:pPr>
        <w:rPr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67968" behindDoc="0" locked="0" layoutInCell="1" allowOverlap="1" wp14:anchorId="55504719" wp14:editId="00684267">
            <wp:simplePos x="0" y="0"/>
            <wp:positionH relativeFrom="column">
              <wp:posOffset>5226685</wp:posOffset>
            </wp:positionH>
            <wp:positionV relativeFrom="paragraph">
              <wp:posOffset>173545</wp:posOffset>
            </wp:positionV>
            <wp:extent cx="124206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202" y="21213"/>
                <wp:lineTo x="2120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portant informatio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020FA" w14:textId="2E6A93A8" w:rsidR="00584D55" w:rsidRPr="00F232AE" w:rsidRDefault="00584D55" w:rsidP="00584D55">
      <w:pPr>
        <w:rPr>
          <w:sz w:val="36"/>
          <w:szCs w:val="36"/>
        </w:rPr>
      </w:pPr>
      <w:r w:rsidRPr="00F232AE">
        <w:rPr>
          <w:rStyle w:val="Hyperlink"/>
          <w:color w:val="000000" w:themeColor="text1"/>
          <w:sz w:val="36"/>
          <w:szCs w:val="36"/>
        </w:rPr>
        <w:t xml:space="preserve">The closing date is </w:t>
      </w:r>
      <w:r w:rsidR="009A5023">
        <w:rPr>
          <w:rStyle w:val="Hyperlink"/>
          <w:color w:val="000000" w:themeColor="text1"/>
          <w:sz w:val="36"/>
          <w:szCs w:val="36"/>
        </w:rPr>
        <w:t xml:space="preserve">12 noon on Thursday 30 September </w:t>
      </w:r>
      <w:r w:rsidR="00F232AE" w:rsidRPr="00F232AE">
        <w:rPr>
          <w:rStyle w:val="Hyperlink"/>
          <w:color w:val="000000" w:themeColor="text1"/>
          <w:sz w:val="36"/>
          <w:szCs w:val="36"/>
        </w:rPr>
        <w:t>202</w:t>
      </w:r>
      <w:r w:rsidR="009A5023">
        <w:rPr>
          <w:rStyle w:val="Hyperlink"/>
          <w:color w:val="000000" w:themeColor="text1"/>
          <w:sz w:val="36"/>
          <w:szCs w:val="36"/>
        </w:rPr>
        <w:t>1</w:t>
      </w:r>
      <w:r w:rsidRPr="00F232AE">
        <w:rPr>
          <w:sz w:val="36"/>
          <w:szCs w:val="36"/>
        </w:rPr>
        <w:t xml:space="preserve">. </w:t>
      </w:r>
    </w:p>
    <w:p w14:paraId="1EADF2AF" w14:textId="77777777" w:rsidR="00584D55" w:rsidRPr="00F232AE" w:rsidRDefault="00584D55" w:rsidP="00584D55">
      <w:pPr>
        <w:rPr>
          <w:sz w:val="36"/>
          <w:szCs w:val="36"/>
        </w:rPr>
      </w:pPr>
    </w:p>
    <w:p w14:paraId="1CC07EA3" w14:textId="63F4E731" w:rsidR="00584D55" w:rsidRPr="009A5023" w:rsidRDefault="00584D55" w:rsidP="00584D55">
      <w:pPr>
        <w:rPr>
          <w:rFonts w:cs="Arial"/>
          <w:color w:val="000000"/>
          <w:sz w:val="36"/>
          <w:szCs w:val="36"/>
          <w:lang w:eastAsia="en-GB"/>
        </w:rPr>
      </w:pPr>
      <w:r w:rsidRPr="00F232AE">
        <w:rPr>
          <w:sz w:val="36"/>
          <w:szCs w:val="36"/>
        </w:rPr>
        <w:t>If you have any questions, please contact Kevin Caulfield by calling</w:t>
      </w:r>
      <w:r w:rsidR="00A579F3">
        <w:rPr>
          <w:sz w:val="36"/>
          <w:szCs w:val="36"/>
        </w:rPr>
        <w:t xml:space="preserve"> or</w:t>
      </w:r>
      <w:r w:rsidRPr="00F232AE">
        <w:rPr>
          <w:sz w:val="36"/>
          <w:szCs w:val="36"/>
        </w:rPr>
        <w:t xml:space="preserve"> texting</w:t>
      </w:r>
      <w:r w:rsidRPr="00F232AE">
        <w:rPr>
          <w:rFonts w:cs="Arial"/>
          <w:color w:val="000000"/>
          <w:sz w:val="36"/>
          <w:szCs w:val="36"/>
          <w:lang w:eastAsia="en-GB"/>
        </w:rPr>
        <w:t xml:space="preserve">: </w:t>
      </w:r>
      <w:r w:rsidR="00C6129A" w:rsidRPr="00F232AE">
        <w:rPr>
          <w:rFonts w:cs="Arial"/>
          <w:color w:val="000000"/>
          <w:sz w:val="36"/>
          <w:szCs w:val="36"/>
          <w:lang w:eastAsia="en-GB"/>
        </w:rPr>
        <w:t xml:space="preserve"> </w:t>
      </w:r>
      <w:r w:rsidR="00C11F08" w:rsidRPr="00F232AE">
        <w:rPr>
          <w:rFonts w:cs="Arial"/>
          <w:sz w:val="36"/>
          <w:szCs w:val="36"/>
        </w:rPr>
        <w:t>0777 667 2367</w:t>
      </w:r>
      <w:r w:rsidRPr="00F232AE">
        <w:rPr>
          <w:rFonts w:cs="Arial"/>
          <w:color w:val="000000"/>
          <w:sz w:val="36"/>
          <w:szCs w:val="36"/>
          <w:lang w:eastAsia="en-GB"/>
        </w:rPr>
        <w:t xml:space="preserve"> or</w:t>
      </w:r>
      <w:r w:rsidR="00C11F08" w:rsidRPr="00F232AE">
        <w:rPr>
          <w:rFonts w:cs="Arial"/>
          <w:color w:val="000000"/>
          <w:sz w:val="36"/>
          <w:szCs w:val="36"/>
          <w:lang w:eastAsia="en-GB"/>
        </w:rPr>
        <w:t xml:space="preserve"> </w:t>
      </w:r>
      <w:r w:rsidRPr="00F232AE">
        <w:rPr>
          <w:rFonts w:cs="Arial"/>
          <w:color w:val="000000"/>
          <w:sz w:val="36"/>
          <w:szCs w:val="36"/>
          <w:lang w:eastAsia="en-GB"/>
        </w:rPr>
        <w:t xml:space="preserve">email: </w:t>
      </w:r>
      <w:hyperlink r:id="rId27" w:history="1">
        <w:r w:rsidR="00B81952" w:rsidRPr="006D2424">
          <w:rPr>
            <w:rStyle w:val="Hyperlink"/>
            <w:rFonts w:cs="Arial"/>
            <w:sz w:val="36"/>
            <w:szCs w:val="36"/>
            <w:lang w:eastAsia="en-GB"/>
          </w:rPr>
          <w:t>coproduction@lbhf.gov.uk</w:t>
        </w:r>
      </w:hyperlink>
      <w:r w:rsidR="00C11F08" w:rsidRPr="00F232AE">
        <w:rPr>
          <w:rFonts w:cs="Arial"/>
          <w:sz w:val="36"/>
          <w:szCs w:val="36"/>
          <w:lang w:eastAsia="en-GB"/>
        </w:rPr>
        <w:t xml:space="preserve"> </w:t>
      </w:r>
    </w:p>
    <w:p w14:paraId="699B324D" w14:textId="45563C56" w:rsidR="006D7FFA" w:rsidRDefault="00FA453C">
      <w:pPr>
        <w:rPr>
          <w:sz w:val="36"/>
          <w:szCs w:val="36"/>
        </w:rPr>
      </w:pPr>
      <w:r w:rsidRPr="00F232AE">
        <w:rPr>
          <w:sz w:val="36"/>
          <w:szCs w:val="36"/>
        </w:rPr>
        <w:t>Interview</w:t>
      </w:r>
      <w:r w:rsidR="0089631C" w:rsidRPr="00F232AE">
        <w:rPr>
          <w:sz w:val="36"/>
          <w:szCs w:val="36"/>
        </w:rPr>
        <w:t>s:</w:t>
      </w:r>
      <w:r w:rsidRPr="00F232AE">
        <w:rPr>
          <w:sz w:val="36"/>
          <w:szCs w:val="36"/>
        </w:rPr>
        <w:t xml:space="preserve"> </w:t>
      </w:r>
      <w:r w:rsidR="009A5023">
        <w:rPr>
          <w:sz w:val="36"/>
          <w:szCs w:val="36"/>
        </w:rPr>
        <w:t>in early October 2021</w:t>
      </w:r>
    </w:p>
    <w:p w14:paraId="329B57D2" w14:textId="77777777" w:rsidR="00A579F3" w:rsidRDefault="00A579F3" w:rsidP="006D7FFA">
      <w:pPr>
        <w:spacing w:line="360" w:lineRule="auto"/>
        <w:ind w:left="-567" w:right="-77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Background and further information</w:t>
      </w:r>
    </w:p>
    <w:p w14:paraId="35B15C97" w14:textId="25E2619F" w:rsidR="006D7FFA" w:rsidRDefault="00F232AE" w:rsidP="006D7FFA">
      <w:pPr>
        <w:ind w:left="-567" w:right="-77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</w:t>
      </w:r>
      <w:r w:rsidR="00A579F3">
        <w:rPr>
          <w:b/>
          <w:bCs/>
          <w:sz w:val="32"/>
          <w:szCs w:val="32"/>
        </w:rPr>
        <w:t xml:space="preserve">the DFPG </w:t>
      </w:r>
      <w:r>
        <w:rPr>
          <w:b/>
          <w:bCs/>
          <w:sz w:val="32"/>
          <w:szCs w:val="32"/>
        </w:rPr>
        <w:t>do</w:t>
      </w:r>
      <w:r w:rsidR="006D7FFA" w:rsidRPr="00496523">
        <w:rPr>
          <w:b/>
          <w:bCs/>
          <w:sz w:val="32"/>
          <w:szCs w:val="32"/>
        </w:rPr>
        <w:t xml:space="preserve"> </w:t>
      </w:r>
    </w:p>
    <w:p w14:paraId="78C7E042" w14:textId="77777777" w:rsidR="00A579F3" w:rsidRPr="00496523" w:rsidRDefault="00A579F3" w:rsidP="006D7FFA">
      <w:pPr>
        <w:ind w:left="-567" w:right="-771"/>
        <w:rPr>
          <w:b/>
          <w:bCs/>
          <w:sz w:val="32"/>
          <w:szCs w:val="32"/>
        </w:rPr>
      </w:pPr>
    </w:p>
    <w:p w14:paraId="287AB381" w14:textId="7AE4EE61" w:rsidR="00A579F3" w:rsidRDefault="006D7FFA" w:rsidP="00444A7D">
      <w:pPr>
        <w:ind w:left="-567" w:right="-771"/>
        <w:rPr>
          <w:bCs/>
          <w:sz w:val="32"/>
          <w:szCs w:val="32"/>
        </w:rPr>
      </w:pPr>
      <w:r w:rsidRPr="00496523">
        <w:rPr>
          <w:bCs/>
          <w:sz w:val="32"/>
          <w:szCs w:val="32"/>
        </w:rPr>
        <w:t xml:space="preserve">The Hammersmith </w:t>
      </w:r>
      <w:r w:rsidR="00A579F3">
        <w:rPr>
          <w:bCs/>
          <w:sz w:val="32"/>
          <w:szCs w:val="32"/>
        </w:rPr>
        <w:t>&amp;</w:t>
      </w:r>
      <w:r w:rsidRPr="00496523">
        <w:rPr>
          <w:bCs/>
          <w:sz w:val="32"/>
          <w:szCs w:val="32"/>
        </w:rPr>
        <w:t xml:space="preserve"> Fulham Disability Forum Planning Group </w:t>
      </w:r>
      <w:r w:rsidR="00444A7D">
        <w:rPr>
          <w:bCs/>
          <w:sz w:val="32"/>
          <w:szCs w:val="32"/>
        </w:rPr>
        <w:t xml:space="preserve">have provided advice to the council on individual planning applications for more than 10 </w:t>
      </w:r>
      <w:r w:rsidRPr="00496523">
        <w:rPr>
          <w:bCs/>
          <w:sz w:val="32"/>
          <w:szCs w:val="32"/>
        </w:rPr>
        <w:t xml:space="preserve">years. </w:t>
      </w:r>
    </w:p>
    <w:p w14:paraId="26C87BF9" w14:textId="77777777" w:rsidR="00A579F3" w:rsidRDefault="00A579F3" w:rsidP="006D7FFA">
      <w:pPr>
        <w:ind w:left="-567" w:right="-771"/>
        <w:rPr>
          <w:bCs/>
          <w:sz w:val="32"/>
          <w:szCs w:val="32"/>
        </w:rPr>
      </w:pPr>
    </w:p>
    <w:p w14:paraId="6B05A475" w14:textId="598A2B2E" w:rsidR="00444A7D" w:rsidRPr="00444A7D" w:rsidRDefault="006D7FFA" w:rsidP="00790E78">
      <w:pPr>
        <w:numPr>
          <w:ilvl w:val="0"/>
          <w:numId w:val="16"/>
        </w:numPr>
        <w:ind w:right="-771"/>
        <w:rPr>
          <w:rFonts w:ascii="Calibri" w:eastAsia="Times New Roman" w:hAnsi="Calibri" w:cs="Calibri"/>
          <w:sz w:val="22"/>
          <w:lang w:eastAsia="en-GB"/>
        </w:rPr>
      </w:pPr>
      <w:r w:rsidRPr="00496523">
        <w:rPr>
          <w:bCs/>
          <w:sz w:val="32"/>
          <w:szCs w:val="32"/>
        </w:rPr>
        <w:t xml:space="preserve">The </w:t>
      </w:r>
      <w:r w:rsidR="00A579F3">
        <w:rPr>
          <w:bCs/>
          <w:sz w:val="32"/>
          <w:szCs w:val="32"/>
        </w:rPr>
        <w:t>g</w:t>
      </w:r>
      <w:r w:rsidRPr="00496523">
        <w:rPr>
          <w:bCs/>
          <w:sz w:val="32"/>
          <w:szCs w:val="32"/>
        </w:rPr>
        <w:t xml:space="preserve">roup is looking for Disabled </w:t>
      </w:r>
      <w:r>
        <w:rPr>
          <w:bCs/>
          <w:sz w:val="32"/>
          <w:szCs w:val="32"/>
        </w:rPr>
        <w:t xml:space="preserve">people who live, study, </w:t>
      </w:r>
      <w:proofErr w:type="gramStart"/>
      <w:r>
        <w:rPr>
          <w:bCs/>
          <w:sz w:val="32"/>
          <w:szCs w:val="32"/>
        </w:rPr>
        <w:t>work</w:t>
      </w:r>
      <w:proofErr w:type="gramEnd"/>
      <w:r>
        <w:rPr>
          <w:bCs/>
          <w:sz w:val="32"/>
          <w:szCs w:val="32"/>
        </w:rPr>
        <w:t xml:space="preserve"> and volunteer in the borough</w:t>
      </w:r>
      <w:r w:rsidRPr="00496523">
        <w:rPr>
          <w:bCs/>
          <w:sz w:val="32"/>
          <w:szCs w:val="32"/>
        </w:rPr>
        <w:t xml:space="preserve"> to work wit</w:t>
      </w:r>
      <w:r w:rsidR="009A5023">
        <w:rPr>
          <w:bCs/>
          <w:sz w:val="32"/>
          <w:szCs w:val="32"/>
        </w:rPr>
        <w:t>h</w:t>
      </w:r>
      <w:r w:rsidRPr="00496523">
        <w:rPr>
          <w:bCs/>
          <w:sz w:val="32"/>
          <w:szCs w:val="32"/>
        </w:rPr>
        <w:t xml:space="preserve"> Jane Wilmot (Chair)</w:t>
      </w:r>
      <w:r w:rsidR="009A5023">
        <w:rPr>
          <w:bCs/>
          <w:sz w:val="32"/>
          <w:szCs w:val="32"/>
        </w:rPr>
        <w:t xml:space="preserve"> of the Disability Forum Planning Group</w:t>
      </w:r>
      <w:r w:rsidR="00444A7D">
        <w:rPr>
          <w:bCs/>
          <w:sz w:val="32"/>
          <w:szCs w:val="32"/>
        </w:rPr>
        <w:t xml:space="preserve">. DFPG has led on access and inclusion to remove </w:t>
      </w:r>
      <w:r w:rsidR="00790E78">
        <w:rPr>
          <w:bCs/>
          <w:sz w:val="32"/>
          <w:szCs w:val="32"/>
        </w:rPr>
        <w:t>barriers for disabled people in new developments</w:t>
      </w:r>
      <w:r w:rsidR="00790E78">
        <w:rPr>
          <w:rFonts w:ascii="Calibri" w:eastAsia="Times New Roman" w:hAnsi="Calibri" w:cs="Calibri"/>
          <w:color w:val="000000"/>
          <w:sz w:val="22"/>
          <w:shd w:val="clear" w:color="auto" w:fill="FFFF00"/>
          <w:lang w:eastAsia="en-GB"/>
        </w:rPr>
        <w:t>.</w:t>
      </w:r>
    </w:p>
    <w:p w14:paraId="75183194" w14:textId="77777777" w:rsidR="006D7FFA" w:rsidRPr="00496523" w:rsidRDefault="006D7FFA" w:rsidP="00790E78">
      <w:pPr>
        <w:ind w:right="-771"/>
        <w:rPr>
          <w:b/>
          <w:bCs/>
          <w:sz w:val="32"/>
          <w:szCs w:val="32"/>
        </w:rPr>
      </w:pPr>
    </w:p>
    <w:p w14:paraId="3C32F845" w14:textId="716DCDAD" w:rsidR="006D7FFA" w:rsidRDefault="006D7FFA" w:rsidP="006D7FFA">
      <w:pPr>
        <w:ind w:left="-567" w:right="-77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EF006B">
        <w:rPr>
          <w:b/>
          <w:bCs/>
          <w:sz w:val="32"/>
          <w:szCs w:val="32"/>
        </w:rPr>
        <w:t>e look at planning applications for:</w:t>
      </w:r>
    </w:p>
    <w:p w14:paraId="1C7847B5" w14:textId="77777777" w:rsidR="00EF006B" w:rsidRPr="00496523" w:rsidRDefault="00EF006B" w:rsidP="006D7FFA">
      <w:pPr>
        <w:ind w:left="-567" w:right="-771"/>
        <w:rPr>
          <w:b/>
          <w:bCs/>
          <w:sz w:val="32"/>
          <w:szCs w:val="32"/>
        </w:rPr>
      </w:pPr>
    </w:p>
    <w:p w14:paraId="0A6B5280" w14:textId="77777777" w:rsidR="006D7FFA" w:rsidRPr="00496523" w:rsidRDefault="006D7FFA" w:rsidP="006D7FFA">
      <w:pPr>
        <w:pStyle w:val="ListParagraph"/>
        <w:numPr>
          <w:ilvl w:val="0"/>
          <w:numId w:val="7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major developments with 10 or more housing units</w:t>
      </w:r>
    </w:p>
    <w:p w14:paraId="5248AD66" w14:textId="77777777" w:rsidR="006D7FFA" w:rsidRPr="00496523" w:rsidRDefault="006D7FFA" w:rsidP="006D7FFA">
      <w:pPr>
        <w:pStyle w:val="ListParagraph"/>
        <w:numPr>
          <w:ilvl w:val="0"/>
          <w:numId w:val="7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major office developments</w:t>
      </w:r>
    </w:p>
    <w:p w14:paraId="49310509" w14:textId="77777777" w:rsidR="006D7FFA" w:rsidRPr="00496523" w:rsidRDefault="006D7FFA" w:rsidP="006D7FFA">
      <w:pPr>
        <w:pStyle w:val="ListParagraph"/>
        <w:numPr>
          <w:ilvl w:val="0"/>
          <w:numId w:val="7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public buildings e.g. schools and colleges, hospitals, GP surgeries, theatres, community centres and sports facilities </w:t>
      </w:r>
    </w:p>
    <w:p w14:paraId="789B0215" w14:textId="77777777" w:rsidR="006D7FFA" w:rsidRPr="00496523" w:rsidRDefault="006D7FFA" w:rsidP="006D7FFA">
      <w:pPr>
        <w:pStyle w:val="ListParagraph"/>
        <w:numPr>
          <w:ilvl w:val="0"/>
          <w:numId w:val="7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public open space e.g. around housing developments, public buildings, offices, hotels </w:t>
      </w:r>
    </w:p>
    <w:p w14:paraId="6DABDB55" w14:textId="77777777" w:rsidR="006D7FFA" w:rsidRPr="00496523" w:rsidRDefault="006D7FFA" w:rsidP="006D7FFA">
      <w:pPr>
        <w:pStyle w:val="ListParagraph"/>
        <w:numPr>
          <w:ilvl w:val="0"/>
          <w:numId w:val="7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changes to shop fronts. </w:t>
      </w:r>
    </w:p>
    <w:p w14:paraId="750A47E2" w14:textId="77777777" w:rsidR="006D7FFA" w:rsidRPr="00496523" w:rsidRDefault="006D7FFA" w:rsidP="006D7FFA">
      <w:pPr>
        <w:ind w:left="-567" w:right="-771"/>
        <w:rPr>
          <w:b/>
          <w:bCs/>
          <w:sz w:val="32"/>
          <w:szCs w:val="32"/>
        </w:rPr>
      </w:pPr>
    </w:p>
    <w:p w14:paraId="625C806E" w14:textId="18C3D3BE" w:rsidR="006D7FFA" w:rsidRDefault="00EF006B" w:rsidP="009A5023">
      <w:pPr>
        <w:ind w:left="-567" w:right="-77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Things we</w:t>
      </w:r>
      <w:r w:rsidR="006D7FFA" w:rsidRPr="00496523">
        <w:rPr>
          <w:b/>
          <w:bCs/>
          <w:sz w:val="32"/>
          <w:szCs w:val="32"/>
        </w:rPr>
        <w:t xml:space="preserve"> think about when </w:t>
      </w:r>
      <w:r w:rsidR="00A178AB">
        <w:rPr>
          <w:b/>
          <w:bCs/>
          <w:sz w:val="32"/>
          <w:szCs w:val="32"/>
        </w:rPr>
        <w:t xml:space="preserve">advising on </w:t>
      </w:r>
      <w:r w:rsidR="006D7FFA" w:rsidRPr="00496523">
        <w:rPr>
          <w:b/>
          <w:bCs/>
          <w:sz w:val="32"/>
          <w:szCs w:val="32"/>
        </w:rPr>
        <w:t>planning application</w:t>
      </w:r>
      <w:r w:rsidR="00A178AB">
        <w:rPr>
          <w:b/>
          <w:bCs/>
          <w:sz w:val="32"/>
          <w:szCs w:val="32"/>
        </w:rPr>
        <w:t>s</w:t>
      </w:r>
      <w:r w:rsidR="006D7FFA" w:rsidRPr="00496523">
        <w:rPr>
          <w:b/>
          <w:bCs/>
          <w:sz w:val="32"/>
          <w:szCs w:val="32"/>
        </w:rPr>
        <w:t>:</w:t>
      </w:r>
    </w:p>
    <w:p w14:paraId="466C3644" w14:textId="77777777" w:rsidR="009A5023" w:rsidRPr="009A5023" w:rsidRDefault="009A5023" w:rsidP="009A5023">
      <w:pPr>
        <w:ind w:left="-567" w:right="-771"/>
        <w:rPr>
          <w:b/>
          <w:bCs/>
          <w:sz w:val="32"/>
          <w:szCs w:val="32"/>
        </w:rPr>
      </w:pPr>
    </w:p>
    <w:p w14:paraId="11B7DE6B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pedestrian routes across developments</w:t>
      </w:r>
    </w:p>
    <w:p w14:paraId="55DC7C45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public open space inside developments</w:t>
      </w:r>
    </w:p>
    <w:p w14:paraId="06985543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kerbs and tactile paving at pedestrian crossings </w:t>
      </w:r>
    </w:p>
    <w:p w14:paraId="1D0B97ED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drop-off points for taxis or visitors </w:t>
      </w:r>
    </w:p>
    <w:p w14:paraId="60D0157E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parking for Blue Badge holders inside development</w:t>
      </w:r>
    </w:p>
    <w:p w14:paraId="29D57E08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shared surfaces (where vehicles and pedestrians share the same space)</w:t>
      </w:r>
    </w:p>
    <w:p w14:paraId="7E50CB06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step free access to main entrances etc</w:t>
      </w:r>
    </w:p>
    <w:p w14:paraId="7C89A860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space inside buildings and common areas</w:t>
      </w:r>
    </w:p>
    <w:p w14:paraId="480D6D2D" w14:textId="77777777" w:rsidR="006D7FFA" w:rsidRPr="00496523" w:rsidRDefault="006D7FFA" w:rsidP="006D7FFA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space for wheelchair users</w:t>
      </w:r>
    </w:p>
    <w:p w14:paraId="078D7643" w14:textId="1101ADA6" w:rsidR="009A5023" w:rsidRPr="00790E78" w:rsidRDefault="006D7FFA" w:rsidP="00790E78">
      <w:pPr>
        <w:pStyle w:val="ListParagraph"/>
        <w:numPr>
          <w:ilvl w:val="0"/>
          <w:numId w:val="8"/>
        </w:numPr>
        <w:spacing w:after="0" w:line="240" w:lineRule="auto"/>
        <w:ind w:right="-771"/>
        <w:rPr>
          <w:sz w:val="32"/>
          <w:szCs w:val="32"/>
        </w:rPr>
      </w:pPr>
      <w:r w:rsidRPr="00496523">
        <w:rPr>
          <w:sz w:val="32"/>
          <w:szCs w:val="32"/>
        </w:rPr>
        <w:t>accessible toilets.</w:t>
      </w:r>
    </w:p>
    <w:p w14:paraId="6D04257A" w14:textId="77777777" w:rsidR="00790E78" w:rsidRDefault="00790E78" w:rsidP="00790E78">
      <w:pPr>
        <w:ind w:left="-207" w:right="-771"/>
        <w:rPr>
          <w:b/>
          <w:bCs/>
          <w:sz w:val="32"/>
          <w:szCs w:val="32"/>
        </w:rPr>
      </w:pPr>
    </w:p>
    <w:p w14:paraId="2AEF17A0" w14:textId="682EF89A" w:rsidR="00EF006B" w:rsidRDefault="00EF006B" w:rsidP="00790E78">
      <w:pPr>
        <w:ind w:left="-207" w:right="-77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</w:t>
      </w:r>
      <w:r w:rsidR="006D7FFA" w:rsidRPr="00EF006B">
        <w:rPr>
          <w:b/>
          <w:bCs/>
          <w:sz w:val="32"/>
          <w:szCs w:val="32"/>
        </w:rPr>
        <w:t>ew housing developments with 10 or more housing units</w:t>
      </w:r>
    </w:p>
    <w:p w14:paraId="4DBBB7E4" w14:textId="58FE9598" w:rsidR="00EF006B" w:rsidRPr="009A5023" w:rsidRDefault="006D7FFA" w:rsidP="009A5023">
      <w:pPr>
        <w:ind w:left="-207"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We check statements and drawings for: </w:t>
      </w:r>
    </w:p>
    <w:p w14:paraId="2C00CB57" w14:textId="4F3BF629" w:rsidR="006D7FFA" w:rsidRDefault="00790E78" w:rsidP="006D7FFA">
      <w:pPr>
        <w:pStyle w:val="ListParagraph"/>
        <w:numPr>
          <w:ilvl w:val="0"/>
          <w:numId w:val="9"/>
        </w:numPr>
        <w:spacing w:after="0" w:line="240" w:lineRule="auto"/>
        <w:ind w:right="-771"/>
        <w:rPr>
          <w:sz w:val="32"/>
          <w:szCs w:val="32"/>
        </w:rPr>
      </w:pPr>
      <w:r>
        <w:rPr>
          <w:sz w:val="32"/>
          <w:szCs w:val="32"/>
        </w:rPr>
        <w:t xml:space="preserve">10 % new </w:t>
      </w:r>
      <w:r w:rsidR="00EF006B">
        <w:rPr>
          <w:sz w:val="32"/>
          <w:szCs w:val="32"/>
        </w:rPr>
        <w:t>w</w:t>
      </w:r>
      <w:r w:rsidR="006D7FFA" w:rsidRPr="00496523">
        <w:rPr>
          <w:sz w:val="32"/>
          <w:szCs w:val="32"/>
        </w:rPr>
        <w:t xml:space="preserve">heelchair </w:t>
      </w:r>
      <w:r w:rsidR="00EF006B">
        <w:rPr>
          <w:sz w:val="32"/>
          <w:szCs w:val="32"/>
        </w:rPr>
        <w:t>a</w:t>
      </w:r>
      <w:r w:rsidR="006D7FFA" w:rsidRPr="00496523">
        <w:rPr>
          <w:sz w:val="32"/>
          <w:szCs w:val="32"/>
        </w:rPr>
        <w:t xml:space="preserve">ccessible or </w:t>
      </w:r>
      <w:r>
        <w:rPr>
          <w:sz w:val="32"/>
          <w:szCs w:val="32"/>
        </w:rPr>
        <w:t xml:space="preserve">wheelchair </w:t>
      </w:r>
      <w:r w:rsidR="00EF006B">
        <w:rPr>
          <w:sz w:val="32"/>
          <w:szCs w:val="32"/>
        </w:rPr>
        <w:t>a</w:t>
      </w:r>
      <w:r w:rsidR="006D7FFA" w:rsidRPr="00496523">
        <w:rPr>
          <w:sz w:val="32"/>
          <w:szCs w:val="32"/>
        </w:rPr>
        <w:t>daptable</w:t>
      </w:r>
      <w:r>
        <w:rPr>
          <w:sz w:val="32"/>
          <w:szCs w:val="32"/>
        </w:rPr>
        <w:t xml:space="preserve"> housing</w:t>
      </w:r>
    </w:p>
    <w:p w14:paraId="2F1DFE30" w14:textId="6FF62231" w:rsidR="00790E78" w:rsidRDefault="00790E78" w:rsidP="006D7FFA">
      <w:pPr>
        <w:pStyle w:val="ListParagraph"/>
        <w:numPr>
          <w:ilvl w:val="0"/>
          <w:numId w:val="9"/>
        </w:numPr>
        <w:spacing w:after="0" w:line="240" w:lineRule="auto"/>
        <w:ind w:right="-771"/>
        <w:rPr>
          <w:sz w:val="32"/>
          <w:szCs w:val="32"/>
        </w:rPr>
      </w:pPr>
      <w:r>
        <w:rPr>
          <w:sz w:val="32"/>
          <w:szCs w:val="32"/>
        </w:rPr>
        <w:t>90% accessible and inclusive housing</w:t>
      </w:r>
    </w:p>
    <w:p w14:paraId="06122AA8" w14:textId="406ABB0D" w:rsidR="00EF006B" w:rsidRDefault="006D7FFA" w:rsidP="009A5023">
      <w:pPr>
        <w:ind w:left="-142" w:right="-771"/>
        <w:rPr>
          <w:b/>
          <w:sz w:val="32"/>
          <w:szCs w:val="32"/>
        </w:rPr>
      </w:pPr>
      <w:r w:rsidRPr="00EF006B">
        <w:rPr>
          <w:b/>
          <w:sz w:val="32"/>
          <w:szCs w:val="32"/>
        </w:rPr>
        <w:t xml:space="preserve">Hotels </w:t>
      </w:r>
    </w:p>
    <w:p w14:paraId="19B28F0C" w14:textId="39BDDD55" w:rsidR="00EF006B" w:rsidRPr="009A5023" w:rsidRDefault="006D7FFA" w:rsidP="009A5023">
      <w:pPr>
        <w:ind w:left="-142"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We check statements and drawings for: </w:t>
      </w:r>
    </w:p>
    <w:p w14:paraId="2B9C025B" w14:textId="77777777" w:rsidR="006D7FFA" w:rsidRPr="004B1FBA" w:rsidRDefault="006D7FFA" w:rsidP="006D7FFA">
      <w:pPr>
        <w:pStyle w:val="ListParagraph"/>
        <w:numPr>
          <w:ilvl w:val="0"/>
          <w:numId w:val="11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 xml:space="preserve">wheelchair accessibility of the hotel and a sample of bedrooms </w:t>
      </w:r>
    </w:p>
    <w:p w14:paraId="46120212" w14:textId="6879640E" w:rsidR="006D7FFA" w:rsidRPr="009A5023" w:rsidRDefault="006D7FFA" w:rsidP="009A5023">
      <w:pPr>
        <w:pStyle w:val="ListParagraph"/>
        <w:numPr>
          <w:ilvl w:val="0"/>
          <w:numId w:val="11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step free access to hotel facilities.</w:t>
      </w:r>
    </w:p>
    <w:p w14:paraId="3BE64135" w14:textId="77777777" w:rsidR="006D7FFA" w:rsidRDefault="006D7FFA" w:rsidP="006D7FFA">
      <w:pPr>
        <w:ind w:left="-567" w:right="-771"/>
        <w:rPr>
          <w:b/>
          <w:bCs/>
          <w:sz w:val="32"/>
          <w:szCs w:val="32"/>
        </w:rPr>
      </w:pPr>
    </w:p>
    <w:p w14:paraId="0AD3B2E0" w14:textId="5996AE39" w:rsidR="00EF006B" w:rsidRDefault="006D7FFA" w:rsidP="009A5023">
      <w:pPr>
        <w:ind w:left="-142" w:right="-771"/>
        <w:rPr>
          <w:b/>
          <w:bCs/>
          <w:sz w:val="32"/>
          <w:szCs w:val="32"/>
        </w:rPr>
      </w:pPr>
      <w:r w:rsidRPr="00EF006B">
        <w:rPr>
          <w:b/>
          <w:bCs/>
          <w:sz w:val="32"/>
          <w:szCs w:val="32"/>
        </w:rPr>
        <w:t>Obstructions on the footway (pavement):</w:t>
      </w:r>
    </w:p>
    <w:p w14:paraId="0DFBE195" w14:textId="1FB5C7DF" w:rsidR="006D7FFA" w:rsidRPr="00EF006B" w:rsidRDefault="006D7FFA" w:rsidP="00EF006B">
      <w:pPr>
        <w:ind w:left="-142" w:right="-771"/>
        <w:rPr>
          <w:b/>
          <w:bCs/>
          <w:sz w:val="32"/>
          <w:szCs w:val="32"/>
        </w:rPr>
      </w:pPr>
      <w:r w:rsidRPr="00496523">
        <w:rPr>
          <w:sz w:val="32"/>
          <w:szCs w:val="32"/>
        </w:rPr>
        <w:t xml:space="preserve">Our main </w:t>
      </w:r>
      <w:r w:rsidR="009A5023">
        <w:rPr>
          <w:sz w:val="32"/>
          <w:szCs w:val="32"/>
        </w:rPr>
        <w:t>concern</w:t>
      </w:r>
      <w:r w:rsidRPr="00496523">
        <w:rPr>
          <w:sz w:val="32"/>
          <w:szCs w:val="32"/>
        </w:rPr>
        <w:t xml:space="preserve"> is</w:t>
      </w:r>
      <w:r w:rsidR="009A5023">
        <w:rPr>
          <w:sz w:val="32"/>
          <w:szCs w:val="32"/>
        </w:rPr>
        <w:t xml:space="preserve"> </w:t>
      </w:r>
      <w:r w:rsidRPr="00496523">
        <w:rPr>
          <w:sz w:val="32"/>
          <w:szCs w:val="32"/>
        </w:rPr>
        <w:t xml:space="preserve">pedestrians </w:t>
      </w:r>
      <w:r w:rsidR="00790E78">
        <w:rPr>
          <w:sz w:val="32"/>
          <w:szCs w:val="32"/>
        </w:rPr>
        <w:t xml:space="preserve">being </w:t>
      </w:r>
      <w:r w:rsidR="009A5023">
        <w:rPr>
          <w:sz w:val="32"/>
          <w:szCs w:val="32"/>
        </w:rPr>
        <w:t xml:space="preserve">able </w:t>
      </w:r>
      <w:r w:rsidRPr="00496523">
        <w:rPr>
          <w:sz w:val="32"/>
          <w:szCs w:val="32"/>
        </w:rPr>
        <w:t xml:space="preserve">to use pavements safely. We consider obstructions and street clutter such as tables and chairs and advertising boards outside shops, restaurants, </w:t>
      </w:r>
      <w:proofErr w:type="gramStart"/>
      <w:r w:rsidRPr="00496523">
        <w:rPr>
          <w:sz w:val="32"/>
          <w:szCs w:val="32"/>
        </w:rPr>
        <w:t>pubs</w:t>
      </w:r>
      <w:proofErr w:type="gramEnd"/>
      <w:r w:rsidRPr="00496523">
        <w:rPr>
          <w:sz w:val="32"/>
          <w:szCs w:val="32"/>
        </w:rPr>
        <w:t xml:space="preserve"> and cafes</w:t>
      </w:r>
      <w:r w:rsidR="009A5023">
        <w:rPr>
          <w:sz w:val="32"/>
          <w:szCs w:val="32"/>
        </w:rPr>
        <w:t>.</w:t>
      </w:r>
      <w:r w:rsidRPr="00496523">
        <w:rPr>
          <w:sz w:val="32"/>
          <w:szCs w:val="32"/>
        </w:rPr>
        <w:t xml:space="preserve"> </w:t>
      </w:r>
    </w:p>
    <w:p w14:paraId="1309C582" w14:textId="77777777" w:rsidR="006D7FFA" w:rsidRPr="00496523" w:rsidRDefault="006D7FFA" w:rsidP="006D7FFA">
      <w:pPr>
        <w:ind w:left="-567" w:right="-771"/>
        <w:rPr>
          <w:sz w:val="32"/>
          <w:szCs w:val="32"/>
        </w:rPr>
      </w:pPr>
    </w:p>
    <w:p w14:paraId="30C8126B" w14:textId="4AADA848" w:rsidR="00EF006B" w:rsidRDefault="006D7FFA" w:rsidP="009A5023">
      <w:pPr>
        <w:ind w:left="-207" w:right="-771"/>
        <w:rPr>
          <w:b/>
          <w:bCs/>
          <w:sz w:val="32"/>
          <w:szCs w:val="32"/>
        </w:rPr>
      </w:pPr>
      <w:r w:rsidRPr="00EF006B">
        <w:rPr>
          <w:b/>
          <w:bCs/>
          <w:sz w:val="32"/>
          <w:szCs w:val="32"/>
        </w:rPr>
        <w:t>Parking for Blue Badge holders:</w:t>
      </w:r>
    </w:p>
    <w:p w14:paraId="2D1F8479" w14:textId="43E0DC0C" w:rsidR="00EF006B" w:rsidRPr="009A5023" w:rsidRDefault="006D7FFA" w:rsidP="009A5023">
      <w:pPr>
        <w:ind w:left="-207" w:right="-771"/>
        <w:rPr>
          <w:sz w:val="32"/>
          <w:szCs w:val="32"/>
        </w:rPr>
      </w:pPr>
      <w:r w:rsidRPr="00496523">
        <w:rPr>
          <w:sz w:val="32"/>
          <w:szCs w:val="32"/>
        </w:rPr>
        <w:t xml:space="preserve">We check drawings and statements for: </w:t>
      </w:r>
    </w:p>
    <w:p w14:paraId="4E4BED23" w14:textId="77777777" w:rsidR="006D7FFA" w:rsidRPr="004B1FBA" w:rsidRDefault="006D7FFA" w:rsidP="006D7FFA">
      <w:pPr>
        <w:pStyle w:val="ListParagraph"/>
        <w:numPr>
          <w:ilvl w:val="1"/>
          <w:numId w:val="15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the number and % of Blue Badge parking bays</w:t>
      </w:r>
    </w:p>
    <w:p w14:paraId="51D5268A" w14:textId="77777777" w:rsidR="006D7FFA" w:rsidRPr="004B1FBA" w:rsidRDefault="006D7FFA" w:rsidP="006D7FFA">
      <w:pPr>
        <w:pStyle w:val="ListParagraph"/>
        <w:numPr>
          <w:ilvl w:val="1"/>
          <w:numId w:val="15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layout and position of Blue Badge parking bays</w:t>
      </w:r>
    </w:p>
    <w:p w14:paraId="79345944" w14:textId="77777777" w:rsidR="006D7FFA" w:rsidRPr="004B1FBA" w:rsidRDefault="006D7FFA" w:rsidP="006D7FFA">
      <w:pPr>
        <w:pStyle w:val="ListParagraph"/>
        <w:numPr>
          <w:ilvl w:val="1"/>
          <w:numId w:val="15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parking management plan to reduce abuse by non-disabled people.</w:t>
      </w:r>
    </w:p>
    <w:p w14:paraId="68517D70" w14:textId="77777777" w:rsidR="006D7FFA" w:rsidRDefault="006D7FFA" w:rsidP="006D7FFA">
      <w:pPr>
        <w:ind w:left="-567" w:right="-771"/>
        <w:rPr>
          <w:b/>
          <w:bCs/>
          <w:sz w:val="32"/>
          <w:szCs w:val="32"/>
        </w:rPr>
      </w:pPr>
    </w:p>
    <w:p w14:paraId="6848EF9D" w14:textId="031DA1E2" w:rsidR="00EF006B" w:rsidRDefault="006D7FFA" w:rsidP="009A5023">
      <w:pPr>
        <w:ind w:left="-207" w:right="-771"/>
        <w:rPr>
          <w:b/>
          <w:bCs/>
          <w:sz w:val="32"/>
          <w:szCs w:val="32"/>
        </w:rPr>
      </w:pPr>
      <w:r w:rsidRPr="00EF006B">
        <w:rPr>
          <w:b/>
          <w:bCs/>
          <w:sz w:val="32"/>
          <w:szCs w:val="32"/>
        </w:rPr>
        <w:t>Sport facilities or stadiums</w:t>
      </w:r>
    </w:p>
    <w:p w14:paraId="73A48E19" w14:textId="0D5CC7B4" w:rsidR="00EF006B" w:rsidRPr="009A5023" w:rsidRDefault="00EF006B" w:rsidP="009A5023">
      <w:pPr>
        <w:ind w:left="-207" w:right="-771"/>
        <w:rPr>
          <w:sz w:val="32"/>
          <w:szCs w:val="32"/>
        </w:rPr>
      </w:pPr>
      <w:r w:rsidRPr="00EF006B">
        <w:rPr>
          <w:bCs/>
          <w:sz w:val="32"/>
          <w:szCs w:val="32"/>
        </w:rPr>
        <w:t>W</w:t>
      </w:r>
      <w:r w:rsidR="006D7FFA" w:rsidRPr="00496523">
        <w:rPr>
          <w:sz w:val="32"/>
          <w:szCs w:val="32"/>
        </w:rPr>
        <w:t xml:space="preserve">e check statements and drawings for: </w:t>
      </w:r>
    </w:p>
    <w:p w14:paraId="36778600" w14:textId="77777777" w:rsidR="006D7FFA" w:rsidRPr="004B1FBA" w:rsidRDefault="006D7FFA" w:rsidP="006D7FFA">
      <w:pPr>
        <w:pStyle w:val="ListParagraph"/>
        <w:numPr>
          <w:ilvl w:val="0"/>
          <w:numId w:val="13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wheelchair accessible seating</w:t>
      </w:r>
    </w:p>
    <w:p w14:paraId="225C88D1" w14:textId="77777777" w:rsidR="006D7FFA" w:rsidRPr="004B1FBA" w:rsidRDefault="006D7FFA" w:rsidP="006D7FFA">
      <w:pPr>
        <w:pStyle w:val="ListParagraph"/>
        <w:numPr>
          <w:ilvl w:val="0"/>
          <w:numId w:val="13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easy access and family friendly seating</w:t>
      </w:r>
    </w:p>
    <w:p w14:paraId="46C15043" w14:textId="2328CF02" w:rsidR="006D7FFA" w:rsidRPr="00EF006B" w:rsidRDefault="006D7FFA" w:rsidP="00EF006B">
      <w:pPr>
        <w:pStyle w:val="ListParagraph"/>
        <w:numPr>
          <w:ilvl w:val="0"/>
          <w:numId w:val="13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accessible toilets.</w:t>
      </w:r>
    </w:p>
    <w:p w14:paraId="0130ED71" w14:textId="77777777" w:rsidR="006D7FFA" w:rsidRDefault="006D7FFA" w:rsidP="006D7FFA">
      <w:pPr>
        <w:ind w:left="-567" w:right="-771"/>
        <w:rPr>
          <w:b/>
          <w:bCs/>
          <w:sz w:val="32"/>
          <w:szCs w:val="32"/>
        </w:rPr>
      </w:pPr>
    </w:p>
    <w:p w14:paraId="0EBB893D" w14:textId="24668DDB" w:rsidR="00EF006B" w:rsidRPr="00496523" w:rsidRDefault="006D7FFA" w:rsidP="009A5023">
      <w:pPr>
        <w:ind w:left="-567" w:right="-771"/>
        <w:rPr>
          <w:b/>
          <w:bCs/>
          <w:sz w:val="32"/>
          <w:szCs w:val="32"/>
        </w:rPr>
      </w:pPr>
      <w:r w:rsidRPr="00496523">
        <w:rPr>
          <w:b/>
          <w:bCs/>
          <w:sz w:val="32"/>
          <w:szCs w:val="32"/>
        </w:rPr>
        <w:t>What the DF does not think about:</w:t>
      </w:r>
    </w:p>
    <w:p w14:paraId="391B00D5" w14:textId="77777777" w:rsidR="006D7FFA" w:rsidRPr="004B1FBA" w:rsidRDefault="006D7FFA" w:rsidP="006D7FFA">
      <w:pPr>
        <w:pStyle w:val="ListParagraph"/>
        <w:numPr>
          <w:ilvl w:val="0"/>
          <w:numId w:val="14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the height or size of buildings</w:t>
      </w:r>
    </w:p>
    <w:p w14:paraId="5BFBC9B6" w14:textId="77777777" w:rsidR="006D7FFA" w:rsidRPr="004B1FBA" w:rsidRDefault="006D7FFA" w:rsidP="006D7FFA">
      <w:pPr>
        <w:pStyle w:val="ListParagraph"/>
        <w:numPr>
          <w:ilvl w:val="0"/>
          <w:numId w:val="14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housing mix</w:t>
      </w:r>
    </w:p>
    <w:p w14:paraId="65763F41" w14:textId="77777777" w:rsidR="006D7FFA" w:rsidRPr="004B1FBA" w:rsidRDefault="006D7FFA" w:rsidP="006D7FFA">
      <w:pPr>
        <w:pStyle w:val="ListParagraph"/>
        <w:numPr>
          <w:ilvl w:val="0"/>
          <w:numId w:val="14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 xml:space="preserve">coverings for outside walls. </w:t>
      </w:r>
    </w:p>
    <w:p w14:paraId="04658F49" w14:textId="77777777" w:rsidR="006D7FFA" w:rsidRPr="004B1FBA" w:rsidRDefault="006D7FFA" w:rsidP="006D7FFA">
      <w:pPr>
        <w:pStyle w:val="ListParagraph"/>
        <w:numPr>
          <w:ilvl w:val="0"/>
          <w:numId w:val="14"/>
        </w:numPr>
        <w:spacing w:after="0" w:line="240" w:lineRule="auto"/>
        <w:ind w:right="-771"/>
        <w:rPr>
          <w:sz w:val="32"/>
          <w:szCs w:val="32"/>
        </w:rPr>
      </w:pPr>
      <w:r w:rsidRPr="004B1FBA">
        <w:rPr>
          <w:sz w:val="32"/>
          <w:szCs w:val="32"/>
        </w:rPr>
        <w:t>general highway (streets and pavement) issues</w:t>
      </w:r>
    </w:p>
    <w:p w14:paraId="4736A1DC" w14:textId="77777777" w:rsidR="006D7FFA" w:rsidRPr="00496523" w:rsidRDefault="006D7FFA" w:rsidP="006D7FFA">
      <w:pPr>
        <w:ind w:left="-567" w:right="-771"/>
        <w:rPr>
          <w:sz w:val="32"/>
          <w:szCs w:val="32"/>
        </w:rPr>
      </w:pPr>
    </w:p>
    <w:p w14:paraId="264E583D" w14:textId="550C11BF" w:rsidR="006D7FFA" w:rsidRDefault="00EF006B" w:rsidP="006D7FFA">
      <w:pPr>
        <w:ind w:left="-567" w:right="-7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is because </w:t>
      </w:r>
      <w:r w:rsidR="006D7FFA" w:rsidRPr="004B1FBA">
        <w:rPr>
          <w:b/>
          <w:sz w:val="32"/>
          <w:szCs w:val="32"/>
        </w:rPr>
        <w:t>many other people already do this</w:t>
      </w:r>
      <w:r>
        <w:rPr>
          <w:b/>
          <w:sz w:val="32"/>
          <w:szCs w:val="32"/>
        </w:rPr>
        <w:t>.</w:t>
      </w:r>
    </w:p>
    <w:p w14:paraId="616C747B" w14:textId="77777777" w:rsidR="006D7FFA" w:rsidRDefault="006D7FFA"/>
    <w:sectPr w:rsidR="006D7FFA" w:rsidSect="00827F15">
      <w:footerReference w:type="default" r:id="rId2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818C" w14:textId="77777777" w:rsidR="004627AE" w:rsidRDefault="004627AE">
      <w:r>
        <w:separator/>
      </w:r>
    </w:p>
  </w:endnote>
  <w:endnote w:type="continuationSeparator" w:id="0">
    <w:p w14:paraId="0CE546C4" w14:textId="77777777" w:rsidR="004627AE" w:rsidRDefault="004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74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E566F" w14:textId="77777777" w:rsidR="002079CF" w:rsidRDefault="00584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6C734" w14:textId="77777777" w:rsidR="002079CF" w:rsidRDefault="0046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3E06" w14:textId="77777777" w:rsidR="004627AE" w:rsidRDefault="004627AE">
      <w:r>
        <w:separator/>
      </w:r>
    </w:p>
  </w:footnote>
  <w:footnote w:type="continuationSeparator" w:id="0">
    <w:p w14:paraId="629E5138" w14:textId="77777777" w:rsidR="004627AE" w:rsidRDefault="0046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D71"/>
    <w:multiLevelType w:val="hybridMultilevel"/>
    <w:tmpl w:val="019A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95D9E"/>
    <w:multiLevelType w:val="hybridMultilevel"/>
    <w:tmpl w:val="A2B8D9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956EBB"/>
    <w:multiLevelType w:val="hybridMultilevel"/>
    <w:tmpl w:val="A6AE0C4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175821"/>
    <w:multiLevelType w:val="hybridMultilevel"/>
    <w:tmpl w:val="B7909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71753"/>
    <w:multiLevelType w:val="hybridMultilevel"/>
    <w:tmpl w:val="17DA7ED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24EF2BE8"/>
    <w:multiLevelType w:val="hybridMultilevel"/>
    <w:tmpl w:val="13E8FD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F742095"/>
    <w:multiLevelType w:val="hybridMultilevel"/>
    <w:tmpl w:val="43660FF2"/>
    <w:lvl w:ilvl="0" w:tplc="FFBC527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0331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589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C095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B4C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E28B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79E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25B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2C2D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A28"/>
    <w:multiLevelType w:val="hybridMultilevel"/>
    <w:tmpl w:val="E17871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3A0745"/>
    <w:multiLevelType w:val="hybridMultilevel"/>
    <w:tmpl w:val="21D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5CD5"/>
    <w:multiLevelType w:val="multilevel"/>
    <w:tmpl w:val="2CA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614C61"/>
    <w:multiLevelType w:val="multilevel"/>
    <w:tmpl w:val="E906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6A46DA"/>
    <w:multiLevelType w:val="hybridMultilevel"/>
    <w:tmpl w:val="C29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144F2"/>
    <w:multiLevelType w:val="hybridMultilevel"/>
    <w:tmpl w:val="65CCD7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90D544E"/>
    <w:multiLevelType w:val="hybridMultilevel"/>
    <w:tmpl w:val="A7EA3F52"/>
    <w:lvl w:ilvl="0" w:tplc="8A4E39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34A6"/>
    <w:multiLevelType w:val="hybridMultilevel"/>
    <w:tmpl w:val="129E9CA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4C203C0"/>
    <w:multiLevelType w:val="hybridMultilevel"/>
    <w:tmpl w:val="AB186126"/>
    <w:lvl w:ilvl="0" w:tplc="5FFE04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748CC"/>
    <w:multiLevelType w:val="hybridMultilevel"/>
    <w:tmpl w:val="A2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8557F"/>
    <w:multiLevelType w:val="hybridMultilevel"/>
    <w:tmpl w:val="75CE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17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55"/>
    <w:rsid w:val="00156CA6"/>
    <w:rsid w:val="00211571"/>
    <w:rsid w:val="002475CE"/>
    <w:rsid w:val="002642FC"/>
    <w:rsid w:val="00372941"/>
    <w:rsid w:val="003A5BB6"/>
    <w:rsid w:val="003B20A2"/>
    <w:rsid w:val="00401A2B"/>
    <w:rsid w:val="00444A7D"/>
    <w:rsid w:val="004627AE"/>
    <w:rsid w:val="004A526A"/>
    <w:rsid w:val="004C31C3"/>
    <w:rsid w:val="004C723F"/>
    <w:rsid w:val="005037A8"/>
    <w:rsid w:val="00511B2E"/>
    <w:rsid w:val="00584D55"/>
    <w:rsid w:val="005D69C7"/>
    <w:rsid w:val="00634AD6"/>
    <w:rsid w:val="006D7FFA"/>
    <w:rsid w:val="00752F55"/>
    <w:rsid w:val="007546AD"/>
    <w:rsid w:val="007560FB"/>
    <w:rsid w:val="007679DB"/>
    <w:rsid w:val="00790E78"/>
    <w:rsid w:val="007938E2"/>
    <w:rsid w:val="007C2CD0"/>
    <w:rsid w:val="00821BB3"/>
    <w:rsid w:val="00827F15"/>
    <w:rsid w:val="0089631C"/>
    <w:rsid w:val="008F00C3"/>
    <w:rsid w:val="009126E6"/>
    <w:rsid w:val="00914951"/>
    <w:rsid w:val="00915C4D"/>
    <w:rsid w:val="009762E8"/>
    <w:rsid w:val="009A5023"/>
    <w:rsid w:val="00A178AB"/>
    <w:rsid w:val="00A25793"/>
    <w:rsid w:val="00A579F3"/>
    <w:rsid w:val="00AC45E3"/>
    <w:rsid w:val="00B1785D"/>
    <w:rsid w:val="00B55218"/>
    <w:rsid w:val="00B81952"/>
    <w:rsid w:val="00C11F08"/>
    <w:rsid w:val="00C2017B"/>
    <w:rsid w:val="00C6129A"/>
    <w:rsid w:val="00D60DF7"/>
    <w:rsid w:val="00D84381"/>
    <w:rsid w:val="00DA2761"/>
    <w:rsid w:val="00ED5C81"/>
    <w:rsid w:val="00EF006B"/>
    <w:rsid w:val="00F232AE"/>
    <w:rsid w:val="00FA453C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CD478"/>
  <w14:defaultImageDpi w14:val="300"/>
  <w15:docId w15:val="{45A228C2-3C01-4162-B5F8-503FDBC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55"/>
    <w:rPr>
      <w:rFonts w:eastAsiaTheme="minorHAns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84D55"/>
    <w:pPr>
      <w:numPr>
        <w:numId w:val="4"/>
      </w:numPr>
      <w:spacing w:after="200" w:line="276" w:lineRule="auto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584D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4D55"/>
    <w:rPr>
      <w:rFonts w:eastAsia="Times New Roman" w:cs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4D55"/>
    <w:rPr>
      <w:rFonts w:eastAsia="Times New Roman" w:cs="Times New Roman"/>
      <w:color w:val="000000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4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D55"/>
    <w:rPr>
      <w:rFonts w:eastAsiaTheme="minorHAnsi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1F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mailto:coproduction@lbhf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mailto:coproduction@lbhf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DC704BE1494CAA117FBDE0B548A5" ma:contentTypeVersion="11" ma:contentTypeDescription="Create a new document." ma:contentTypeScope="" ma:versionID="1b0d8716a73306fcac850b416d1f3261">
  <xsd:schema xmlns:xsd="http://www.w3.org/2001/XMLSchema" xmlns:xs="http://www.w3.org/2001/XMLSchema" xmlns:p="http://schemas.microsoft.com/office/2006/metadata/properties" xmlns:ns3="3c65b707-9261-4b6f-9ab5-4bb8b7f87bf6" xmlns:ns4="8ec5aefb-e8a9-4106-b293-07af42c90669" targetNamespace="http://schemas.microsoft.com/office/2006/metadata/properties" ma:root="true" ma:fieldsID="fea2549f1b307743c7bb2252af446e4e" ns3:_="" ns4:_="">
    <xsd:import namespace="3c65b707-9261-4b6f-9ab5-4bb8b7f87bf6"/>
    <xsd:import namespace="8ec5aefb-e8a9-4106-b293-07af42c906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b707-9261-4b6f-9ab5-4bb8b7f87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aefb-e8a9-4106-b293-07af42c9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B6D2-DFB3-4F44-A777-6F3DF71DD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35F4E-6E31-4907-8E77-F16EF40CA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F06B0-8061-46DA-9237-F597DD5F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b707-9261-4b6f-9ab5-4bb8b7f87bf6"/>
    <ds:schemaRef ds:uri="8ec5aefb-e8a9-4106-b293-07af42c90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Wilmot</dc:creator>
  <cp:keywords/>
  <dc:description/>
  <cp:lastModifiedBy>Christine Hathway</cp:lastModifiedBy>
  <cp:revision>2</cp:revision>
  <cp:lastPrinted>2019-10-07T09:54:00Z</cp:lastPrinted>
  <dcterms:created xsi:type="dcterms:W3CDTF">2021-08-24T10:00:00Z</dcterms:created>
  <dcterms:modified xsi:type="dcterms:W3CDTF">2021-08-24T10:00:00Z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0x0101001518DC704BE1494CAA117FBDE0B548A5</vt:lpwstr>
  </property>
</Properties>
</file>