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39F" w:rsidRPr="00027E4E" w:rsidRDefault="00E5639F" w:rsidP="00133045">
      <w:pPr>
        <w:spacing w:after="0" w:line="240" w:lineRule="auto"/>
        <w:rPr>
          <w:rFonts w:eastAsia="Times New Roman" w:cstheme="minorHAnsi"/>
          <w:b/>
          <w:color w:val="000000"/>
          <w:sz w:val="44"/>
          <w:szCs w:val="44"/>
          <w:lang w:eastAsia="en-GB"/>
        </w:rPr>
      </w:pPr>
      <w:r w:rsidRPr="00027E4E">
        <w:rPr>
          <w:rFonts w:eastAsia="Times New Roman" w:cstheme="minorHAnsi"/>
          <w:b/>
          <w:color w:val="000000"/>
          <w:sz w:val="44"/>
          <w:szCs w:val="44"/>
          <w:lang w:eastAsia="en-GB"/>
        </w:rPr>
        <w:t>Promoting our discrimination guides to your members</w:t>
      </w:r>
    </w:p>
    <w:p w:rsidR="00E5639F" w:rsidRPr="00027E4E" w:rsidRDefault="00E5639F" w:rsidP="00133045">
      <w:pPr>
        <w:spacing w:after="0" w:line="240" w:lineRule="auto"/>
        <w:rPr>
          <w:rFonts w:ascii="Helvetica" w:eastAsia="Times New Roman" w:hAnsi="Helvetica" w:cs="Helvetica"/>
          <w:b/>
          <w:color w:val="000000"/>
          <w:sz w:val="28"/>
          <w:szCs w:val="28"/>
          <w:lang w:eastAsia="en-GB"/>
        </w:rPr>
      </w:pPr>
    </w:p>
    <w:p w:rsidR="00133045" w:rsidRPr="00027E4E" w:rsidRDefault="00027E4E" w:rsidP="00027E4E">
      <w:pPr>
        <w:spacing w:after="0" w:line="240" w:lineRule="auto"/>
        <w:rPr>
          <w:rFonts w:eastAsia="Times New Roman" w:cs="Helvetica"/>
          <w:b/>
          <w:color w:val="000000"/>
          <w:sz w:val="32"/>
          <w:szCs w:val="32"/>
          <w:lang w:eastAsia="en-GB"/>
        </w:rPr>
      </w:pPr>
      <w:r w:rsidRPr="00027E4E">
        <w:rPr>
          <w:rFonts w:eastAsia="Times New Roman" w:cs="Helvetica"/>
          <w:b/>
          <w:color w:val="000000"/>
          <w:sz w:val="32"/>
          <w:szCs w:val="32"/>
          <w:lang w:eastAsia="en-GB"/>
        </w:rPr>
        <w:t xml:space="preserve">1. </w:t>
      </w:r>
      <w:r w:rsidR="00133045" w:rsidRPr="00027E4E">
        <w:rPr>
          <w:rFonts w:eastAsia="Times New Roman" w:cs="Helvetica"/>
          <w:b/>
          <w:color w:val="000000"/>
          <w:sz w:val="32"/>
          <w:szCs w:val="32"/>
          <w:lang w:eastAsia="en-GB"/>
        </w:rPr>
        <w:t>Information you can include in your newsletter or your website</w:t>
      </w:r>
    </w:p>
    <w:p w:rsidR="00133045" w:rsidRPr="00027E4E" w:rsidRDefault="00133045" w:rsidP="00133045">
      <w:pPr>
        <w:spacing w:after="0" w:line="240" w:lineRule="auto"/>
        <w:rPr>
          <w:rFonts w:eastAsia="Times New Roman" w:cs="Helvetica"/>
          <w:b/>
          <w:color w:val="000000"/>
          <w:sz w:val="28"/>
          <w:szCs w:val="28"/>
          <w:lang w:eastAsia="en-GB"/>
        </w:rPr>
      </w:pPr>
    </w:p>
    <w:p w:rsidR="00133045" w:rsidRPr="00027E4E" w:rsidRDefault="00133045" w:rsidP="00133045">
      <w:pPr>
        <w:spacing w:after="0" w:line="240" w:lineRule="auto"/>
        <w:rPr>
          <w:rFonts w:eastAsia="Times New Roman" w:cs="Helvetica"/>
          <w:b/>
          <w:color w:val="000000"/>
          <w:sz w:val="28"/>
          <w:szCs w:val="28"/>
          <w:lang w:eastAsia="en-GB"/>
        </w:rPr>
      </w:pPr>
      <w:r w:rsidRPr="00027E4E">
        <w:rPr>
          <w:rFonts w:eastAsia="Times New Roman" w:cs="Helvetica"/>
          <w:b/>
          <w:color w:val="000000"/>
          <w:sz w:val="28"/>
          <w:szCs w:val="28"/>
          <w:lang w:eastAsia="en-GB"/>
        </w:rPr>
        <w:t>A web resource which will help you to challenge discrimination</w:t>
      </w:r>
    </w:p>
    <w:p w:rsidR="00133045" w:rsidRPr="00027E4E" w:rsidRDefault="00133045" w:rsidP="00133045">
      <w:pPr>
        <w:spacing w:after="0" w:line="240" w:lineRule="auto"/>
        <w:rPr>
          <w:rFonts w:eastAsia="Times New Roman" w:cs="Helvetica"/>
          <w:i/>
          <w:color w:val="000000"/>
          <w:sz w:val="28"/>
          <w:szCs w:val="28"/>
          <w:lang w:eastAsia="en-GB"/>
        </w:rPr>
      </w:pPr>
    </w:p>
    <w:p w:rsidR="00133045" w:rsidRPr="00027E4E" w:rsidRDefault="00133045"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Do you face discrimination on a daily basis?</w:t>
      </w:r>
    </w:p>
    <w:p w:rsidR="00133045" w:rsidRPr="00027E4E" w:rsidRDefault="00133045" w:rsidP="00133045">
      <w:pPr>
        <w:spacing w:after="0" w:line="240" w:lineRule="auto"/>
        <w:rPr>
          <w:rFonts w:eastAsia="Times New Roman" w:cs="Helvetica"/>
          <w:color w:val="000000"/>
          <w:sz w:val="28"/>
          <w:szCs w:val="28"/>
          <w:lang w:eastAsia="en-GB"/>
        </w:rPr>
      </w:pPr>
    </w:p>
    <w:p w:rsidR="006F6748" w:rsidRPr="00027E4E" w:rsidRDefault="00133045"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This includes traveling by public transport, entering buildings or using a toilet, getting your voice heard or trying to access information in an alternative format</w:t>
      </w:r>
      <w:r w:rsidR="006F6748" w:rsidRPr="00027E4E">
        <w:rPr>
          <w:rFonts w:eastAsia="Times New Roman" w:cs="Helvetica"/>
          <w:color w:val="000000"/>
          <w:sz w:val="28"/>
          <w:szCs w:val="28"/>
          <w:lang w:eastAsia="en-GB"/>
        </w:rPr>
        <w:t xml:space="preserve">. </w:t>
      </w:r>
    </w:p>
    <w:p w:rsidR="006F6748" w:rsidRPr="00027E4E" w:rsidRDefault="006F6748" w:rsidP="00133045">
      <w:pPr>
        <w:spacing w:after="0" w:line="240" w:lineRule="auto"/>
        <w:rPr>
          <w:rFonts w:eastAsia="Times New Roman" w:cs="Helvetica"/>
          <w:color w:val="000000"/>
          <w:sz w:val="28"/>
          <w:szCs w:val="28"/>
          <w:lang w:eastAsia="en-GB"/>
        </w:rPr>
      </w:pPr>
    </w:p>
    <w:p w:rsidR="00133045" w:rsidRPr="00027E4E" w:rsidRDefault="006F6748"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 xml:space="preserve">Do you live in an inaccessible home and want to know what your options are? </w:t>
      </w:r>
    </w:p>
    <w:p w:rsidR="00133045" w:rsidRPr="00027E4E" w:rsidRDefault="00133045" w:rsidP="00133045">
      <w:pPr>
        <w:spacing w:after="0" w:line="240" w:lineRule="auto"/>
        <w:rPr>
          <w:rFonts w:eastAsia="Times New Roman" w:cs="Helvetica"/>
          <w:color w:val="000000"/>
          <w:sz w:val="28"/>
          <w:szCs w:val="28"/>
          <w:lang w:eastAsia="en-GB"/>
        </w:rPr>
      </w:pPr>
    </w:p>
    <w:p w:rsidR="00133045" w:rsidRPr="00027E4E" w:rsidRDefault="00133045"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Does it always seem too much of an uphill struggle to complain or to take further action?</w:t>
      </w:r>
    </w:p>
    <w:p w:rsidR="00133045" w:rsidRPr="00027E4E" w:rsidRDefault="00133045" w:rsidP="00133045">
      <w:pPr>
        <w:spacing w:after="0" w:line="240" w:lineRule="auto"/>
        <w:rPr>
          <w:rFonts w:eastAsia="Times New Roman" w:cs="Helvetica"/>
          <w:color w:val="000000"/>
          <w:sz w:val="28"/>
          <w:szCs w:val="28"/>
          <w:lang w:eastAsia="en-GB"/>
        </w:rPr>
      </w:pPr>
    </w:p>
    <w:p w:rsidR="00133045" w:rsidRPr="00027E4E" w:rsidRDefault="00133045"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If so we can help! </w:t>
      </w:r>
    </w:p>
    <w:p w:rsidR="00133045" w:rsidRPr="00027E4E" w:rsidRDefault="00133045" w:rsidP="00133045">
      <w:pPr>
        <w:spacing w:after="0" w:line="240" w:lineRule="auto"/>
        <w:rPr>
          <w:rFonts w:eastAsia="Times New Roman" w:cs="Helvetica"/>
          <w:color w:val="000000"/>
          <w:sz w:val="28"/>
          <w:szCs w:val="28"/>
          <w:lang w:eastAsia="en-GB"/>
        </w:rPr>
      </w:pPr>
    </w:p>
    <w:p w:rsidR="00133045" w:rsidRPr="00027E4E" w:rsidRDefault="00133045"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 xml:space="preserve">Inclusion London’s </w:t>
      </w:r>
      <w:r w:rsidR="006F6748" w:rsidRPr="00027E4E">
        <w:rPr>
          <w:rFonts w:eastAsia="Times New Roman" w:cs="Helvetica"/>
          <w:color w:val="000000"/>
          <w:sz w:val="28"/>
          <w:szCs w:val="28"/>
          <w:lang w:eastAsia="en-GB"/>
        </w:rPr>
        <w:t xml:space="preserve">interactive </w:t>
      </w:r>
      <w:r w:rsidRPr="00027E4E">
        <w:rPr>
          <w:rFonts w:eastAsia="Times New Roman" w:cs="Helvetica"/>
          <w:color w:val="000000"/>
          <w:sz w:val="28"/>
          <w:szCs w:val="28"/>
          <w:lang w:eastAsia="en-GB"/>
        </w:rPr>
        <w:t xml:space="preserve">guides include step by step advice to help you take appropriate action as well as ready-made template letters for you to make a complaint or start legal action. All guides are available in BSL and Easy </w:t>
      </w:r>
      <w:r w:rsidR="006F6748" w:rsidRPr="00027E4E">
        <w:rPr>
          <w:rFonts w:eastAsia="Times New Roman" w:cs="Helvetica"/>
          <w:color w:val="000000"/>
          <w:sz w:val="28"/>
          <w:szCs w:val="28"/>
          <w:lang w:eastAsia="en-GB"/>
        </w:rPr>
        <w:t>R</w:t>
      </w:r>
      <w:r w:rsidRPr="00027E4E">
        <w:rPr>
          <w:rFonts w:eastAsia="Times New Roman" w:cs="Helvetica"/>
          <w:color w:val="000000"/>
          <w:sz w:val="28"/>
          <w:szCs w:val="28"/>
          <w:lang w:eastAsia="en-GB"/>
        </w:rPr>
        <w:t xml:space="preserve">ead. </w:t>
      </w:r>
    </w:p>
    <w:p w:rsidR="00027E4E" w:rsidRDefault="00027E4E" w:rsidP="00133045">
      <w:pPr>
        <w:spacing w:after="0" w:line="240" w:lineRule="auto"/>
        <w:rPr>
          <w:rFonts w:eastAsia="Times New Roman" w:cs="Helvetica"/>
          <w:color w:val="000000"/>
          <w:sz w:val="28"/>
          <w:szCs w:val="28"/>
          <w:lang w:eastAsia="en-GB"/>
        </w:rPr>
      </w:pPr>
    </w:p>
    <w:p w:rsidR="00133045" w:rsidRPr="00027E4E" w:rsidRDefault="00133045"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 xml:space="preserve">Get started here: </w:t>
      </w:r>
      <w:hyperlink r:id="rId7" w:history="1">
        <w:r w:rsidR="005B3FFA" w:rsidRPr="005A6F7E">
          <w:rPr>
            <w:rStyle w:val="Hyperlink"/>
            <w:rFonts w:eastAsia="Times New Roman" w:cs="Helvetica"/>
            <w:sz w:val="28"/>
            <w:szCs w:val="28"/>
            <w:lang w:eastAsia="en-GB"/>
          </w:rPr>
          <w:t>www.disabilityjustice.org.uk/learn-more-and-take-action/</w:t>
        </w:r>
      </w:hyperlink>
      <w:r w:rsidRPr="00027E4E">
        <w:rPr>
          <w:rFonts w:eastAsia="Times New Roman" w:cs="Helvetica"/>
          <w:color w:val="000000"/>
          <w:sz w:val="28"/>
          <w:szCs w:val="28"/>
          <w:lang w:eastAsia="en-GB"/>
        </w:rPr>
        <w:t xml:space="preserve"> </w:t>
      </w:r>
    </w:p>
    <w:p w:rsidR="00133045" w:rsidRPr="00027E4E" w:rsidRDefault="00133045" w:rsidP="00133045">
      <w:pPr>
        <w:spacing w:after="0" w:line="240" w:lineRule="auto"/>
        <w:rPr>
          <w:rFonts w:eastAsia="Times New Roman" w:cs="Helvetica"/>
          <w:color w:val="000000"/>
          <w:sz w:val="28"/>
          <w:szCs w:val="28"/>
          <w:lang w:eastAsia="en-GB"/>
        </w:rPr>
      </w:pPr>
    </w:p>
    <w:p w:rsidR="00133045" w:rsidRPr="00027E4E" w:rsidRDefault="00027E4E" w:rsidP="00027E4E">
      <w:pPr>
        <w:spacing w:after="0" w:line="240" w:lineRule="auto"/>
        <w:rPr>
          <w:rFonts w:eastAsia="Times New Roman" w:cs="Helvetica"/>
          <w:b/>
          <w:color w:val="000000"/>
          <w:sz w:val="32"/>
          <w:szCs w:val="32"/>
          <w:lang w:eastAsia="en-GB"/>
        </w:rPr>
      </w:pPr>
      <w:r w:rsidRPr="00027E4E">
        <w:rPr>
          <w:rFonts w:eastAsia="Times New Roman" w:cs="Helvetica"/>
          <w:b/>
          <w:color w:val="000000"/>
          <w:sz w:val="32"/>
          <w:szCs w:val="32"/>
          <w:lang w:eastAsia="en-GB"/>
        </w:rPr>
        <w:t xml:space="preserve">2. </w:t>
      </w:r>
      <w:r w:rsidR="00133045" w:rsidRPr="00027E4E">
        <w:rPr>
          <w:rFonts w:eastAsia="Times New Roman" w:cs="Helvetica"/>
          <w:b/>
          <w:color w:val="000000"/>
          <w:sz w:val="32"/>
          <w:szCs w:val="32"/>
          <w:lang w:eastAsia="en-GB"/>
        </w:rPr>
        <w:t>Our suggestions for social media posts</w:t>
      </w:r>
    </w:p>
    <w:p w:rsidR="006F6748" w:rsidRPr="00027E4E" w:rsidRDefault="006F6748" w:rsidP="00133045">
      <w:pPr>
        <w:spacing w:after="0" w:line="240" w:lineRule="auto"/>
        <w:rPr>
          <w:rFonts w:eastAsia="Times New Roman" w:cs="Helvetica"/>
          <w:color w:val="000000"/>
          <w:sz w:val="28"/>
          <w:szCs w:val="28"/>
          <w:lang w:eastAsia="en-GB"/>
        </w:rPr>
      </w:pPr>
    </w:p>
    <w:p w:rsidR="00133045" w:rsidRPr="00027E4E" w:rsidRDefault="00B14023" w:rsidP="00133045">
      <w:pPr>
        <w:spacing w:after="0" w:line="240" w:lineRule="auto"/>
        <w:rPr>
          <w:rFonts w:eastAsia="Times New Roman" w:cs="Helvetica"/>
          <w:b/>
          <w:color w:val="000000"/>
          <w:sz w:val="28"/>
          <w:szCs w:val="28"/>
          <w:lang w:eastAsia="en-GB"/>
        </w:rPr>
      </w:pPr>
      <w:r>
        <w:rPr>
          <w:rFonts w:eastAsia="Times New Roman" w:cs="Helvetica"/>
          <w:b/>
          <w:color w:val="000000"/>
          <w:sz w:val="28"/>
          <w:szCs w:val="28"/>
          <w:lang w:eastAsia="en-GB"/>
        </w:rPr>
        <w:t xml:space="preserve">For </w:t>
      </w:r>
      <w:bookmarkStart w:id="0" w:name="_GoBack"/>
      <w:bookmarkEnd w:id="0"/>
      <w:r w:rsidR="00133045" w:rsidRPr="00027E4E">
        <w:rPr>
          <w:rFonts w:eastAsia="Times New Roman" w:cs="Helvetica"/>
          <w:b/>
          <w:color w:val="000000"/>
          <w:sz w:val="28"/>
          <w:szCs w:val="28"/>
          <w:lang w:eastAsia="en-GB"/>
        </w:rPr>
        <w:t>Twitter</w:t>
      </w:r>
    </w:p>
    <w:p w:rsidR="00027E4E" w:rsidRDefault="00027E4E" w:rsidP="00133045">
      <w:pPr>
        <w:spacing w:after="0" w:line="240" w:lineRule="auto"/>
        <w:rPr>
          <w:rFonts w:eastAsia="Times New Roman" w:cs="Helvetica"/>
          <w:color w:val="000000"/>
          <w:sz w:val="28"/>
          <w:szCs w:val="28"/>
          <w:lang w:eastAsia="en-GB"/>
        </w:rPr>
      </w:pPr>
    </w:p>
    <w:p w:rsidR="00133045" w:rsidRPr="00027E4E" w:rsidRDefault="00133045"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 xml:space="preserve">Inclusion London has developed a range of interactive guides to help Disabled people challenge discrimination. </w:t>
      </w:r>
      <w:hyperlink r:id="rId8" w:history="1">
        <w:r w:rsidRPr="00027E4E">
          <w:rPr>
            <w:rStyle w:val="Hyperlink"/>
            <w:rFonts w:eastAsia="Times New Roman" w:cs="Helvetica"/>
            <w:sz w:val="28"/>
            <w:szCs w:val="28"/>
            <w:lang w:eastAsia="en-GB"/>
          </w:rPr>
          <w:t>www.disabilityjustice.org.uk/learn-more-and-take-action/</w:t>
        </w:r>
      </w:hyperlink>
      <w:r w:rsidRPr="00027E4E">
        <w:rPr>
          <w:rFonts w:eastAsia="Times New Roman" w:cs="Helvetica"/>
          <w:color w:val="000000"/>
          <w:sz w:val="28"/>
          <w:szCs w:val="28"/>
          <w:lang w:eastAsia="en-GB"/>
        </w:rPr>
        <w:t xml:space="preserve"> </w:t>
      </w:r>
    </w:p>
    <w:p w:rsidR="00133045" w:rsidRPr="00027E4E" w:rsidRDefault="00133045" w:rsidP="00133045">
      <w:pPr>
        <w:spacing w:after="0" w:line="240" w:lineRule="auto"/>
        <w:rPr>
          <w:rFonts w:eastAsia="Times New Roman" w:cs="Helvetica"/>
          <w:color w:val="000000"/>
          <w:sz w:val="28"/>
          <w:szCs w:val="28"/>
          <w:lang w:eastAsia="en-GB"/>
        </w:rPr>
      </w:pPr>
    </w:p>
    <w:p w:rsidR="00133045" w:rsidRPr="00027E4E" w:rsidRDefault="00133045"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 xml:space="preserve">Do you have difficulties using public transport? Look at Inclusion London’s discrimination guides to see what you can do about it   </w:t>
      </w:r>
      <w:hyperlink r:id="rId9" w:history="1">
        <w:r w:rsidRPr="00027E4E">
          <w:rPr>
            <w:rStyle w:val="Hyperlink"/>
            <w:rFonts w:eastAsia="Times New Roman" w:cs="Helvetica"/>
            <w:sz w:val="28"/>
            <w:szCs w:val="28"/>
            <w:lang w:eastAsia="en-GB"/>
          </w:rPr>
          <w:t>www.disabilityjustice.org.uk/take-action/public-transport/</w:t>
        </w:r>
      </w:hyperlink>
    </w:p>
    <w:p w:rsidR="00133045" w:rsidRPr="00027E4E" w:rsidRDefault="00133045" w:rsidP="00133045">
      <w:pPr>
        <w:spacing w:after="0" w:line="240" w:lineRule="auto"/>
        <w:rPr>
          <w:rFonts w:eastAsia="Times New Roman" w:cs="Helvetica"/>
          <w:color w:val="000000"/>
          <w:sz w:val="28"/>
          <w:szCs w:val="28"/>
          <w:lang w:eastAsia="en-GB"/>
        </w:rPr>
      </w:pPr>
    </w:p>
    <w:p w:rsidR="00133045" w:rsidRPr="00027E4E" w:rsidRDefault="006F6748"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lastRenderedPageBreak/>
        <w:t xml:space="preserve">Stuck in inaccessible home? Look at this guide to see what your options are   </w:t>
      </w:r>
      <w:r w:rsidR="00133045" w:rsidRPr="00027E4E">
        <w:rPr>
          <w:rFonts w:eastAsia="Times New Roman" w:cs="Helvetica"/>
          <w:color w:val="000000"/>
          <w:sz w:val="28"/>
          <w:szCs w:val="28"/>
          <w:lang w:eastAsia="en-GB"/>
        </w:rPr>
        <w:t xml:space="preserve"> </w:t>
      </w:r>
      <w:hyperlink r:id="rId10" w:history="1">
        <w:r w:rsidRPr="00027E4E">
          <w:rPr>
            <w:rStyle w:val="Hyperlink"/>
            <w:rFonts w:eastAsia="Times New Roman" w:cs="Helvetica"/>
            <w:sz w:val="28"/>
            <w:szCs w:val="28"/>
            <w:lang w:eastAsia="en-GB"/>
          </w:rPr>
          <w:t>www.disabilityjustice.org.uk/take-action/housing/</w:t>
        </w:r>
      </w:hyperlink>
      <w:r w:rsidRPr="00027E4E">
        <w:rPr>
          <w:rFonts w:eastAsia="Times New Roman" w:cs="Helvetica"/>
          <w:color w:val="000000"/>
          <w:sz w:val="28"/>
          <w:szCs w:val="28"/>
          <w:lang w:eastAsia="en-GB"/>
        </w:rPr>
        <w:t xml:space="preserve"> </w:t>
      </w:r>
    </w:p>
    <w:p w:rsidR="006F6748" w:rsidRPr="00027E4E" w:rsidRDefault="006F6748" w:rsidP="00133045">
      <w:pPr>
        <w:spacing w:after="0" w:line="240" w:lineRule="auto"/>
        <w:rPr>
          <w:rFonts w:eastAsia="Times New Roman" w:cs="Helvetica"/>
          <w:color w:val="000000"/>
          <w:sz w:val="28"/>
          <w:szCs w:val="28"/>
          <w:lang w:eastAsia="en-GB"/>
        </w:rPr>
      </w:pPr>
    </w:p>
    <w:p w:rsidR="006F6748" w:rsidRPr="00027E4E" w:rsidRDefault="006F6748" w:rsidP="00133045">
      <w:pPr>
        <w:spacing w:after="0" w:line="240" w:lineRule="auto"/>
        <w:rPr>
          <w:rFonts w:eastAsia="Times New Roman" w:cs="Helvetica"/>
          <w:color w:val="000000"/>
          <w:sz w:val="28"/>
          <w:szCs w:val="28"/>
          <w:lang w:eastAsia="en-GB"/>
        </w:rPr>
      </w:pPr>
      <w:r w:rsidRPr="00027E4E">
        <w:rPr>
          <w:rFonts w:eastAsia="Times New Roman" w:cs="Helvetica"/>
          <w:color w:val="000000"/>
          <w:sz w:val="28"/>
          <w:szCs w:val="28"/>
          <w:lang w:eastAsia="en-GB"/>
        </w:rPr>
        <w:t xml:space="preserve">Do you face discrimination on daily basis? Do you want to challenge it? This website can help you take action. </w:t>
      </w:r>
      <w:hyperlink r:id="rId11" w:history="1">
        <w:r w:rsidR="005B3FFA" w:rsidRPr="005A6F7E">
          <w:rPr>
            <w:rStyle w:val="Hyperlink"/>
            <w:rFonts w:eastAsia="Times New Roman" w:cs="Helvetica"/>
            <w:sz w:val="28"/>
            <w:szCs w:val="28"/>
            <w:lang w:eastAsia="en-GB"/>
          </w:rPr>
          <w:t>www.disabilityjustice.org.uk/learn-more-and-take-action/</w:t>
        </w:r>
      </w:hyperlink>
      <w:r w:rsidRPr="00027E4E">
        <w:rPr>
          <w:rFonts w:eastAsia="Times New Roman" w:cs="Helvetica"/>
          <w:color w:val="000000"/>
          <w:sz w:val="28"/>
          <w:szCs w:val="28"/>
          <w:lang w:eastAsia="en-GB"/>
        </w:rPr>
        <w:t xml:space="preserve"> </w:t>
      </w:r>
    </w:p>
    <w:p w:rsidR="006F6748" w:rsidRPr="00027E4E" w:rsidRDefault="006F6748" w:rsidP="00133045">
      <w:pPr>
        <w:spacing w:after="0" w:line="240" w:lineRule="auto"/>
        <w:rPr>
          <w:rFonts w:eastAsia="Times New Roman" w:cs="Helvetica"/>
          <w:color w:val="000000"/>
          <w:sz w:val="28"/>
          <w:szCs w:val="28"/>
          <w:lang w:eastAsia="en-GB"/>
        </w:rPr>
      </w:pPr>
    </w:p>
    <w:p w:rsidR="0067415E" w:rsidRPr="00027E4E" w:rsidRDefault="0067415E" w:rsidP="00133045">
      <w:pPr>
        <w:spacing w:after="0" w:line="240" w:lineRule="auto"/>
        <w:rPr>
          <w:rFonts w:eastAsia="Times New Roman" w:cs="Helvetica"/>
          <w:b/>
          <w:color w:val="000000"/>
          <w:sz w:val="28"/>
          <w:szCs w:val="28"/>
          <w:lang w:eastAsia="en-GB"/>
        </w:rPr>
      </w:pPr>
      <w:r w:rsidRPr="00027E4E">
        <w:rPr>
          <w:rFonts w:eastAsia="Times New Roman" w:cs="Helvetica"/>
          <w:b/>
          <w:color w:val="000000"/>
          <w:sz w:val="28"/>
          <w:szCs w:val="28"/>
          <w:lang w:eastAsia="en-GB"/>
        </w:rPr>
        <w:t xml:space="preserve">For </w:t>
      </w:r>
      <w:r w:rsidR="00027E4E">
        <w:rPr>
          <w:rFonts w:eastAsia="Times New Roman" w:cs="Helvetica"/>
          <w:b/>
          <w:color w:val="000000"/>
          <w:sz w:val="28"/>
          <w:szCs w:val="28"/>
          <w:lang w:eastAsia="en-GB"/>
        </w:rPr>
        <w:t>F</w:t>
      </w:r>
      <w:r w:rsidRPr="00027E4E">
        <w:rPr>
          <w:rFonts w:eastAsia="Times New Roman" w:cs="Helvetica"/>
          <w:b/>
          <w:color w:val="000000"/>
          <w:sz w:val="28"/>
          <w:szCs w:val="28"/>
          <w:lang w:eastAsia="en-GB"/>
        </w:rPr>
        <w:t>acebook</w:t>
      </w:r>
    </w:p>
    <w:p w:rsidR="0067415E" w:rsidRPr="00027E4E" w:rsidRDefault="0067415E" w:rsidP="00133045">
      <w:pPr>
        <w:spacing w:after="0" w:line="240" w:lineRule="auto"/>
        <w:rPr>
          <w:rFonts w:ascii="Helvetica" w:eastAsia="Times New Roman" w:hAnsi="Helvetica" w:cs="Helvetica"/>
          <w:color w:val="000000"/>
          <w:sz w:val="28"/>
          <w:szCs w:val="28"/>
          <w:lang w:eastAsia="en-GB"/>
        </w:rPr>
      </w:pPr>
      <w:r w:rsidRPr="00027E4E">
        <w:rPr>
          <w:rFonts w:eastAsia="Times New Roman" w:cs="Helvetica"/>
          <w:color w:val="000000"/>
          <w:sz w:val="28"/>
          <w:szCs w:val="28"/>
          <w:lang w:eastAsia="en-GB"/>
        </w:rPr>
        <w:t>Do you find it hard to access services like everybody else</w:t>
      </w:r>
      <w:r w:rsidR="00E5639F" w:rsidRPr="00027E4E">
        <w:rPr>
          <w:rFonts w:eastAsia="Times New Roman" w:cs="Helvetica"/>
          <w:color w:val="000000"/>
          <w:sz w:val="28"/>
          <w:szCs w:val="28"/>
          <w:lang w:eastAsia="en-GB"/>
        </w:rPr>
        <w:t xml:space="preserve">? This interactive resource can help you take action and challenge discrimination.  It has template letters, step by step advice and much more.  It looks at the most common problems we face every day.  </w:t>
      </w:r>
      <w:r w:rsidRPr="00027E4E">
        <w:rPr>
          <w:rFonts w:eastAsia="Times New Roman" w:cs="Helvetica"/>
          <w:color w:val="000000"/>
          <w:sz w:val="28"/>
          <w:szCs w:val="28"/>
          <w:lang w:eastAsia="en-GB"/>
        </w:rPr>
        <w:t xml:space="preserve"> </w:t>
      </w:r>
      <w:hyperlink r:id="rId12" w:history="1">
        <w:r w:rsidR="00E5639F" w:rsidRPr="00027E4E">
          <w:rPr>
            <w:rStyle w:val="Hyperlink"/>
            <w:rFonts w:eastAsia="Times New Roman" w:cs="Helvetica"/>
            <w:sz w:val="28"/>
            <w:szCs w:val="28"/>
            <w:lang w:eastAsia="en-GB"/>
          </w:rPr>
          <w:t>www.disabilityjustice.org.uk/learn-more-and-take-action/</w:t>
        </w:r>
      </w:hyperlink>
      <w:r w:rsidR="00E5639F" w:rsidRPr="00027E4E">
        <w:rPr>
          <w:rFonts w:ascii="Helvetica" w:eastAsia="Times New Roman" w:hAnsi="Helvetica" w:cs="Helvetica"/>
          <w:color w:val="000000"/>
          <w:sz w:val="28"/>
          <w:szCs w:val="28"/>
          <w:lang w:eastAsia="en-GB"/>
        </w:rPr>
        <w:t xml:space="preserve"> </w:t>
      </w:r>
    </w:p>
    <w:sectPr w:rsidR="0067415E" w:rsidRPr="00027E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081" w:rsidRDefault="006F2081" w:rsidP="00027E4E">
      <w:pPr>
        <w:spacing w:after="0" w:line="240" w:lineRule="auto"/>
      </w:pPr>
      <w:r>
        <w:separator/>
      </w:r>
    </w:p>
  </w:endnote>
  <w:endnote w:type="continuationSeparator" w:id="0">
    <w:p w:rsidR="006F2081" w:rsidRDefault="006F2081" w:rsidP="0002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081" w:rsidRDefault="006F2081" w:rsidP="00027E4E">
      <w:pPr>
        <w:spacing w:after="0" w:line="240" w:lineRule="auto"/>
      </w:pPr>
      <w:r>
        <w:separator/>
      </w:r>
    </w:p>
  </w:footnote>
  <w:footnote w:type="continuationSeparator" w:id="0">
    <w:p w:rsidR="006F2081" w:rsidRDefault="006F2081" w:rsidP="00027E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10F49"/>
    <w:multiLevelType w:val="hybridMultilevel"/>
    <w:tmpl w:val="AD66C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374C6"/>
    <w:multiLevelType w:val="hybridMultilevel"/>
    <w:tmpl w:val="11100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45"/>
    <w:rsid w:val="00026434"/>
    <w:rsid w:val="00027E4E"/>
    <w:rsid w:val="00133045"/>
    <w:rsid w:val="0028257A"/>
    <w:rsid w:val="005B3FFA"/>
    <w:rsid w:val="0062378E"/>
    <w:rsid w:val="0067415E"/>
    <w:rsid w:val="006F2081"/>
    <w:rsid w:val="006F6748"/>
    <w:rsid w:val="00784530"/>
    <w:rsid w:val="00B14023"/>
    <w:rsid w:val="00E56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D2AA"/>
  <w15:docId w15:val="{5BD8742E-345B-4D7A-BBBF-482473A60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045"/>
    <w:rPr>
      <w:color w:val="0000FF" w:themeColor="hyperlink"/>
      <w:u w:val="single"/>
    </w:rPr>
  </w:style>
  <w:style w:type="paragraph" w:styleId="ListParagraph">
    <w:name w:val="List Paragraph"/>
    <w:basedOn w:val="Normal"/>
    <w:uiPriority w:val="34"/>
    <w:qFormat/>
    <w:rsid w:val="00133045"/>
    <w:pPr>
      <w:ind w:left="720"/>
      <w:contextualSpacing/>
    </w:pPr>
  </w:style>
  <w:style w:type="paragraph" w:styleId="Header">
    <w:name w:val="header"/>
    <w:basedOn w:val="Normal"/>
    <w:link w:val="HeaderChar"/>
    <w:uiPriority w:val="99"/>
    <w:unhideWhenUsed/>
    <w:rsid w:val="00027E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E4E"/>
  </w:style>
  <w:style w:type="paragraph" w:styleId="Footer">
    <w:name w:val="footer"/>
    <w:basedOn w:val="Normal"/>
    <w:link w:val="FooterChar"/>
    <w:uiPriority w:val="99"/>
    <w:unhideWhenUsed/>
    <w:rsid w:val="00027E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justice.org.uk/learn-more-and-take-a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abilityjustice.org.uk/learn-more-and-take-action/" TargetMode="External"/><Relationship Id="rId12" Type="http://schemas.openxmlformats.org/officeDocument/2006/relationships/hyperlink" Target="https://www.disabilityjustice.org.uk/learn-more-and-take-a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sabilityjustice.org.uk/learn-more-and-take-action/" TargetMode="External"/><Relationship Id="rId5" Type="http://schemas.openxmlformats.org/officeDocument/2006/relationships/footnotes" Target="footnotes.xml"/><Relationship Id="rId10" Type="http://schemas.openxmlformats.org/officeDocument/2006/relationships/hyperlink" Target="https://www.disabilityjustice.org.uk/take-action/housing/" TargetMode="External"/><Relationship Id="rId4" Type="http://schemas.openxmlformats.org/officeDocument/2006/relationships/webSettings" Target="webSettings.xml"/><Relationship Id="rId9" Type="http://schemas.openxmlformats.org/officeDocument/2006/relationships/hyperlink" Target="https://www.disabilityjustice.org.uk/take-action/public-transpo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Kotova</dc:creator>
  <cp:lastModifiedBy>Alice.Haworth-Booth</cp:lastModifiedBy>
  <cp:revision>5</cp:revision>
  <dcterms:created xsi:type="dcterms:W3CDTF">2018-06-26T14:01:00Z</dcterms:created>
  <dcterms:modified xsi:type="dcterms:W3CDTF">2018-06-26T14:05:00Z</dcterms:modified>
</cp:coreProperties>
</file>