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5D" w:rsidRPr="001C5751" w:rsidRDefault="00BE055D" w:rsidP="00BE055D">
      <w:pPr>
        <w:spacing w:after="0" w:line="240" w:lineRule="auto"/>
        <w:rPr>
          <w:rFonts w:ascii="Helvetica LT Pro Light" w:hAnsi="Helvetica LT Pro Light"/>
        </w:rPr>
      </w:pPr>
      <w:bookmarkStart w:id="0" w:name="_GoBack"/>
      <w:bookmarkEnd w:id="0"/>
      <w:r w:rsidRPr="001C5751">
        <w:rPr>
          <w:rFonts w:ascii="Helvetica LT Pro Light" w:hAnsi="Helvetica LT Pro Light"/>
        </w:rPr>
        <w:t>Dear Prime Minister,</w:t>
      </w:r>
    </w:p>
    <w:p w:rsidR="00BE055D" w:rsidRPr="001C5751" w:rsidRDefault="00BE055D" w:rsidP="00BE055D">
      <w:pPr>
        <w:spacing w:after="0" w:line="240" w:lineRule="auto"/>
        <w:rPr>
          <w:rFonts w:ascii="Helvetica LT Pro Light" w:hAnsi="Helvetica LT Pro Light"/>
        </w:rPr>
      </w:pPr>
    </w:p>
    <w:p w:rsidR="00BE055D" w:rsidRPr="001C5751" w:rsidRDefault="00BE055D" w:rsidP="00BE055D">
      <w:pPr>
        <w:spacing w:after="0" w:line="240" w:lineRule="auto"/>
        <w:rPr>
          <w:rFonts w:ascii="Helvetica LT Pro Light" w:hAnsi="Helvetica LT Pro Light"/>
        </w:rPr>
      </w:pPr>
      <w:r w:rsidRPr="001C5751">
        <w:rPr>
          <w:rFonts w:ascii="Helvetica LT Pro Light" w:hAnsi="Helvetica LT Pro Light"/>
        </w:rPr>
        <w:t>Today, on Human Rights Day, we celebrate universal human rights.</w:t>
      </w:r>
      <w:r w:rsidR="00C641F9" w:rsidRPr="001C5751">
        <w:rPr>
          <w:rFonts w:ascii="Helvetica LT Pro Light" w:hAnsi="Helvetica LT Pro Light"/>
        </w:rPr>
        <w:t xml:space="preserve"> These freedoms, w</w:t>
      </w:r>
      <w:r w:rsidRPr="001C5751">
        <w:rPr>
          <w:rFonts w:ascii="Helvetica LT Pro Light" w:hAnsi="Helvetica LT Pro Light"/>
        </w:rPr>
        <w:t xml:space="preserve">ritten down after World War II in the Universal Declaration of Human Rights, </w:t>
      </w:r>
      <w:r w:rsidR="00C641F9" w:rsidRPr="001C5751">
        <w:rPr>
          <w:rFonts w:ascii="Helvetica LT Pro Light" w:hAnsi="Helvetica LT Pro Light"/>
        </w:rPr>
        <w:t xml:space="preserve">have been </w:t>
      </w:r>
      <w:r w:rsidRPr="001C5751">
        <w:rPr>
          <w:rFonts w:ascii="Helvetica LT Pro Light" w:hAnsi="Helvetica LT Pro Light"/>
        </w:rPr>
        <w:t xml:space="preserve">brought home through the UK’s Human Rights Act and European </w:t>
      </w:r>
      <w:r w:rsidR="004A623C" w:rsidRPr="001C5751">
        <w:rPr>
          <w:rFonts w:ascii="Helvetica LT Pro Light" w:hAnsi="Helvetica LT Pro Light"/>
        </w:rPr>
        <w:t>law</w:t>
      </w:r>
      <w:r w:rsidRPr="001C5751">
        <w:rPr>
          <w:rFonts w:ascii="Helvetica LT Pro Light" w:hAnsi="Helvetica LT Pro Light"/>
        </w:rPr>
        <w:t>s.</w:t>
      </w:r>
    </w:p>
    <w:p w:rsidR="00BE055D" w:rsidRPr="001C5751" w:rsidRDefault="00BE055D" w:rsidP="00BE055D">
      <w:pPr>
        <w:spacing w:after="0" w:line="240" w:lineRule="auto"/>
        <w:rPr>
          <w:rFonts w:ascii="Helvetica LT Pro Light" w:hAnsi="Helvetica LT Pro Light"/>
        </w:rPr>
      </w:pPr>
    </w:p>
    <w:p w:rsidR="00BE055D" w:rsidRPr="001C5751" w:rsidRDefault="00BE055D" w:rsidP="00BE055D">
      <w:pPr>
        <w:spacing w:after="0" w:line="240" w:lineRule="auto"/>
        <w:rPr>
          <w:rFonts w:ascii="Helvetica LT Pro Light" w:hAnsi="Helvetica LT Pro Light"/>
        </w:rPr>
      </w:pPr>
      <w:r w:rsidRPr="001C5751">
        <w:rPr>
          <w:rFonts w:ascii="Helvetica LT Pro Light" w:hAnsi="Helvetica LT Pro Light"/>
        </w:rPr>
        <w:t xml:space="preserve">We face great constitutional change and uncertainty as your government seeks to navigate taking the UK out of the EU. Now is the time to focus on securing the everyday rights of people across the </w:t>
      </w:r>
      <w:r w:rsidR="00E43FDC" w:rsidRPr="001C5751">
        <w:rPr>
          <w:rFonts w:ascii="Helvetica LT Pro Light" w:hAnsi="Helvetica LT Pro Light"/>
        </w:rPr>
        <w:t>country</w:t>
      </w:r>
      <w:r w:rsidRPr="001C5751">
        <w:rPr>
          <w:rFonts w:ascii="Helvetica LT Pro Light" w:hAnsi="Helvetica LT Pro Light"/>
        </w:rPr>
        <w:t xml:space="preserve">. Rather than tampering with our </w:t>
      </w:r>
      <w:r w:rsidR="00562165" w:rsidRPr="001C5751">
        <w:rPr>
          <w:rFonts w:ascii="Helvetica LT Pro Light" w:hAnsi="Helvetica LT Pro Light"/>
        </w:rPr>
        <w:t>h</w:t>
      </w:r>
      <w:r w:rsidRPr="001C5751">
        <w:rPr>
          <w:rFonts w:ascii="Helvetica LT Pro Light" w:hAnsi="Helvetica LT Pro Light"/>
        </w:rPr>
        <w:t xml:space="preserve">ard-won fundamental </w:t>
      </w:r>
      <w:r w:rsidR="00E43FDC" w:rsidRPr="001C5751">
        <w:rPr>
          <w:rFonts w:ascii="Helvetica LT Pro Light" w:hAnsi="Helvetica LT Pro Light"/>
        </w:rPr>
        <w:t>freedoms</w:t>
      </w:r>
      <w:r w:rsidR="00562165" w:rsidRPr="001C5751">
        <w:rPr>
          <w:rFonts w:ascii="Helvetica LT Pro Light" w:hAnsi="Helvetica LT Pro Light"/>
        </w:rPr>
        <w:t xml:space="preserve">, </w:t>
      </w:r>
      <w:r w:rsidR="00595147" w:rsidRPr="001C5751">
        <w:rPr>
          <w:rFonts w:ascii="Helvetica LT Pro Light" w:hAnsi="Helvetica LT Pro Light"/>
        </w:rPr>
        <w:t xml:space="preserve">whether in the Human Rights Act or EU Charter, </w:t>
      </w:r>
      <w:r w:rsidRPr="001C5751">
        <w:rPr>
          <w:rFonts w:ascii="Helvetica LT Pro Light" w:hAnsi="Helvetica LT Pro Light"/>
        </w:rPr>
        <w:t xml:space="preserve">these legal standards must endure now and post-Brexit. </w:t>
      </w:r>
    </w:p>
    <w:p w:rsidR="00BE055D" w:rsidRPr="001C5751" w:rsidRDefault="00BE055D" w:rsidP="00BE055D">
      <w:pPr>
        <w:spacing w:after="0" w:line="240" w:lineRule="auto"/>
        <w:rPr>
          <w:rFonts w:ascii="Helvetica LT Pro Light" w:hAnsi="Helvetica LT Pro Light"/>
        </w:rPr>
      </w:pPr>
    </w:p>
    <w:p w:rsidR="00580946" w:rsidRPr="001C5751" w:rsidRDefault="00BE055D" w:rsidP="00BE055D">
      <w:pPr>
        <w:spacing w:after="0" w:line="240" w:lineRule="auto"/>
        <w:rPr>
          <w:rFonts w:ascii="Helvetica LT Pro Light" w:hAnsi="Helvetica LT Pro Light"/>
        </w:rPr>
      </w:pPr>
      <w:r w:rsidRPr="001C5751">
        <w:rPr>
          <w:rFonts w:ascii="Helvetica LT Pro Light" w:hAnsi="Helvetica LT Pro Light"/>
        </w:rPr>
        <w:t>We ask you to avoid isolation and division, committing instead to stand firm on universal human rights standards as the foundation of a forward-looking U</w:t>
      </w:r>
      <w:r w:rsidR="00E75E47" w:rsidRPr="001C5751">
        <w:rPr>
          <w:rFonts w:ascii="Helvetica LT Pro Light" w:hAnsi="Helvetica LT Pro Light"/>
        </w:rPr>
        <w:t>K</w:t>
      </w:r>
      <w:r w:rsidR="00562165" w:rsidRPr="001C5751">
        <w:rPr>
          <w:rFonts w:ascii="Helvetica LT Pro Light" w:hAnsi="Helvetica LT Pro Light"/>
        </w:rPr>
        <w:t>.</w:t>
      </w:r>
    </w:p>
    <w:p w:rsidR="001C5751" w:rsidRPr="001C5751" w:rsidRDefault="001C5751" w:rsidP="00BE055D">
      <w:pPr>
        <w:spacing w:after="0" w:line="240" w:lineRule="auto"/>
        <w:rPr>
          <w:rFonts w:ascii="Helvetica LT Pro Light" w:hAnsi="Helvetica LT Pro Light"/>
        </w:rPr>
      </w:pPr>
    </w:p>
    <w:p w:rsidR="001C5751" w:rsidRPr="001C5751" w:rsidRDefault="001C5751" w:rsidP="00BE055D">
      <w:pPr>
        <w:spacing w:after="0" w:line="240" w:lineRule="auto"/>
        <w:rPr>
          <w:rFonts w:ascii="Helvetica LT Pro Light" w:hAnsi="Helvetica LT Pro Light"/>
        </w:rPr>
      </w:pPr>
      <w:r w:rsidRPr="001C5751">
        <w:rPr>
          <w:rFonts w:ascii="Helvetica LT Pro Light" w:hAnsi="Helvetica LT Pro Light"/>
        </w:rPr>
        <w:t>Yours sincerely,</w:t>
      </w:r>
    </w:p>
    <w:p w:rsidR="001C5751" w:rsidRPr="001C5751" w:rsidRDefault="001C5751" w:rsidP="001C5751">
      <w:pPr>
        <w:spacing w:after="0" w:line="240" w:lineRule="auto"/>
        <w:rPr>
          <w:rFonts w:ascii="Helvetica LT Pro Light" w:hAnsi="Helvetica LT Pro Light"/>
        </w:rPr>
      </w:pP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The British Institute of Human Rights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Act for the Act</w:t>
      </w:r>
    </w:p>
    <w:p w:rsidR="001C5751" w:rsidRPr="001C5751" w:rsidRDefault="001C5751" w:rsidP="001C5751">
      <w:pPr>
        <w:spacing w:after="0" w:line="240" w:lineRule="auto"/>
        <w:rPr>
          <w:rFonts w:ascii="Helvetica LT Pro Light" w:hAnsi="Helvetica LT Pro Light"/>
        </w:rPr>
      </w:pPr>
      <w:proofErr w:type="spellStart"/>
      <w:r w:rsidRPr="001C5751">
        <w:rPr>
          <w:rFonts w:ascii="Helvetica LT Pro Light" w:hAnsi="Helvetica LT Pro Light"/>
        </w:rPr>
        <w:t>AdviceUK</w:t>
      </w:r>
      <w:proofErr w:type="spellEnd"/>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Advocacy Focus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Age Connects </w:t>
      </w:r>
      <w:proofErr w:type="spellStart"/>
      <w:r w:rsidRPr="001C5751">
        <w:rPr>
          <w:rFonts w:ascii="Helvetica LT Pro Light" w:hAnsi="Helvetica LT Pro Light"/>
        </w:rPr>
        <w:t>Morgannwg</w:t>
      </w:r>
      <w:proofErr w:type="spellEnd"/>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Age Connects Wales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Age Scotland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AIRE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All Wales People First</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Alzheimer Scotland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Amnesty International UK</w:t>
      </w:r>
    </w:p>
    <w:p w:rsidR="001C5751" w:rsidRPr="001C5751" w:rsidRDefault="001C5751" w:rsidP="001C5751">
      <w:pPr>
        <w:spacing w:after="0" w:line="240" w:lineRule="auto"/>
        <w:rPr>
          <w:rFonts w:ascii="Helvetica LT Pro Light" w:hAnsi="Helvetica LT Pro Light"/>
        </w:rPr>
      </w:pPr>
      <w:proofErr w:type="spellStart"/>
      <w:r w:rsidRPr="001C5751">
        <w:rPr>
          <w:rFonts w:ascii="Helvetica LT Pro Light" w:hAnsi="Helvetica LT Pro Light"/>
        </w:rPr>
        <w:t>Arcadea</w:t>
      </w:r>
      <w:proofErr w:type="spellEnd"/>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Article 12 in Scotland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Article 39</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Asian Fire Service Association (AFSA)</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Asylum Link Merseyside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AVA (Against Violence and Abuse)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BHA for Equality in Health and Social Care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BILD (British Institute of Learning Disabilities)</w:t>
      </w:r>
    </w:p>
    <w:p w:rsidR="001C5751" w:rsidRPr="001C5751" w:rsidRDefault="001C5751" w:rsidP="001C5751">
      <w:pPr>
        <w:spacing w:after="0" w:line="240" w:lineRule="auto"/>
        <w:rPr>
          <w:rFonts w:ascii="Helvetica LT Pro Light" w:hAnsi="Helvetica LT Pro Light"/>
        </w:rPr>
      </w:pPr>
      <w:proofErr w:type="spellStart"/>
      <w:r w:rsidRPr="001C5751">
        <w:rPr>
          <w:rFonts w:ascii="Helvetica LT Pro Light" w:hAnsi="Helvetica LT Pro Light"/>
        </w:rPr>
        <w:t>Birthrights</w:t>
      </w:r>
      <w:proofErr w:type="spellEnd"/>
    </w:p>
    <w:p w:rsidR="001C5751" w:rsidRPr="001C5751" w:rsidRDefault="001C5751" w:rsidP="001C5751">
      <w:pPr>
        <w:spacing w:after="0" w:line="240" w:lineRule="auto"/>
        <w:rPr>
          <w:rFonts w:ascii="Helvetica LT Pro Light" w:hAnsi="Helvetica LT Pro Light"/>
        </w:rPr>
      </w:pPr>
      <w:proofErr w:type="spellStart"/>
      <w:r w:rsidRPr="001C5751">
        <w:rPr>
          <w:rFonts w:ascii="Helvetica LT Pro Light" w:hAnsi="Helvetica LT Pro Light"/>
        </w:rPr>
        <w:t>brap</w:t>
      </w:r>
      <w:proofErr w:type="spellEnd"/>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Bristol Mind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British Association of Social Workers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Carers UK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C-Change Scotland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Changing Our Lives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CHILD POVERTY ACTION GROUP</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Child Soldiers International</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Children in Scotland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Children’s Rights Alliance for England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Citizens Advice York</w:t>
      </w:r>
    </w:p>
    <w:p w:rsidR="001C5751" w:rsidRPr="001C5751" w:rsidRDefault="001C5751" w:rsidP="001C5751">
      <w:pPr>
        <w:spacing w:after="0" w:line="240" w:lineRule="auto"/>
        <w:rPr>
          <w:rFonts w:ascii="Helvetica LT Pro Light" w:hAnsi="Helvetica LT Pro Light"/>
        </w:rPr>
      </w:pPr>
      <w:proofErr w:type="spellStart"/>
      <w:r w:rsidRPr="001C5751">
        <w:rPr>
          <w:rFonts w:ascii="Helvetica LT Pro Light" w:hAnsi="Helvetica LT Pro Light"/>
        </w:rPr>
        <w:t>Clynfyw</w:t>
      </w:r>
      <w:proofErr w:type="spellEnd"/>
      <w:r w:rsidRPr="001C5751">
        <w:rPr>
          <w:rFonts w:ascii="Helvetica LT Pro Light" w:hAnsi="Helvetica LT Pro Light"/>
        </w:rPr>
        <w:t xml:space="preserve"> Care Farm CIC</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Coalition for Racial Equality and Rights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Committee on the Administration of Justice (CAJ)</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Consortium of LGBT Voluntary and Community Organisations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lastRenderedPageBreak/>
        <w:t>Detention Action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Disability Rights UK</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Disability Wales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End Violence Against Women Coalition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English PEN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Fair Trials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Fairness, Respect, Equality Shropshire (</w:t>
      </w:r>
      <w:proofErr w:type="spellStart"/>
      <w:r w:rsidRPr="001C5751">
        <w:rPr>
          <w:rFonts w:ascii="Helvetica LT Pro Light" w:hAnsi="Helvetica LT Pro Light"/>
        </w:rPr>
        <w:t>FRESh</w:t>
      </w:r>
      <w:proofErr w:type="spellEnd"/>
      <w:r w:rsidRPr="001C5751">
        <w:rPr>
          <w:rFonts w:ascii="Helvetica LT Pro Light" w:hAnsi="Helvetica LT Pro Light"/>
        </w:rPr>
        <w:t>) Ltd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Family Rights Group</w:t>
      </w:r>
    </w:p>
    <w:p w:rsidR="001C5751" w:rsidRPr="001C5751" w:rsidRDefault="001C5751" w:rsidP="001C5751">
      <w:pPr>
        <w:spacing w:after="0" w:line="240" w:lineRule="auto"/>
        <w:rPr>
          <w:rFonts w:ascii="Helvetica LT Pro Light" w:hAnsi="Helvetica LT Pro Light"/>
        </w:rPr>
      </w:pPr>
      <w:proofErr w:type="spellStart"/>
      <w:r w:rsidRPr="001C5751">
        <w:rPr>
          <w:rFonts w:ascii="Helvetica LT Pro Light" w:hAnsi="Helvetica LT Pro Light"/>
        </w:rPr>
        <w:t>ForcesWatch</w:t>
      </w:r>
      <w:proofErr w:type="spellEnd"/>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Freedom from Torture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Friends, Families and Travellers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Garden Court Chambers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Health and Social Care Alliance Scotland (the ALLIANCE)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HIV Scotland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Human Rights Consortium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Human Rights Consortium Scotland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Human Rights Consortium, School of Advanced Study</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Humanist Society Scotland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Humanists UK</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Inclusion London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Inspire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International Bar Association’s Human Rights Institute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ISCRE (Ipswich &amp; Suffolk Council for Racial Equality)</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Jersey Cares: Refugee Aid Group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Joint Council for the Welfare of Immigrants (JCWI)</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Just Fair</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JUSTICE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Latin American Women's Rights Service (LAWRS)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Law Centres Network</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Legal Action Group</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Legal Aid Practitioners Group (LAPG)</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Leigh Day Solicitors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Let Us Learn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LGBT Foundation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Liberty</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Mary Ward Legal Centre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Mental Health Foundation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Merseyside Refugee Support Network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Migrants Organise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Migrants Resource Centre</w:t>
      </w:r>
    </w:p>
    <w:p w:rsidR="001C5751" w:rsidRPr="001C5751" w:rsidRDefault="001C5751" w:rsidP="001C5751">
      <w:pPr>
        <w:spacing w:after="0" w:line="240" w:lineRule="auto"/>
        <w:rPr>
          <w:rFonts w:ascii="Helvetica LT Pro Light" w:hAnsi="Helvetica LT Pro Light"/>
        </w:rPr>
      </w:pPr>
      <w:proofErr w:type="spellStart"/>
      <w:r w:rsidRPr="001C5751">
        <w:rPr>
          <w:rFonts w:ascii="Helvetica LT Pro Light" w:hAnsi="Helvetica LT Pro Light"/>
        </w:rPr>
        <w:t>n|compass</w:t>
      </w:r>
      <w:proofErr w:type="spellEnd"/>
      <w:r w:rsidRPr="001C5751">
        <w:rPr>
          <w:rFonts w:ascii="Helvetica LT Pro Light" w:hAnsi="Helvetica LT Pro Light"/>
        </w:rPr>
        <w:t xml:space="preserve"> Advocacy Service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NAT (National AIDS Trust)</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National Alliance of Women's Organisations (NAWO)</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National Care Forum</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National Development Team for Inclusion (</w:t>
      </w:r>
      <w:proofErr w:type="spellStart"/>
      <w:r w:rsidRPr="001C5751">
        <w:rPr>
          <w:rFonts w:ascii="Helvetica LT Pro Light" w:hAnsi="Helvetica LT Pro Light"/>
        </w:rPr>
        <w:t>NDTi</w:t>
      </w:r>
      <w:proofErr w:type="spellEnd"/>
      <w:r w:rsidRPr="001C5751">
        <w:rPr>
          <w:rFonts w:ascii="Helvetica LT Pro Light" w:hAnsi="Helvetica LT Pro Light"/>
        </w:rPr>
        <w:t>)</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National Survivor User Network (NSUN)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National Union of Students</w:t>
      </w:r>
    </w:p>
    <w:p w:rsidR="001C5751" w:rsidRPr="001C5751" w:rsidRDefault="001C5751" w:rsidP="001C5751">
      <w:pPr>
        <w:spacing w:after="0" w:line="240" w:lineRule="auto"/>
        <w:rPr>
          <w:rFonts w:ascii="Helvetica LT Pro Light" w:hAnsi="Helvetica LT Pro Light"/>
        </w:rPr>
      </w:pPr>
      <w:proofErr w:type="spellStart"/>
      <w:r w:rsidRPr="001C5751">
        <w:rPr>
          <w:rFonts w:ascii="Helvetica LT Pro Light" w:hAnsi="Helvetica LT Pro Light"/>
        </w:rPr>
        <w:t>nia</w:t>
      </w:r>
      <w:proofErr w:type="spellEnd"/>
      <w:r w:rsidRPr="001C5751">
        <w:rPr>
          <w:rFonts w:ascii="Helvetica LT Pro Light" w:hAnsi="Helvetica LT Pro Light"/>
        </w:rPr>
        <w:t xml:space="preserve">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Northamptonshire Rights and Equality Council</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Older People's Commissioner for Wales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OPAAL (UK)</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lastRenderedPageBreak/>
        <w:t>Praxis Community Projects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Prisoners’ Advice Service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Public Law Project.</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Quakers in Britain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Race On </w:t>
      </w:r>
      <w:proofErr w:type="gramStart"/>
      <w:r w:rsidRPr="001C5751">
        <w:rPr>
          <w:rFonts w:ascii="Helvetica LT Pro Light" w:hAnsi="Helvetica LT Pro Light"/>
        </w:rPr>
        <w:t>The</w:t>
      </w:r>
      <w:proofErr w:type="gramEnd"/>
      <w:r w:rsidRPr="001C5751">
        <w:rPr>
          <w:rFonts w:ascii="Helvetica LT Pro Light" w:hAnsi="Helvetica LT Pro Light"/>
        </w:rPr>
        <w:t xml:space="preserve"> Agenda (ROTA)</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RAMFEL (Refugee &amp; Migrant Forum of Essex and London)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RAY (Refugee Action York)</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Rights Watch UK</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Redress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Refugee Council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René Cassin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Rochdale &amp; District Mind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Scottish Council for Voluntary Organisations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Scottish Legal Action Group</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Southall Black Sisters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St Martin of Tours Housing Association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Stonewall</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Stonewall </w:t>
      </w:r>
      <w:proofErr w:type="spellStart"/>
      <w:r w:rsidRPr="001C5751">
        <w:rPr>
          <w:rFonts w:ascii="Helvetica LT Pro Light" w:hAnsi="Helvetica LT Pro Light"/>
        </w:rPr>
        <w:t>Cymru</w:t>
      </w:r>
      <w:proofErr w:type="spellEnd"/>
      <w:r w:rsidRPr="001C5751">
        <w:rPr>
          <w:rFonts w:ascii="Helvetica LT Pro Light" w:hAnsi="Helvetica LT Pro Light"/>
        </w:rPr>
        <w:t xml:space="preserve">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Stonewall Scotland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Sue Ryder</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Suicide Crisis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Terrence Higgins Trust</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The Helen </w:t>
      </w:r>
      <w:proofErr w:type="spellStart"/>
      <w:r w:rsidRPr="001C5751">
        <w:rPr>
          <w:rFonts w:ascii="Helvetica LT Pro Light" w:hAnsi="Helvetica LT Pro Light"/>
        </w:rPr>
        <w:t>Bamber</w:t>
      </w:r>
      <w:proofErr w:type="spellEnd"/>
      <w:r w:rsidRPr="001C5751">
        <w:rPr>
          <w:rFonts w:ascii="Helvetica LT Pro Light" w:hAnsi="Helvetica LT Pro Light"/>
        </w:rPr>
        <w:t xml:space="preserve"> Foundation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The Howard League for Penal Reform</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The IARS International Institute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The Judith Trust</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The Life Story Network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The Runnymede Trust</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The Traveller Movement</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The Unique Transgender Network North Wales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Together (Scottish Alliance for Children's Rights)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Tower Hamlets Law Centre</w:t>
      </w:r>
    </w:p>
    <w:p w:rsidR="001C5751" w:rsidRPr="001C5751" w:rsidRDefault="001C5751" w:rsidP="001C5751">
      <w:pPr>
        <w:spacing w:after="0" w:line="240" w:lineRule="auto"/>
        <w:rPr>
          <w:rFonts w:ascii="Helvetica LT Pro Light" w:hAnsi="Helvetica LT Pro Light"/>
        </w:rPr>
      </w:pPr>
      <w:proofErr w:type="spellStart"/>
      <w:r w:rsidRPr="001C5751">
        <w:rPr>
          <w:rFonts w:ascii="Helvetica LT Pro Light" w:hAnsi="Helvetica LT Pro Light"/>
        </w:rPr>
        <w:t>TransForum</w:t>
      </w:r>
      <w:proofErr w:type="spellEnd"/>
      <w:r w:rsidRPr="001C5751">
        <w:rPr>
          <w:rFonts w:ascii="Helvetica LT Pro Light" w:hAnsi="Helvetica LT Pro Light"/>
        </w:rPr>
        <w:t xml:space="preserve"> Manchester</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UK Lesbian &amp; Gay Immigration Group (UKLGIG)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UK Race and Europe Network</w:t>
      </w:r>
    </w:p>
    <w:p w:rsidR="001C5751" w:rsidRPr="001C5751" w:rsidRDefault="001C5751" w:rsidP="001C5751">
      <w:pPr>
        <w:spacing w:after="0" w:line="240" w:lineRule="auto"/>
        <w:rPr>
          <w:rFonts w:ascii="Helvetica LT Pro Light" w:hAnsi="Helvetica LT Pro Light"/>
        </w:rPr>
      </w:pPr>
      <w:proofErr w:type="spellStart"/>
      <w:r w:rsidRPr="001C5751">
        <w:rPr>
          <w:rFonts w:ascii="Helvetica LT Pro Light" w:hAnsi="Helvetica LT Pro Light"/>
        </w:rPr>
        <w:t>Unicef</w:t>
      </w:r>
      <w:proofErr w:type="spellEnd"/>
      <w:r w:rsidRPr="001C5751">
        <w:rPr>
          <w:rFonts w:ascii="Helvetica LT Pro Light" w:hAnsi="Helvetica LT Pro Light"/>
        </w:rPr>
        <w:t xml:space="preserve"> UK</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UNISON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United Kingdom Homecare Association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United Nations Association – UK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Unlock Democracy</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WALES PEN CYMRU</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Wellingborough Black Consortium</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Welsh Refugee Council</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Welsh Women's Aid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West Norfolk Disability </w:t>
      </w:r>
      <w:r w:rsidRPr="001C5751">
        <w:rPr>
          <w:rFonts w:ascii="Helvetica LT Pro Light" w:hAnsi="Helvetica LT Pro Light"/>
          <w:i/>
        </w:rPr>
        <w:t>information</w:t>
      </w:r>
      <w:r w:rsidRPr="001C5751">
        <w:rPr>
          <w:rFonts w:ascii="Helvetica LT Pro Light" w:hAnsi="Helvetica LT Pro Light"/>
        </w:rPr>
        <w:t xml:space="preserve"> Service (</w:t>
      </w:r>
      <w:proofErr w:type="spellStart"/>
      <w:r w:rsidRPr="001C5751">
        <w:rPr>
          <w:rFonts w:ascii="Helvetica LT Pro Light" w:hAnsi="Helvetica LT Pro Light"/>
        </w:rPr>
        <w:t>WND</w:t>
      </w:r>
      <w:r w:rsidRPr="001C5751">
        <w:rPr>
          <w:rFonts w:ascii="Helvetica LT Pro Light" w:hAnsi="Helvetica LT Pro Light"/>
          <w:i/>
        </w:rPr>
        <w:t>i</w:t>
      </w:r>
      <w:r w:rsidRPr="001C5751">
        <w:rPr>
          <w:rFonts w:ascii="Helvetica LT Pro Light" w:hAnsi="Helvetica LT Pro Light"/>
        </w:rPr>
        <w:t>S</w:t>
      </w:r>
      <w:proofErr w:type="spellEnd"/>
      <w:r w:rsidRPr="001C5751">
        <w:rPr>
          <w:rFonts w:ascii="Helvetica LT Pro Light" w:hAnsi="Helvetica LT Pro Light"/>
        </w:rPr>
        <w:t>)</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Wish</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Women in Prison</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 xml:space="preserve">Women’s Aid </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Women's Aid Federation Northern Ireland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Women's Resource Centre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York Human Rights City Network</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lastRenderedPageBreak/>
        <w:t>Yorkshire MESMAC</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Youth Justice Legal Centre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Young Legal Aid Lawyers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Youth Access</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Northern Ireland Commissioner for Children and Young People</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Children and Young People's Commissioner, Scotland</w:t>
      </w:r>
    </w:p>
    <w:p w:rsidR="001C5751" w:rsidRPr="001C5751" w:rsidRDefault="001C5751" w:rsidP="001C5751">
      <w:pPr>
        <w:spacing w:after="0" w:line="240" w:lineRule="auto"/>
        <w:rPr>
          <w:rFonts w:ascii="Helvetica LT Pro Light" w:hAnsi="Helvetica LT Pro Light"/>
        </w:rPr>
      </w:pPr>
      <w:r w:rsidRPr="001C5751">
        <w:rPr>
          <w:rFonts w:ascii="Helvetica LT Pro Light" w:hAnsi="Helvetica LT Pro Light"/>
        </w:rPr>
        <w:t>Children’s Commissioner for Wales</w:t>
      </w:r>
    </w:p>
    <w:p w:rsidR="001C5751" w:rsidRPr="001C5751" w:rsidRDefault="001C5751" w:rsidP="001C5751">
      <w:pPr>
        <w:spacing w:after="0" w:line="240" w:lineRule="auto"/>
        <w:rPr>
          <w:rFonts w:ascii="Helvetica LT Pro Light" w:hAnsi="Helvetica LT Pro Light"/>
        </w:rPr>
      </w:pPr>
    </w:p>
    <w:p w:rsidR="001C5751" w:rsidRPr="001C5751" w:rsidRDefault="001C5751" w:rsidP="00BE055D">
      <w:pPr>
        <w:spacing w:after="0" w:line="240" w:lineRule="auto"/>
        <w:rPr>
          <w:rFonts w:ascii="Helvetica LT Pro Light" w:hAnsi="Helvetica LT Pro Light"/>
        </w:rPr>
      </w:pPr>
    </w:p>
    <w:p w:rsidR="001C5751" w:rsidRPr="001C5751" w:rsidRDefault="001C5751" w:rsidP="00BE055D">
      <w:pPr>
        <w:spacing w:after="0" w:line="240" w:lineRule="auto"/>
        <w:rPr>
          <w:rFonts w:ascii="Helvetica LT Pro Light" w:hAnsi="Helvetica LT Pro Light"/>
        </w:rPr>
      </w:pPr>
    </w:p>
    <w:p w:rsidR="00562165" w:rsidRPr="001C5751" w:rsidRDefault="00562165" w:rsidP="00BE055D">
      <w:pPr>
        <w:spacing w:after="0" w:line="240" w:lineRule="auto"/>
        <w:rPr>
          <w:rFonts w:ascii="Helvetica LT Pro Light" w:hAnsi="Helvetica LT Pro Light"/>
        </w:rPr>
      </w:pPr>
    </w:p>
    <w:p w:rsidR="00562165" w:rsidRPr="001C5751" w:rsidRDefault="00562165" w:rsidP="00BE055D">
      <w:pPr>
        <w:spacing w:after="0" w:line="240" w:lineRule="auto"/>
        <w:rPr>
          <w:rFonts w:ascii="Helvetica LT Pro Light" w:hAnsi="Helvetica LT Pro Light"/>
        </w:rPr>
      </w:pPr>
    </w:p>
    <w:sectPr w:rsidR="00562165" w:rsidRPr="001C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Pro Light">
    <w:altName w:val="Corbel"/>
    <w:panose1 w:val="00000000000000000000"/>
    <w:charset w:val="00"/>
    <w:family w:val="swiss"/>
    <w:notTrueType/>
    <w:pitch w:val="variable"/>
    <w:sig w:usb0="00000001"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7D"/>
    <w:rsid w:val="001C5751"/>
    <w:rsid w:val="003C5FD9"/>
    <w:rsid w:val="00482DED"/>
    <w:rsid w:val="0049631C"/>
    <w:rsid w:val="004A623C"/>
    <w:rsid w:val="00562165"/>
    <w:rsid w:val="00580946"/>
    <w:rsid w:val="00595147"/>
    <w:rsid w:val="00674FEB"/>
    <w:rsid w:val="007E397D"/>
    <w:rsid w:val="00946652"/>
    <w:rsid w:val="009F2C77"/>
    <w:rsid w:val="00A30A66"/>
    <w:rsid w:val="00BE055D"/>
    <w:rsid w:val="00C641F9"/>
    <w:rsid w:val="00C97156"/>
    <w:rsid w:val="00E43FDC"/>
    <w:rsid w:val="00E75E47"/>
    <w:rsid w:val="00FE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9578-F716-4D19-B70D-1BCFEDE2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79456">
      <w:bodyDiv w:val="1"/>
      <w:marLeft w:val="0"/>
      <w:marRight w:val="0"/>
      <w:marTop w:val="0"/>
      <w:marBottom w:val="0"/>
      <w:divBdr>
        <w:top w:val="none" w:sz="0" w:space="0" w:color="auto"/>
        <w:left w:val="none" w:sz="0" w:space="0" w:color="auto"/>
        <w:bottom w:val="none" w:sz="0" w:space="0" w:color="auto"/>
        <w:right w:val="none" w:sz="0" w:space="0" w:color="auto"/>
      </w:divBdr>
    </w:div>
    <w:div w:id="7500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Bowen</dc:creator>
  <cp:keywords/>
  <dc:description/>
  <cp:lastModifiedBy>Ellen Clifford</cp:lastModifiedBy>
  <cp:revision>2</cp:revision>
  <dcterms:created xsi:type="dcterms:W3CDTF">2017-12-07T21:32:00Z</dcterms:created>
  <dcterms:modified xsi:type="dcterms:W3CDTF">2017-12-07T21:32:00Z</dcterms:modified>
</cp:coreProperties>
</file>