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FC86" w14:textId="77777777" w:rsidR="00FE2C08" w:rsidRDefault="005C476E" w:rsidP="00FE2C08">
      <w:pPr>
        <w:jc w:val="center"/>
        <w:rPr>
          <w:b/>
          <w:sz w:val="28"/>
          <w:szCs w:val="28"/>
        </w:rPr>
      </w:pPr>
      <w:r w:rsidRPr="00FE2C08">
        <w:rPr>
          <w:b/>
          <w:sz w:val="28"/>
          <w:szCs w:val="28"/>
        </w:rPr>
        <w:t>National Disabled People’s Summit</w:t>
      </w:r>
    </w:p>
    <w:p w14:paraId="5264F056" w14:textId="32CC7979" w:rsidR="005C476E" w:rsidRPr="00FE2C08" w:rsidRDefault="005C476E" w:rsidP="00FE2C08">
      <w:pPr>
        <w:jc w:val="center"/>
        <w:rPr>
          <w:b/>
          <w:sz w:val="28"/>
          <w:szCs w:val="28"/>
        </w:rPr>
      </w:pPr>
      <w:r w:rsidRPr="00FE2C08">
        <w:rPr>
          <w:b/>
          <w:sz w:val="28"/>
          <w:szCs w:val="28"/>
        </w:rPr>
        <w:t>Saturday 4 November 2017</w:t>
      </w:r>
      <w:r w:rsidR="00FC1804" w:rsidRPr="00FE2C08">
        <w:rPr>
          <w:b/>
          <w:sz w:val="28"/>
          <w:szCs w:val="28"/>
        </w:rPr>
        <w:t>; 11am – 4.30pm</w:t>
      </w:r>
    </w:p>
    <w:p w14:paraId="0564F973" w14:textId="19DDBC7C" w:rsidR="005C476E" w:rsidRPr="00FE2C08" w:rsidRDefault="005C476E">
      <w:pPr>
        <w:rPr>
          <w:sz w:val="28"/>
          <w:szCs w:val="28"/>
        </w:rPr>
      </w:pPr>
      <w:r w:rsidRPr="00FE2C08">
        <w:rPr>
          <w:sz w:val="28"/>
          <w:szCs w:val="28"/>
        </w:rPr>
        <w:t xml:space="preserve">NUT headquarters, Hamilton House, </w:t>
      </w:r>
      <w:proofErr w:type="spellStart"/>
      <w:r w:rsidRPr="00FE2C08">
        <w:rPr>
          <w:sz w:val="28"/>
          <w:szCs w:val="28"/>
        </w:rPr>
        <w:t>Mabledon</w:t>
      </w:r>
      <w:proofErr w:type="spellEnd"/>
      <w:r w:rsidRPr="00FE2C08">
        <w:rPr>
          <w:sz w:val="28"/>
          <w:szCs w:val="28"/>
        </w:rPr>
        <w:t xml:space="preserve"> Pl</w:t>
      </w:r>
      <w:r w:rsidR="00A26280" w:rsidRPr="00FE2C08">
        <w:rPr>
          <w:sz w:val="28"/>
          <w:szCs w:val="28"/>
        </w:rPr>
        <w:t>ace</w:t>
      </w:r>
      <w:r w:rsidRPr="00FE2C08">
        <w:rPr>
          <w:sz w:val="28"/>
          <w:szCs w:val="28"/>
        </w:rPr>
        <w:t>, Kings Cross, London WC1H 9BD</w:t>
      </w:r>
    </w:p>
    <w:p w14:paraId="0DC25AF7" w14:textId="77777777" w:rsidR="005C476E" w:rsidRPr="00FE2C08" w:rsidRDefault="005C476E">
      <w:pPr>
        <w:rPr>
          <w:sz w:val="28"/>
          <w:szCs w:val="28"/>
        </w:rPr>
      </w:pPr>
      <w:r w:rsidRPr="00FE2C08">
        <w:rPr>
          <w:sz w:val="28"/>
          <w:szCs w:val="28"/>
        </w:rPr>
        <w:t xml:space="preserve">Since 2010 </w:t>
      </w:r>
      <w:proofErr w:type="gramStart"/>
      <w:r w:rsidRPr="00FE2C08">
        <w:rPr>
          <w:sz w:val="28"/>
          <w:szCs w:val="28"/>
        </w:rPr>
        <w:t>Disabled people have been subject to brutal attacks in every area of our lives caused by the disproportionate impact of austerity measures and the dismantling of the welfare system</w:t>
      </w:r>
      <w:proofErr w:type="gramEnd"/>
      <w:r w:rsidRPr="00FE2C08">
        <w:rPr>
          <w:sz w:val="28"/>
          <w:szCs w:val="28"/>
        </w:rPr>
        <w:t xml:space="preserve">. In August the United Nations disability committee publicly declared that they are now more worried about the UK than any other country in the entire history of the committee and that UK Government “social cuts” have led to “human catastrophe”. This followed publication at the end of last year of the Committee’s investigation into the </w:t>
      </w:r>
      <w:proofErr w:type="gramStart"/>
      <w:r w:rsidRPr="00FE2C08">
        <w:rPr>
          <w:sz w:val="28"/>
          <w:szCs w:val="28"/>
        </w:rPr>
        <w:t>UK which</w:t>
      </w:r>
      <w:proofErr w:type="gramEnd"/>
      <w:r w:rsidRPr="00FE2C08">
        <w:rPr>
          <w:sz w:val="28"/>
          <w:szCs w:val="28"/>
        </w:rPr>
        <w:t xml:space="preserve"> found evidence of “grave and systematic violations” of Disabled people’s rights due to welfare reform. </w:t>
      </w:r>
    </w:p>
    <w:p w14:paraId="74287352" w14:textId="77777777" w:rsidR="005C476E" w:rsidRPr="00FE2C08" w:rsidRDefault="005C476E">
      <w:pPr>
        <w:rPr>
          <w:sz w:val="28"/>
          <w:szCs w:val="28"/>
        </w:rPr>
      </w:pPr>
      <w:r w:rsidRPr="00FE2C08">
        <w:rPr>
          <w:sz w:val="28"/>
          <w:szCs w:val="28"/>
        </w:rPr>
        <w:t>Yet the Tory Government continues to deny there is a problem.</w:t>
      </w:r>
    </w:p>
    <w:p w14:paraId="4EDCF677" w14:textId="77777777" w:rsidR="005C476E" w:rsidRPr="00FE2C08" w:rsidRDefault="005C476E">
      <w:pPr>
        <w:rPr>
          <w:sz w:val="28"/>
          <w:szCs w:val="28"/>
        </w:rPr>
      </w:pPr>
      <w:r w:rsidRPr="00FE2C08">
        <w:rPr>
          <w:sz w:val="28"/>
          <w:szCs w:val="28"/>
        </w:rPr>
        <w:t>This summit</w:t>
      </w:r>
      <w:r w:rsidR="00076926" w:rsidRPr="00FE2C08">
        <w:rPr>
          <w:sz w:val="28"/>
          <w:szCs w:val="28"/>
        </w:rPr>
        <w:t xml:space="preserve"> will bring together </w:t>
      </w:r>
      <w:r w:rsidRPr="00FE2C08">
        <w:rPr>
          <w:sz w:val="28"/>
          <w:szCs w:val="28"/>
        </w:rPr>
        <w:t xml:space="preserve">Deaf and Disabled people </w:t>
      </w:r>
      <w:r w:rsidR="00076926" w:rsidRPr="00FE2C08">
        <w:rPr>
          <w:sz w:val="28"/>
          <w:szCs w:val="28"/>
        </w:rPr>
        <w:t>from the trade union movement, Deaf and Disabled People’s Organisations and grassroots campaigns to explore how we can more effectively co-ordinate our resistance and organise joint campaigning in identified areas.</w:t>
      </w:r>
    </w:p>
    <w:p w14:paraId="0DE81FCE" w14:textId="77777777" w:rsidR="00332B1F" w:rsidRPr="00FE2C08" w:rsidRDefault="00332B1F">
      <w:pPr>
        <w:rPr>
          <w:sz w:val="28"/>
          <w:szCs w:val="28"/>
        </w:rPr>
      </w:pPr>
      <w:r w:rsidRPr="00FE2C08">
        <w:rPr>
          <w:sz w:val="28"/>
          <w:szCs w:val="28"/>
        </w:rPr>
        <w:t>The event will be largely workshop based with the aim of each workshop to come up with and agree a campaigns plan that participants will go away and work together to put into action. The idea of the Summit is to inspire concrete activity that will lead to real change.</w:t>
      </w:r>
    </w:p>
    <w:p w14:paraId="1D18DCE2" w14:textId="77777777" w:rsidR="00872A5C" w:rsidRPr="00FE2C08" w:rsidRDefault="00872A5C">
      <w:pPr>
        <w:rPr>
          <w:sz w:val="28"/>
          <w:szCs w:val="28"/>
        </w:rPr>
      </w:pPr>
      <w:r w:rsidRPr="00FE2C08">
        <w:rPr>
          <w:sz w:val="28"/>
          <w:szCs w:val="28"/>
        </w:rPr>
        <w:t>Workshops: (choose one per session)</w:t>
      </w:r>
    </w:p>
    <w:p w14:paraId="6E0984CC" w14:textId="4D354973" w:rsidR="00D31976" w:rsidRPr="00FE2C08" w:rsidRDefault="00872A5C" w:rsidP="00872A5C">
      <w:pPr>
        <w:rPr>
          <w:sz w:val="28"/>
          <w:szCs w:val="28"/>
        </w:rPr>
      </w:pPr>
      <w:r w:rsidRPr="00FE2C08">
        <w:rPr>
          <w:sz w:val="28"/>
          <w:szCs w:val="28"/>
        </w:rPr>
        <w:t>Session 1 –</w:t>
      </w:r>
      <w:r w:rsidR="00D31976" w:rsidRPr="00FE2C08">
        <w:rPr>
          <w:sz w:val="28"/>
          <w:szCs w:val="28"/>
        </w:rPr>
        <w:t xml:space="preserve"> Campaign priorities</w:t>
      </w:r>
    </w:p>
    <w:p w14:paraId="58380BCF" w14:textId="7929F650" w:rsidR="00D31976" w:rsidRPr="00FE2C08" w:rsidRDefault="00D31976" w:rsidP="00872A5C">
      <w:pPr>
        <w:pStyle w:val="ListParagraph"/>
        <w:numPr>
          <w:ilvl w:val="0"/>
          <w:numId w:val="2"/>
        </w:numPr>
        <w:rPr>
          <w:sz w:val="28"/>
          <w:szCs w:val="28"/>
        </w:rPr>
      </w:pPr>
      <w:r w:rsidRPr="00FE2C08">
        <w:rPr>
          <w:sz w:val="28"/>
          <w:szCs w:val="28"/>
        </w:rPr>
        <w:t>Independent Living</w:t>
      </w:r>
    </w:p>
    <w:p w14:paraId="3C47DFA5" w14:textId="77777777" w:rsidR="00872A5C" w:rsidRPr="00FE2C08" w:rsidRDefault="00872A5C" w:rsidP="00872A5C">
      <w:pPr>
        <w:pStyle w:val="ListParagraph"/>
        <w:numPr>
          <w:ilvl w:val="0"/>
          <w:numId w:val="2"/>
        </w:numPr>
        <w:rPr>
          <w:sz w:val="28"/>
          <w:szCs w:val="28"/>
        </w:rPr>
      </w:pPr>
      <w:r w:rsidRPr="00FE2C08">
        <w:rPr>
          <w:sz w:val="28"/>
          <w:szCs w:val="28"/>
        </w:rPr>
        <w:t>Social security</w:t>
      </w:r>
    </w:p>
    <w:p w14:paraId="2C5B8AA5" w14:textId="77777777" w:rsidR="00872A5C" w:rsidRPr="00FE2C08" w:rsidRDefault="00872A5C" w:rsidP="00872A5C">
      <w:pPr>
        <w:pStyle w:val="ListParagraph"/>
        <w:numPr>
          <w:ilvl w:val="0"/>
          <w:numId w:val="2"/>
        </w:numPr>
        <w:rPr>
          <w:sz w:val="28"/>
          <w:szCs w:val="28"/>
        </w:rPr>
      </w:pPr>
      <w:r w:rsidRPr="00FE2C08">
        <w:rPr>
          <w:sz w:val="28"/>
          <w:szCs w:val="28"/>
        </w:rPr>
        <w:t>Accessible transport</w:t>
      </w:r>
    </w:p>
    <w:p w14:paraId="4EE29D47" w14:textId="77777777" w:rsidR="00872A5C" w:rsidRPr="00FE2C08" w:rsidRDefault="00872A5C" w:rsidP="00872A5C">
      <w:pPr>
        <w:pStyle w:val="ListParagraph"/>
        <w:numPr>
          <w:ilvl w:val="0"/>
          <w:numId w:val="2"/>
        </w:numPr>
        <w:rPr>
          <w:sz w:val="28"/>
          <w:szCs w:val="28"/>
        </w:rPr>
      </w:pPr>
      <w:r w:rsidRPr="00FE2C08">
        <w:rPr>
          <w:sz w:val="28"/>
          <w:szCs w:val="28"/>
        </w:rPr>
        <w:t>Inclusive education</w:t>
      </w:r>
    </w:p>
    <w:p w14:paraId="66B8959E" w14:textId="77777777" w:rsidR="00872A5C" w:rsidRPr="00FE2C08" w:rsidRDefault="00872A5C" w:rsidP="00872A5C">
      <w:pPr>
        <w:pStyle w:val="ListParagraph"/>
        <w:numPr>
          <w:ilvl w:val="0"/>
          <w:numId w:val="2"/>
        </w:numPr>
        <w:rPr>
          <w:sz w:val="28"/>
          <w:szCs w:val="28"/>
        </w:rPr>
      </w:pPr>
      <w:r w:rsidRPr="00FE2C08">
        <w:rPr>
          <w:sz w:val="28"/>
          <w:szCs w:val="28"/>
        </w:rPr>
        <w:t>Mental health</w:t>
      </w:r>
    </w:p>
    <w:p w14:paraId="7BFC9633" w14:textId="23A15734" w:rsidR="00872A5C" w:rsidRPr="00FE2C08" w:rsidRDefault="00872A5C" w:rsidP="00FE2C08">
      <w:pPr>
        <w:pStyle w:val="ListParagraph"/>
        <w:numPr>
          <w:ilvl w:val="0"/>
          <w:numId w:val="2"/>
        </w:numPr>
        <w:rPr>
          <w:sz w:val="28"/>
          <w:szCs w:val="28"/>
        </w:rPr>
      </w:pPr>
      <w:r w:rsidRPr="00FE2C08">
        <w:rPr>
          <w:sz w:val="28"/>
          <w:szCs w:val="28"/>
        </w:rPr>
        <w:t>Employment</w:t>
      </w:r>
    </w:p>
    <w:p w14:paraId="241B1552" w14:textId="77777777" w:rsidR="00872A5C" w:rsidRPr="00FE2C08" w:rsidRDefault="00872A5C" w:rsidP="00872A5C">
      <w:pPr>
        <w:rPr>
          <w:sz w:val="28"/>
          <w:szCs w:val="28"/>
        </w:rPr>
      </w:pPr>
      <w:r w:rsidRPr="00FE2C08">
        <w:rPr>
          <w:sz w:val="28"/>
          <w:szCs w:val="28"/>
        </w:rPr>
        <w:t>Session 2 – Organising</w:t>
      </w:r>
    </w:p>
    <w:p w14:paraId="3E0DA8C1" w14:textId="77777777" w:rsidR="00872A5C" w:rsidRPr="00FE2C08" w:rsidRDefault="00872A5C" w:rsidP="00872A5C">
      <w:pPr>
        <w:pStyle w:val="ListParagraph"/>
        <w:numPr>
          <w:ilvl w:val="0"/>
          <w:numId w:val="3"/>
        </w:numPr>
        <w:rPr>
          <w:sz w:val="28"/>
          <w:szCs w:val="28"/>
        </w:rPr>
      </w:pPr>
      <w:r w:rsidRPr="00FE2C08">
        <w:rPr>
          <w:sz w:val="28"/>
          <w:szCs w:val="28"/>
        </w:rPr>
        <w:t>Protest and direct action</w:t>
      </w:r>
    </w:p>
    <w:p w14:paraId="2D0FD645" w14:textId="77777777" w:rsidR="00872A5C" w:rsidRPr="00FE2C08" w:rsidRDefault="00872A5C" w:rsidP="00872A5C">
      <w:pPr>
        <w:pStyle w:val="ListParagraph"/>
        <w:numPr>
          <w:ilvl w:val="0"/>
          <w:numId w:val="3"/>
        </w:numPr>
        <w:rPr>
          <w:sz w:val="28"/>
          <w:szCs w:val="28"/>
        </w:rPr>
      </w:pPr>
      <w:r w:rsidRPr="00FE2C08">
        <w:rPr>
          <w:sz w:val="28"/>
          <w:szCs w:val="28"/>
        </w:rPr>
        <w:lastRenderedPageBreak/>
        <w:t>Legal challenges/ using the law</w:t>
      </w:r>
    </w:p>
    <w:p w14:paraId="539BECF5" w14:textId="77777777" w:rsidR="00872A5C" w:rsidRPr="00FE2C08" w:rsidRDefault="00872A5C" w:rsidP="00872A5C">
      <w:pPr>
        <w:pStyle w:val="ListParagraph"/>
        <w:numPr>
          <w:ilvl w:val="0"/>
          <w:numId w:val="3"/>
        </w:numPr>
        <w:rPr>
          <w:sz w:val="28"/>
          <w:szCs w:val="28"/>
        </w:rPr>
      </w:pPr>
      <w:r w:rsidRPr="00FE2C08">
        <w:rPr>
          <w:sz w:val="28"/>
          <w:szCs w:val="28"/>
        </w:rPr>
        <w:t>Art and protest</w:t>
      </w:r>
    </w:p>
    <w:p w14:paraId="1FDE4F51" w14:textId="77777777" w:rsidR="00872A5C" w:rsidRPr="00FE2C08" w:rsidRDefault="00872A5C" w:rsidP="00872A5C">
      <w:pPr>
        <w:pStyle w:val="ListParagraph"/>
        <w:numPr>
          <w:ilvl w:val="0"/>
          <w:numId w:val="3"/>
        </w:numPr>
        <w:rPr>
          <w:sz w:val="28"/>
          <w:szCs w:val="28"/>
        </w:rPr>
      </w:pPr>
      <w:r w:rsidRPr="00FE2C08">
        <w:rPr>
          <w:sz w:val="28"/>
          <w:szCs w:val="28"/>
        </w:rPr>
        <w:t>Using the media</w:t>
      </w:r>
    </w:p>
    <w:p w14:paraId="2E95A7E0" w14:textId="77777777" w:rsidR="00872A5C" w:rsidRPr="00FE2C08" w:rsidRDefault="00872A5C" w:rsidP="00872A5C">
      <w:pPr>
        <w:pStyle w:val="ListParagraph"/>
        <w:numPr>
          <w:ilvl w:val="0"/>
          <w:numId w:val="3"/>
        </w:numPr>
        <w:rPr>
          <w:sz w:val="28"/>
          <w:szCs w:val="28"/>
        </w:rPr>
      </w:pPr>
      <w:proofErr w:type="spellStart"/>
      <w:r w:rsidRPr="00FE2C08">
        <w:rPr>
          <w:sz w:val="28"/>
          <w:szCs w:val="28"/>
        </w:rPr>
        <w:t>Intersectionality</w:t>
      </w:r>
      <w:proofErr w:type="spellEnd"/>
    </w:p>
    <w:p w14:paraId="046BD284" w14:textId="57BA63E9" w:rsidR="00872A5C" w:rsidRPr="009A0053" w:rsidRDefault="00872A5C" w:rsidP="009A0053">
      <w:pPr>
        <w:pStyle w:val="ListParagraph"/>
        <w:numPr>
          <w:ilvl w:val="0"/>
          <w:numId w:val="3"/>
        </w:numPr>
        <w:rPr>
          <w:sz w:val="28"/>
          <w:szCs w:val="28"/>
        </w:rPr>
      </w:pPr>
      <w:r w:rsidRPr="00FE2C08">
        <w:rPr>
          <w:sz w:val="28"/>
          <w:szCs w:val="28"/>
        </w:rPr>
        <w:t>Trade union organising</w:t>
      </w:r>
    </w:p>
    <w:p w14:paraId="3777B638" w14:textId="1B41BF53" w:rsidR="00872A5C" w:rsidRPr="00FE2C08" w:rsidRDefault="00872A5C" w:rsidP="00872A5C">
      <w:pPr>
        <w:rPr>
          <w:sz w:val="28"/>
          <w:szCs w:val="28"/>
        </w:rPr>
      </w:pPr>
      <w:r w:rsidRPr="00FE2C08">
        <w:rPr>
          <w:sz w:val="28"/>
          <w:szCs w:val="28"/>
        </w:rPr>
        <w:t xml:space="preserve">The venue is wheelchair accessible, BSL interpretation will be provided and there will be a quiet room. Lunch will be provided (with thanks to the National Education Union). Please book via: </w:t>
      </w:r>
      <w:hyperlink r:id="rId6" w:history="1">
        <w:r w:rsidR="00FE2C08" w:rsidRPr="00FE2C08">
          <w:rPr>
            <w:rStyle w:val="Hyperlink"/>
            <w:sz w:val="28"/>
            <w:szCs w:val="28"/>
          </w:rPr>
          <w:t>https://www.eventbrite.co.uk/e/national-disabled-peoples-summit-tickets-38706991654</w:t>
        </w:r>
      </w:hyperlink>
    </w:p>
    <w:p w14:paraId="16394C87" w14:textId="77777777" w:rsidR="00FE2C08" w:rsidRPr="00FE2C08" w:rsidRDefault="00FE2C08" w:rsidP="00872A5C">
      <w:pPr>
        <w:rPr>
          <w:sz w:val="28"/>
          <w:szCs w:val="28"/>
        </w:rPr>
      </w:pPr>
    </w:p>
    <w:p w14:paraId="50DCCE70" w14:textId="3025A41A" w:rsidR="00872A5C" w:rsidRPr="00FE2C08" w:rsidRDefault="00332B1F" w:rsidP="00FE2C08">
      <w:pPr>
        <w:rPr>
          <w:sz w:val="28"/>
          <w:szCs w:val="28"/>
        </w:rPr>
      </w:pPr>
      <w:r w:rsidRPr="00FE2C08">
        <w:rPr>
          <w:sz w:val="28"/>
          <w:szCs w:val="28"/>
        </w:rPr>
        <w:t xml:space="preserve">If you are unable to attend in person, we will be livestreaming the plenary. </w:t>
      </w:r>
      <w:r w:rsidR="00076926" w:rsidRPr="00FE2C08">
        <w:rPr>
          <w:sz w:val="28"/>
          <w:szCs w:val="28"/>
        </w:rPr>
        <w:t xml:space="preserve">For more information or if you have any access queries please contact: </w:t>
      </w:r>
      <w:hyperlink r:id="rId7" w:history="1">
        <w:r w:rsidR="000932CB" w:rsidRPr="00E67BCA">
          <w:rPr>
            <w:rStyle w:val="Hyperlink"/>
            <w:sz w:val="28"/>
            <w:szCs w:val="28"/>
          </w:rPr>
          <w:t>ellen.morrison@inclusionlondon.org.uk</w:t>
        </w:r>
      </w:hyperlink>
      <w:r w:rsidR="000932CB">
        <w:rPr>
          <w:sz w:val="28"/>
          <w:szCs w:val="28"/>
        </w:rPr>
        <w:t xml:space="preserve"> </w:t>
      </w:r>
      <w:bookmarkStart w:id="0" w:name="_GoBack"/>
      <w:bookmarkEnd w:id="0"/>
      <w:r w:rsidR="000932CB" w:rsidRPr="00FE2C08">
        <w:rPr>
          <w:sz w:val="28"/>
          <w:szCs w:val="28"/>
        </w:rPr>
        <w:t xml:space="preserve"> </w:t>
      </w:r>
    </w:p>
    <w:p w14:paraId="0ABB33F6" w14:textId="77777777" w:rsidR="009A0053" w:rsidRDefault="00872A5C">
      <w:pPr>
        <w:rPr>
          <w:sz w:val="32"/>
          <w:szCs w:val="32"/>
        </w:rPr>
      </w:pPr>
      <w:r w:rsidRPr="00FE2C08">
        <w:rPr>
          <w:noProof/>
          <w:sz w:val="32"/>
          <w:szCs w:val="32"/>
          <w:lang w:val="en-US"/>
        </w:rPr>
        <w:drawing>
          <wp:inline distT="0" distB="0" distL="0" distR="0" wp14:anchorId="2C42320A" wp14:editId="028685A6">
            <wp:extent cx="1181100" cy="1181100"/>
            <wp:effectExtent l="0" t="0" r="12700" b="12700"/>
            <wp:docPr id="2" name="Picture 2" descr="Macintosh HD:Users:ellenmorrison:Desktop:downlo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lenmorrison:Desktop:downloa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9A0053">
        <w:rPr>
          <w:sz w:val="32"/>
          <w:szCs w:val="32"/>
        </w:rPr>
        <w:t xml:space="preserve">   </w:t>
      </w:r>
      <w:r w:rsidRPr="00FE2C08">
        <w:rPr>
          <w:sz w:val="32"/>
          <w:szCs w:val="32"/>
        </w:rPr>
        <w:t xml:space="preserve">       </w:t>
      </w:r>
      <w:r w:rsidRPr="00FE2C08">
        <w:rPr>
          <w:noProof/>
          <w:sz w:val="32"/>
          <w:szCs w:val="32"/>
          <w:lang w:val="en-US"/>
        </w:rPr>
        <w:drawing>
          <wp:inline distT="0" distB="0" distL="0" distR="0" wp14:anchorId="7DC1E6E0" wp14:editId="12C31AB6">
            <wp:extent cx="2298700" cy="1303020"/>
            <wp:effectExtent l="0" t="0" r="12700" b="0"/>
            <wp:docPr id="4" name="Picture 4" descr="Macintosh HD:Users:ellenmorriso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lenmorrison: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1303020"/>
                    </a:xfrm>
                    <a:prstGeom prst="rect">
                      <a:avLst/>
                    </a:prstGeom>
                    <a:noFill/>
                    <a:ln>
                      <a:noFill/>
                    </a:ln>
                  </pic:spPr>
                </pic:pic>
              </a:graphicData>
            </a:graphic>
          </wp:inline>
        </w:drawing>
      </w:r>
      <w:r w:rsidRPr="00FE2C08">
        <w:rPr>
          <w:sz w:val="32"/>
          <w:szCs w:val="32"/>
        </w:rPr>
        <w:t xml:space="preserve">    </w:t>
      </w:r>
      <w:r w:rsidRPr="00FE2C08">
        <w:rPr>
          <w:noProof/>
          <w:sz w:val="32"/>
          <w:szCs w:val="32"/>
          <w:lang w:val="en-US"/>
        </w:rPr>
        <w:drawing>
          <wp:inline distT="0" distB="0" distL="0" distR="0" wp14:anchorId="61E481EB" wp14:editId="1659115B">
            <wp:extent cx="1505557" cy="1282512"/>
            <wp:effectExtent l="0" t="0" r="0" b="0"/>
            <wp:docPr id="3" name="Picture 3" descr="Macintosh HD:Users:ellenmorrison:Desktop: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lenmorrison:Desktop:downloa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711" cy="1282643"/>
                    </a:xfrm>
                    <a:prstGeom prst="rect">
                      <a:avLst/>
                    </a:prstGeom>
                    <a:noFill/>
                    <a:ln>
                      <a:noFill/>
                    </a:ln>
                  </pic:spPr>
                </pic:pic>
              </a:graphicData>
            </a:graphic>
          </wp:inline>
        </w:drawing>
      </w:r>
      <w:r w:rsidRPr="00FE2C08">
        <w:rPr>
          <w:noProof/>
          <w:sz w:val="32"/>
          <w:szCs w:val="32"/>
          <w:lang w:val="en-US"/>
        </w:rPr>
        <w:drawing>
          <wp:inline distT="0" distB="0" distL="0" distR="0" wp14:anchorId="71FB82A2" wp14:editId="04662FA7">
            <wp:extent cx="1309496" cy="1247140"/>
            <wp:effectExtent l="0" t="0" r="11430" b="0"/>
            <wp:docPr id="5" name="Picture 5" descr="Macintosh HD:Users:ellenmorris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lenmorrison: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340" cy="1247944"/>
                    </a:xfrm>
                    <a:prstGeom prst="rect">
                      <a:avLst/>
                    </a:prstGeom>
                    <a:noFill/>
                    <a:ln>
                      <a:noFill/>
                    </a:ln>
                  </pic:spPr>
                </pic:pic>
              </a:graphicData>
            </a:graphic>
          </wp:inline>
        </w:drawing>
      </w:r>
      <w:r w:rsidR="009A0053">
        <w:rPr>
          <w:sz w:val="32"/>
          <w:szCs w:val="32"/>
        </w:rPr>
        <w:t xml:space="preserve">      </w:t>
      </w:r>
      <w:r w:rsidRPr="00FE2C08">
        <w:rPr>
          <w:sz w:val="32"/>
          <w:szCs w:val="32"/>
        </w:rPr>
        <w:t xml:space="preserve">    </w:t>
      </w:r>
      <w:r w:rsidRPr="00FE2C08">
        <w:rPr>
          <w:noProof/>
          <w:sz w:val="32"/>
          <w:szCs w:val="32"/>
          <w:lang w:val="en-US"/>
        </w:rPr>
        <w:drawing>
          <wp:inline distT="0" distB="0" distL="0" distR="0" wp14:anchorId="295501E7" wp14:editId="525609D5">
            <wp:extent cx="1876889" cy="1015365"/>
            <wp:effectExtent l="0" t="0" r="3175" b="635"/>
            <wp:docPr id="1" name="Picture 1" descr="Macintosh HD:Users:ellenmorrison:Desktop:downlo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morrison:Desktop:download-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887" cy="1015905"/>
                    </a:xfrm>
                    <a:prstGeom prst="rect">
                      <a:avLst/>
                    </a:prstGeom>
                    <a:noFill/>
                    <a:ln>
                      <a:noFill/>
                    </a:ln>
                  </pic:spPr>
                </pic:pic>
              </a:graphicData>
            </a:graphic>
          </wp:inline>
        </w:drawing>
      </w:r>
      <w:r w:rsidR="00D8361B" w:rsidRPr="00FE2C08">
        <w:rPr>
          <w:sz w:val="32"/>
          <w:szCs w:val="32"/>
        </w:rPr>
        <w:t xml:space="preserve">  </w:t>
      </w:r>
      <w:r w:rsidR="009A0053">
        <w:rPr>
          <w:sz w:val="32"/>
          <w:szCs w:val="32"/>
        </w:rPr>
        <w:t xml:space="preserve">  </w:t>
      </w:r>
      <w:r w:rsidR="00D8361B" w:rsidRPr="00FE2C08">
        <w:rPr>
          <w:sz w:val="32"/>
          <w:szCs w:val="32"/>
        </w:rPr>
        <w:t xml:space="preserve">  </w:t>
      </w:r>
      <w:r w:rsidR="00D8361B" w:rsidRPr="00FE2C08">
        <w:rPr>
          <w:noProof/>
          <w:sz w:val="32"/>
          <w:szCs w:val="32"/>
          <w:lang w:val="en-US"/>
        </w:rPr>
        <w:drawing>
          <wp:inline distT="0" distB="0" distL="0" distR="0" wp14:anchorId="4686C3C7" wp14:editId="75736ED4">
            <wp:extent cx="1295400" cy="1295400"/>
            <wp:effectExtent l="0" t="0" r="0" b="0"/>
            <wp:docPr id="6" name="Picture 6" descr="Macintosh HD:Users:ellenmorrison:Desktop:downloa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llenmorrison:Desktop:download-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D8361B" w:rsidRPr="00FE2C08">
        <w:rPr>
          <w:sz w:val="32"/>
          <w:szCs w:val="32"/>
        </w:rPr>
        <w:t xml:space="preserve">      </w:t>
      </w:r>
      <w:r w:rsidR="009A0053">
        <w:rPr>
          <w:sz w:val="32"/>
          <w:szCs w:val="32"/>
        </w:rPr>
        <w:t xml:space="preserve">  </w:t>
      </w:r>
    </w:p>
    <w:p w14:paraId="07A050A3" w14:textId="4AC52BC6" w:rsidR="005C476E" w:rsidRPr="009A0053" w:rsidRDefault="009A0053">
      <w:pPr>
        <w:rPr>
          <w:sz w:val="32"/>
          <w:szCs w:val="32"/>
        </w:rPr>
      </w:pPr>
      <w:r>
        <w:rPr>
          <w:sz w:val="32"/>
          <w:szCs w:val="32"/>
        </w:rPr>
        <w:t xml:space="preserve">   </w:t>
      </w:r>
      <w:r>
        <w:rPr>
          <w:noProof/>
          <w:sz w:val="32"/>
          <w:szCs w:val="32"/>
          <w:lang w:val="en-US"/>
        </w:rPr>
        <w:drawing>
          <wp:inline distT="0" distB="0" distL="0" distR="0" wp14:anchorId="7630CAED" wp14:editId="31F92595">
            <wp:extent cx="1058008" cy="1146175"/>
            <wp:effectExtent l="0" t="0" r="8890" b="0"/>
            <wp:docPr id="11" name="Picture 11" descr="Macintosh HD:Users:ellenmorriso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llenmorrison: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8008" cy="1146175"/>
                    </a:xfrm>
                    <a:prstGeom prst="rect">
                      <a:avLst/>
                    </a:prstGeom>
                    <a:noFill/>
                    <a:ln>
                      <a:noFill/>
                    </a:ln>
                  </pic:spPr>
                </pic:pic>
              </a:graphicData>
            </a:graphic>
          </wp:inline>
        </w:drawing>
      </w:r>
      <w:r>
        <w:rPr>
          <w:sz w:val="32"/>
          <w:szCs w:val="32"/>
        </w:rPr>
        <w:t xml:space="preserve">     </w:t>
      </w:r>
      <w:r w:rsidR="00307DF7" w:rsidRPr="00FE2C08">
        <w:rPr>
          <w:sz w:val="32"/>
          <w:szCs w:val="32"/>
        </w:rPr>
        <w:t xml:space="preserve">   </w:t>
      </w:r>
      <w:r>
        <w:t xml:space="preserve"> </w:t>
      </w:r>
      <w:r>
        <w:rPr>
          <w:noProof/>
          <w:lang w:val="en-US"/>
        </w:rPr>
        <w:drawing>
          <wp:inline distT="0" distB="0" distL="0" distR="0" wp14:anchorId="1CC65EDC" wp14:editId="120C60A1">
            <wp:extent cx="904875" cy="1340556"/>
            <wp:effectExtent l="0" t="0" r="9525" b="5715"/>
            <wp:docPr id="13" name="Picture 13" descr="Macintosh HD:Users:ellenmorrison:Desktop:uni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ellenmorrison:Desktop:unite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1340556"/>
                    </a:xfrm>
                    <a:prstGeom prst="rect">
                      <a:avLst/>
                    </a:prstGeom>
                    <a:noFill/>
                    <a:ln>
                      <a:noFill/>
                    </a:ln>
                  </pic:spPr>
                </pic:pic>
              </a:graphicData>
            </a:graphic>
          </wp:inline>
        </w:drawing>
      </w:r>
      <w:r>
        <w:t xml:space="preserve">    </w:t>
      </w:r>
      <w:r>
        <w:rPr>
          <w:noProof/>
          <w:lang w:val="en-US"/>
        </w:rPr>
        <w:drawing>
          <wp:inline distT="0" distB="0" distL="0" distR="0" wp14:anchorId="0091397C" wp14:editId="172A03F8">
            <wp:extent cx="1371600" cy="824753"/>
            <wp:effectExtent l="0" t="0" r="0" b="0"/>
            <wp:docPr id="12" name="Picture 12" descr="Macintosh HD:Users:ellenmorrison:Desktop:Community Membership logo11-3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llenmorrison:Desktop:Community Membership logo11-31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824753"/>
                    </a:xfrm>
                    <a:prstGeom prst="rect">
                      <a:avLst/>
                    </a:prstGeom>
                    <a:noFill/>
                    <a:ln>
                      <a:noFill/>
                    </a:ln>
                  </pic:spPr>
                </pic:pic>
              </a:graphicData>
            </a:graphic>
          </wp:inline>
        </w:drawing>
      </w:r>
      <w:r>
        <w:t xml:space="preserve">    </w:t>
      </w:r>
      <w:r w:rsidRPr="009A0053">
        <w:rPr>
          <w:noProof/>
          <w:lang w:val="en-US"/>
        </w:rPr>
        <w:drawing>
          <wp:inline distT="0" distB="0" distL="0" distR="0" wp14:anchorId="08822FCE" wp14:editId="0B51EC31">
            <wp:extent cx="1367790" cy="759883"/>
            <wp:effectExtent l="0" t="0" r="3810" b="2540"/>
            <wp:docPr id="9" name="Picture 9" descr="Macintosh HD:Users:ellenmorrison:Desktop:PC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llenmorrison:Desktop:PCS-logo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8857" cy="760476"/>
                    </a:xfrm>
                    <a:prstGeom prst="rect">
                      <a:avLst/>
                    </a:prstGeom>
                    <a:noFill/>
                    <a:ln>
                      <a:noFill/>
                    </a:ln>
                  </pic:spPr>
                </pic:pic>
              </a:graphicData>
            </a:graphic>
          </wp:inline>
        </w:drawing>
      </w:r>
    </w:p>
    <w:sectPr w:rsidR="005C476E" w:rsidRPr="009A0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262C"/>
    <w:multiLevelType w:val="hybridMultilevel"/>
    <w:tmpl w:val="355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216E6"/>
    <w:multiLevelType w:val="hybridMultilevel"/>
    <w:tmpl w:val="7A2E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548B9"/>
    <w:multiLevelType w:val="hybridMultilevel"/>
    <w:tmpl w:val="33E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6E"/>
    <w:rsid w:val="00076926"/>
    <w:rsid w:val="000932CB"/>
    <w:rsid w:val="000D7F1F"/>
    <w:rsid w:val="00307DF7"/>
    <w:rsid w:val="00332B1F"/>
    <w:rsid w:val="00411574"/>
    <w:rsid w:val="005C476E"/>
    <w:rsid w:val="00767AC1"/>
    <w:rsid w:val="00872A5C"/>
    <w:rsid w:val="009A0053"/>
    <w:rsid w:val="00A26280"/>
    <w:rsid w:val="00A337DC"/>
    <w:rsid w:val="00D31976"/>
    <w:rsid w:val="00D8361B"/>
    <w:rsid w:val="00DE0695"/>
    <w:rsid w:val="00F71F93"/>
    <w:rsid w:val="00FC1804"/>
    <w:rsid w:val="00FE2C08"/>
    <w:rsid w:val="00FE3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8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5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A5C"/>
    <w:rPr>
      <w:rFonts w:ascii="Lucida Grande" w:hAnsi="Lucida Grande"/>
      <w:sz w:val="18"/>
      <w:szCs w:val="18"/>
    </w:rPr>
  </w:style>
  <w:style w:type="paragraph" w:styleId="ListParagraph">
    <w:name w:val="List Paragraph"/>
    <w:basedOn w:val="Normal"/>
    <w:uiPriority w:val="34"/>
    <w:qFormat/>
    <w:rsid w:val="00872A5C"/>
    <w:pPr>
      <w:ind w:left="720"/>
      <w:contextualSpacing/>
    </w:pPr>
  </w:style>
  <w:style w:type="character" w:styleId="Hyperlink">
    <w:name w:val="Hyperlink"/>
    <w:basedOn w:val="DefaultParagraphFont"/>
    <w:uiPriority w:val="99"/>
    <w:unhideWhenUsed/>
    <w:rsid w:val="00872A5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A5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2A5C"/>
    <w:rPr>
      <w:rFonts w:ascii="Lucida Grande" w:hAnsi="Lucida Grande"/>
      <w:sz w:val="18"/>
      <w:szCs w:val="18"/>
    </w:rPr>
  </w:style>
  <w:style w:type="paragraph" w:styleId="ListParagraph">
    <w:name w:val="List Paragraph"/>
    <w:basedOn w:val="Normal"/>
    <w:uiPriority w:val="34"/>
    <w:qFormat/>
    <w:rsid w:val="00872A5C"/>
    <w:pPr>
      <w:ind w:left="720"/>
      <w:contextualSpacing/>
    </w:pPr>
  </w:style>
  <w:style w:type="character" w:styleId="Hyperlink">
    <w:name w:val="Hyperlink"/>
    <w:basedOn w:val="DefaultParagraphFont"/>
    <w:uiPriority w:val="99"/>
    <w:unhideWhenUsed/>
    <w:rsid w:val="00872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gif"/><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ventbrite.co.uk/e/national-disabled-peoples-summit-tickets-38706991654" TargetMode="External"/><Relationship Id="rId7" Type="http://schemas.openxmlformats.org/officeDocument/2006/relationships/hyperlink" Target="mailto:ellen.morrison@inclusionlondon.org.uk"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Morrison</cp:lastModifiedBy>
  <cp:revision>10</cp:revision>
  <dcterms:created xsi:type="dcterms:W3CDTF">2017-10-11T06:13:00Z</dcterms:created>
  <dcterms:modified xsi:type="dcterms:W3CDTF">2017-10-13T01:52:00Z</dcterms:modified>
</cp:coreProperties>
</file>