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89" w:rsidRDefault="00CF3E89" w:rsidP="00C03CD8">
      <w:pPr>
        <w:rPr>
          <w:rFonts w:ascii="Arial" w:hAnsi="Arial" w:cs="Arial"/>
          <w:b/>
          <w:sz w:val="24"/>
          <w:szCs w:val="24"/>
        </w:rPr>
      </w:pPr>
    </w:p>
    <w:p w:rsidR="00114CC5" w:rsidRPr="00114CC5" w:rsidRDefault="00114CC5" w:rsidP="00C03CD8">
      <w:pPr>
        <w:rPr>
          <w:rFonts w:ascii="Arial" w:hAnsi="Arial" w:cs="Arial"/>
          <w:b/>
          <w:sz w:val="24"/>
          <w:szCs w:val="24"/>
        </w:rPr>
      </w:pPr>
      <w:r w:rsidRPr="00114CC5">
        <w:rPr>
          <w:rFonts w:ascii="Arial" w:hAnsi="Arial" w:cs="Arial"/>
          <w:b/>
          <w:sz w:val="24"/>
          <w:szCs w:val="24"/>
        </w:rPr>
        <w:t>The Social Model</w:t>
      </w:r>
      <w:r>
        <w:rPr>
          <w:rFonts w:ascii="Arial" w:hAnsi="Arial" w:cs="Arial"/>
          <w:b/>
          <w:sz w:val="24"/>
          <w:szCs w:val="24"/>
        </w:rPr>
        <w:t xml:space="preserve"> of Disability</w:t>
      </w:r>
    </w:p>
    <w:p w:rsidR="00C03CD8" w:rsidRPr="00CA26E9" w:rsidRDefault="00C03CD8" w:rsidP="00C03CD8">
      <w:pPr>
        <w:rPr>
          <w:rFonts w:ascii="Arial" w:hAnsi="Arial" w:cs="Arial"/>
          <w:sz w:val="24"/>
          <w:szCs w:val="24"/>
        </w:rPr>
      </w:pPr>
      <w:r>
        <w:rPr>
          <w:rFonts w:ascii="Arial" w:hAnsi="Arial" w:cs="Arial"/>
          <w:sz w:val="24"/>
          <w:szCs w:val="24"/>
        </w:rPr>
        <w:t xml:space="preserve">In the 1980s disabled people developed the </w:t>
      </w:r>
      <w:r w:rsidRPr="00CA26E9">
        <w:rPr>
          <w:rFonts w:ascii="Arial" w:hAnsi="Arial" w:cs="Arial"/>
          <w:sz w:val="24"/>
          <w:szCs w:val="24"/>
        </w:rPr>
        <w:t>social model of disability.</w:t>
      </w:r>
    </w:p>
    <w:p w:rsidR="00C03CD8" w:rsidRPr="00CA26E9" w:rsidRDefault="00C03CD8" w:rsidP="00C03CD8">
      <w:pPr>
        <w:rPr>
          <w:rFonts w:ascii="Arial" w:hAnsi="Arial" w:cs="Arial"/>
          <w:sz w:val="24"/>
          <w:szCs w:val="24"/>
        </w:rPr>
      </w:pPr>
      <w:r w:rsidRPr="00CA26E9">
        <w:rPr>
          <w:rFonts w:ascii="Arial" w:hAnsi="Arial" w:cs="Arial"/>
          <w:sz w:val="24"/>
          <w:szCs w:val="24"/>
        </w:rPr>
        <w:t xml:space="preserve">The old model, the medical model, believes disabled people are defined </w:t>
      </w:r>
      <w:r>
        <w:rPr>
          <w:rFonts w:ascii="Arial" w:hAnsi="Arial" w:cs="Arial"/>
          <w:sz w:val="24"/>
          <w:szCs w:val="24"/>
        </w:rPr>
        <w:t>by their impairments, and need</w:t>
      </w:r>
      <w:r w:rsidRPr="00CA26E9">
        <w:rPr>
          <w:rFonts w:ascii="Arial" w:hAnsi="Arial" w:cs="Arial"/>
          <w:sz w:val="24"/>
          <w:szCs w:val="24"/>
        </w:rPr>
        <w:t xml:space="preserve"> to be treated, fixed</w:t>
      </w:r>
      <w:r>
        <w:rPr>
          <w:rFonts w:ascii="Arial" w:hAnsi="Arial" w:cs="Arial"/>
          <w:sz w:val="24"/>
          <w:szCs w:val="24"/>
        </w:rPr>
        <w:t xml:space="preserve"> or cured to function correctly so we fit within the structures and ‘norms’ constructed within capitalist society</w:t>
      </w:r>
    </w:p>
    <w:p w:rsidR="00C03CD8" w:rsidRDefault="00C03CD8" w:rsidP="00C03CD8">
      <w:pPr>
        <w:rPr>
          <w:rFonts w:ascii="Arial" w:hAnsi="Arial" w:cs="Arial"/>
          <w:sz w:val="24"/>
          <w:szCs w:val="24"/>
        </w:rPr>
      </w:pPr>
      <w:r w:rsidRPr="00CA26E9">
        <w:rPr>
          <w:rFonts w:ascii="Arial" w:hAnsi="Arial" w:cs="Arial"/>
          <w:sz w:val="24"/>
          <w:szCs w:val="24"/>
        </w:rPr>
        <w:t>The social model says its society’s laws, attitudes and barriers which disable people, and those are what need to be fixed for society to function correctly</w:t>
      </w:r>
      <w:r>
        <w:rPr>
          <w:rFonts w:ascii="Arial" w:hAnsi="Arial" w:cs="Arial"/>
          <w:sz w:val="24"/>
          <w:szCs w:val="24"/>
        </w:rPr>
        <w:t>. There is nothing “wrong” with us – it is society that needs to change.</w:t>
      </w:r>
    </w:p>
    <w:p w:rsidR="00C03CD8" w:rsidRDefault="00C03CD8" w:rsidP="00C03CD8">
      <w:pPr>
        <w:rPr>
          <w:rFonts w:ascii="Arial" w:hAnsi="Arial" w:cs="Arial"/>
          <w:sz w:val="24"/>
          <w:szCs w:val="24"/>
        </w:rPr>
      </w:pPr>
      <w:r>
        <w:rPr>
          <w:rFonts w:ascii="Arial" w:hAnsi="Arial" w:cs="Arial"/>
          <w:sz w:val="24"/>
          <w:szCs w:val="24"/>
        </w:rPr>
        <w:t>The social model does not deny impairment in that it does not discount the pain or distress that disabled people experience. It is not a perfect theory of disability but was never intended to be: the social model is a tool for social reform that enables a group of people to collectivise around a shared experience (the shared experience being not our impairments but the discrimination and oppression that we face as people livi</w:t>
      </w:r>
      <w:r w:rsidR="00311286">
        <w:rPr>
          <w:rFonts w:ascii="Arial" w:hAnsi="Arial" w:cs="Arial"/>
          <w:sz w:val="24"/>
          <w:szCs w:val="24"/>
        </w:rPr>
        <w:t>ng with impairments disabled by society) and fight.</w:t>
      </w:r>
    </w:p>
    <w:p w:rsidR="00311286" w:rsidRDefault="00311286" w:rsidP="00C03CD8">
      <w:pPr>
        <w:rPr>
          <w:rFonts w:ascii="Arial" w:hAnsi="Arial" w:cs="Arial"/>
          <w:sz w:val="24"/>
          <w:szCs w:val="24"/>
        </w:rPr>
      </w:pPr>
      <w:r>
        <w:rPr>
          <w:rFonts w:ascii="Arial" w:hAnsi="Arial" w:cs="Arial"/>
          <w:sz w:val="24"/>
          <w:szCs w:val="24"/>
        </w:rPr>
        <w:t>Disabled people don’t want pity. We want to organise.</w:t>
      </w:r>
    </w:p>
    <w:p w:rsidR="00CF3E89" w:rsidRDefault="00CF3E89" w:rsidP="00C03CD8">
      <w:pPr>
        <w:rPr>
          <w:rFonts w:ascii="Arial" w:hAnsi="Arial" w:cs="Arial"/>
          <w:b/>
          <w:sz w:val="24"/>
          <w:szCs w:val="24"/>
        </w:rPr>
      </w:pPr>
    </w:p>
    <w:p w:rsidR="00114CC5" w:rsidRPr="00114CC5" w:rsidRDefault="00114CC5" w:rsidP="00C03CD8">
      <w:pPr>
        <w:rPr>
          <w:rFonts w:ascii="Arial" w:hAnsi="Arial" w:cs="Arial"/>
          <w:b/>
          <w:sz w:val="24"/>
          <w:szCs w:val="24"/>
        </w:rPr>
      </w:pPr>
      <w:r w:rsidRPr="00114CC5">
        <w:rPr>
          <w:rFonts w:ascii="Arial" w:hAnsi="Arial" w:cs="Arial"/>
          <w:b/>
          <w:sz w:val="24"/>
          <w:szCs w:val="24"/>
        </w:rPr>
        <w:t>Social Model language</w:t>
      </w:r>
    </w:p>
    <w:tbl>
      <w:tblPr>
        <w:tblStyle w:val="TableGrid"/>
        <w:tblW w:w="0" w:type="auto"/>
        <w:tblLook w:val="04A0" w:firstRow="1" w:lastRow="0" w:firstColumn="1" w:lastColumn="0" w:noHBand="0" w:noVBand="1"/>
      </w:tblPr>
      <w:tblGrid>
        <w:gridCol w:w="4219"/>
        <w:gridCol w:w="5023"/>
      </w:tblGrid>
      <w:tr w:rsidR="00C03CD8" w:rsidTr="00311286">
        <w:tc>
          <w:tcPr>
            <w:tcW w:w="4219" w:type="dxa"/>
          </w:tcPr>
          <w:p w:rsidR="00C03CD8" w:rsidRPr="00DD6A6A" w:rsidRDefault="00C03CD8" w:rsidP="00C03CD8">
            <w:pPr>
              <w:rPr>
                <w:rFonts w:ascii="Arial" w:hAnsi="Arial" w:cs="Arial"/>
                <w:b/>
                <w:sz w:val="24"/>
                <w:szCs w:val="24"/>
              </w:rPr>
            </w:pPr>
            <w:r w:rsidRPr="00DD6A6A">
              <w:rPr>
                <w:rFonts w:ascii="Arial" w:hAnsi="Arial" w:cs="Arial"/>
                <w:b/>
                <w:sz w:val="24"/>
                <w:szCs w:val="24"/>
              </w:rPr>
              <w:t xml:space="preserve"> Do’s</w:t>
            </w:r>
          </w:p>
        </w:tc>
        <w:tc>
          <w:tcPr>
            <w:tcW w:w="5023" w:type="dxa"/>
          </w:tcPr>
          <w:p w:rsidR="00C03CD8" w:rsidRPr="00DD6A6A" w:rsidRDefault="00C03CD8" w:rsidP="00C03CD8">
            <w:pPr>
              <w:rPr>
                <w:rFonts w:ascii="Arial" w:hAnsi="Arial" w:cs="Arial"/>
                <w:b/>
                <w:sz w:val="24"/>
                <w:szCs w:val="24"/>
              </w:rPr>
            </w:pPr>
            <w:proofErr w:type="spellStart"/>
            <w:r w:rsidRPr="00DD6A6A">
              <w:rPr>
                <w:rFonts w:ascii="Arial" w:hAnsi="Arial" w:cs="Arial"/>
                <w:b/>
                <w:sz w:val="24"/>
                <w:szCs w:val="24"/>
              </w:rPr>
              <w:t>Don’t’s</w:t>
            </w:r>
            <w:proofErr w:type="spellEnd"/>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 xml:space="preserve">disabled people </w:t>
            </w:r>
          </w:p>
        </w:tc>
        <w:tc>
          <w:tcPr>
            <w:tcW w:w="5023" w:type="dxa"/>
          </w:tcPr>
          <w:p w:rsidR="00C03CD8" w:rsidRDefault="00C03CD8" w:rsidP="00C03CD8">
            <w:pPr>
              <w:rPr>
                <w:rFonts w:ascii="Arial" w:hAnsi="Arial" w:cs="Arial"/>
                <w:sz w:val="24"/>
                <w:szCs w:val="24"/>
              </w:rPr>
            </w:pPr>
            <w:r w:rsidRPr="00DC72E4">
              <w:rPr>
                <w:rFonts w:ascii="Arial" w:hAnsi="Arial" w:cs="Arial"/>
                <w:sz w:val="24"/>
                <w:szCs w:val="24"/>
              </w:rPr>
              <w:t>the disabled</w:t>
            </w:r>
          </w:p>
          <w:p w:rsidR="00311286" w:rsidRDefault="00311286" w:rsidP="00C03CD8">
            <w:pPr>
              <w:rPr>
                <w:rFonts w:ascii="Arial" w:hAnsi="Arial" w:cs="Arial"/>
                <w:sz w:val="24"/>
                <w:szCs w:val="24"/>
              </w:rPr>
            </w:pPr>
            <w:r>
              <w:rPr>
                <w:rFonts w:ascii="Arial" w:hAnsi="Arial" w:cs="Arial"/>
                <w:sz w:val="24"/>
                <w:szCs w:val="24"/>
              </w:rPr>
              <w:t>people with disabilities</w:t>
            </w:r>
          </w:p>
          <w:p w:rsidR="00284CA4" w:rsidRDefault="00284CA4" w:rsidP="00C03CD8">
            <w:pPr>
              <w:rPr>
                <w:rFonts w:ascii="Arial" w:hAnsi="Arial" w:cs="Arial"/>
                <w:sz w:val="24"/>
                <w:szCs w:val="24"/>
              </w:rPr>
            </w:pPr>
            <w:r>
              <w:rPr>
                <w:rFonts w:ascii="Arial" w:hAnsi="Arial" w:cs="Arial"/>
                <w:sz w:val="24"/>
                <w:szCs w:val="24"/>
              </w:rPr>
              <w:t>handicapped</w:t>
            </w:r>
          </w:p>
          <w:p w:rsidR="00284CA4" w:rsidRDefault="00284CA4" w:rsidP="00C03CD8">
            <w:pPr>
              <w:rPr>
                <w:rFonts w:ascii="Arial" w:hAnsi="Arial" w:cs="Arial"/>
                <w:sz w:val="24"/>
                <w:szCs w:val="24"/>
              </w:rPr>
            </w:pPr>
            <w:r>
              <w:rPr>
                <w:rFonts w:ascii="Arial" w:hAnsi="Arial" w:cs="Arial"/>
                <w:sz w:val="24"/>
                <w:szCs w:val="24"/>
              </w:rPr>
              <w:t>cripples</w:t>
            </w:r>
          </w:p>
          <w:p w:rsidR="00D1213B" w:rsidRPr="00DC72E4" w:rsidRDefault="00D1213B" w:rsidP="00C03CD8">
            <w:pPr>
              <w:rPr>
                <w:rFonts w:ascii="Arial" w:hAnsi="Arial" w:cs="Arial"/>
                <w:sz w:val="24"/>
                <w:szCs w:val="24"/>
              </w:rPr>
            </w:pPr>
            <w:r>
              <w:rPr>
                <w:rFonts w:ascii="Arial" w:hAnsi="Arial" w:cs="Arial"/>
                <w:sz w:val="24"/>
                <w:szCs w:val="24"/>
              </w:rPr>
              <w:t>spastics</w:t>
            </w:r>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 xml:space="preserve">people with impairments </w:t>
            </w:r>
          </w:p>
        </w:tc>
        <w:tc>
          <w:tcPr>
            <w:tcW w:w="5023" w:type="dxa"/>
          </w:tcPr>
          <w:p w:rsidR="00C03CD8" w:rsidRDefault="00C03CD8" w:rsidP="00C03CD8">
            <w:pPr>
              <w:rPr>
                <w:rFonts w:ascii="Arial" w:hAnsi="Arial" w:cs="Arial"/>
                <w:sz w:val="24"/>
                <w:szCs w:val="24"/>
              </w:rPr>
            </w:pPr>
            <w:r w:rsidRPr="00DC72E4">
              <w:rPr>
                <w:rFonts w:ascii="Arial" w:hAnsi="Arial" w:cs="Arial"/>
                <w:sz w:val="24"/>
                <w:szCs w:val="24"/>
              </w:rPr>
              <w:t>people suffering with disabilities</w:t>
            </w:r>
          </w:p>
          <w:p w:rsidR="00311286" w:rsidRPr="00DC72E4" w:rsidRDefault="00311286" w:rsidP="00C03CD8">
            <w:pPr>
              <w:rPr>
                <w:rFonts w:ascii="Arial" w:hAnsi="Arial" w:cs="Arial"/>
                <w:sz w:val="24"/>
                <w:szCs w:val="24"/>
              </w:rPr>
            </w:pPr>
            <w:proofErr w:type="gramStart"/>
            <w:r>
              <w:rPr>
                <w:rFonts w:ascii="Arial" w:hAnsi="Arial" w:cs="Arial"/>
                <w:sz w:val="24"/>
                <w:szCs w:val="24"/>
              </w:rPr>
              <w:t>people</w:t>
            </w:r>
            <w:proofErr w:type="gramEnd"/>
            <w:r>
              <w:rPr>
                <w:rFonts w:ascii="Arial" w:hAnsi="Arial" w:cs="Arial"/>
                <w:sz w:val="24"/>
                <w:szCs w:val="24"/>
              </w:rPr>
              <w:t xml:space="preserve"> afflicted with…</w:t>
            </w:r>
          </w:p>
        </w:tc>
      </w:tr>
      <w:tr w:rsidR="00311286" w:rsidTr="00311286">
        <w:tc>
          <w:tcPr>
            <w:tcW w:w="4219" w:type="dxa"/>
          </w:tcPr>
          <w:p w:rsidR="00311286" w:rsidRPr="00675D9F" w:rsidRDefault="00311286" w:rsidP="00C03CD8">
            <w:pPr>
              <w:rPr>
                <w:rFonts w:ascii="Arial" w:hAnsi="Arial" w:cs="Arial"/>
                <w:sz w:val="24"/>
                <w:szCs w:val="24"/>
              </w:rPr>
            </w:pPr>
            <w:r>
              <w:rPr>
                <w:rFonts w:ascii="Arial" w:hAnsi="Arial" w:cs="Arial"/>
                <w:sz w:val="24"/>
                <w:szCs w:val="24"/>
              </w:rPr>
              <w:t>non-disabled people</w:t>
            </w:r>
          </w:p>
        </w:tc>
        <w:tc>
          <w:tcPr>
            <w:tcW w:w="5023" w:type="dxa"/>
          </w:tcPr>
          <w:p w:rsidR="00311286" w:rsidRPr="00DC72E4" w:rsidRDefault="00311286" w:rsidP="00C03CD8">
            <w:pPr>
              <w:rPr>
                <w:rFonts w:ascii="Arial" w:hAnsi="Arial" w:cs="Arial"/>
                <w:sz w:val="24"/>
                <w:szCs w:val="24"/>
              </w:rPr>
            </w:pPr>
            <w:r>
              <w:rPr>
                <w:rFonts w:ascii="Arial" w:hAnsi="Arial" w:cs="Arial"/>
                <w:sz w:val="24"/>
                <w:szCs w:val="24"/>
              </w:rPr>
              <w:t>able-bodied people</w:t>
            </w:r>
          </w:p>
        </w:tc>
      </w:tr>
      <w:tr w:rsidR="00311286" w:rsidTr="00311286">
        <w:tc>
          <w:tcPr>
            <w:tcW w:w="4219" w:type="dxa"/>
          </w:tcPr>
          <w:p w:rsidR="00311286" w:rsidRDefault="006C57A7" w:rsidP="00C03CD8">
            <w:pPr>
              <w:rPr>
                <w:rFonts w:ascii="Arial" w:hAnsi="Arial" w:cs="Arial"/>
                <w:sz w:val="24"/>
                <w:szCs w:val="24"/>
              </w:rPr>
            </w:pPr>
            <w:proofErr w:type="spellStart"/>
            <w:r>
              <w:rPr>
                <w:rFonts w:ascii="Arial" w:hAnsi="Arial" w:cs="Arial"/>
                <w:sz w:val="24"/>
                <w:szCs w:val="24"/>
              </w:rPr>
              <w:t>D</w:t>
            </w:r>
            <w:r w:rsidR="00311286">
              <w:rPr>
                <w:rFonts w:ascii="Arial" w:hAnsi="Arial" w:cs="Arial"/>
                <w:sz w:val="24"/>
                <w:szCs w:val="24"/>
              </w:rPr>
              <w:t>isabilism</w:t>
            </w:r>
            <w:proofErr w:type="spellEnd"/>
          </w:p>
        </w:tc>
        <w:tc>
          <w:tcPr>
            <w:tcW w:w="5023" w:type="dxa"/>
          </w:tcPr>
          <w:p w:rsidR="00311286" w:rsidRDefault="00311286" w:rsidP="00C03CD8">
            <w:pPr>
              <w:rPr>
                <w:rFonts w:ascii="Arial" w:hAnsi="Arial" w:cs="Arial"/>
                <w:sz w:val="24"/>
                <w:szCs w:val="24"/>
              </w:rPr>
            </w:pPr>
            <w:r>
              <w:rPr>
                <w:rFonts w:ascii="Arial" w:hAnsi="Arial" w:cs="Arial"/>
                <w:sz w:val="24"/>
                <w:szCs w:val="24"/>
              </w:rPr>
              <w:t>Able-ism (NB this term does get used but does not fit within a social model analysis because it focuses on the ‘privilege’ of non-disabled people rather than the oppression experience by disabled people</w:t>
            </w:r>
          </w:p>
        </w:tc>
      </w:tr>
      <w:tr w:rsidR="00C03CD8" w:rsidTr="00311286">
        <w:tc>
          <w:tcPr>
            <w:tcW w:w="4219" w:type="dxa"/>
          </w:tcPr>
          <w:p w:rsidR="00D1213B" w:rsidRPr="00675D9F" w:rsidRDefault="00C03CD8" w:rsidP="00D1213B">
            <w:pPr>
              <w:rPr>
                <w:rFonts w:ascii="Arial" w:hAnsi="Arial" w:cs="Arial"/>
                <w:sz w:val="24"/>
                <w:szCs w:val="24"/>
              </w:rPr>
            </w:pPr>
            <w:r>
              <w:rPr>
                <w:rFonts w:ascii="Arial" w:hAnsi="Arial" w:cs="Arial"/>
                <w:sz w:val="24"/>
                <w:szCs w:val="24"/>
              </w:rPr>
              <w:t>people with learning difficult</w:t>
            </w:r>
            <w:r w:rsidRPr="00675D9F">
              <w:rPr>
                <w:rFonts w:ascii="Arial" w:hAnsi="Arial" w:cs="Arial"/>
                <w:sz w:val="24"/>
                <w:szCs w:val="24"/>
              </w:rPr>
              <w:t xml:space="preserve">ies </w:t>
            </w:r>
            <w:r w:rsidR="00D1213B">
              <w:rPr>
                <w:rFonts w:ascii="Arial" w:hAnsi="Arial" w:cs="Arial"/>
                <w:sz w:val="24"/>
                <w:szCs w:val="24"/>
              </w:rPr>
              <w:t>(this is the term preferred by people with LD themselves although learning disabilities is also sometimes used)</w:t>
            </w:r>
          </w:p>
        </w:tc>
        <w:tc>
          <w:tcPr>
            <w:tcW w:w="5023" w:type="dxa"/>
          </w:tcPr>
          <w:p w:rsidR="00C03CD8" w:rsidRDefault="00311286" w:rsidP="00C03CD8">
            <w:pPr>
              <w:rPr>
                <w:rFonts w:ascii="Arial" w:hAnsi="Arial" w:cs="Arial"/>
                <w:sz w:val="24"/>
                <w:szCs w:val="24"/>
              </w:rPr>
            </w:pPr>
            <w:r>
              <w:rPr>
                <w:rFonts w:ascii="Arial" w:hAnsi="Arial" w:cs="Arial"/>
                <w:sz w:val="24"/>
                <w:szCs w:val="24"/>
              </w:rPr>
              <w:t>the learning disabled</w:t>
            </w:r>
          </w:p>
          <w:p w:rsidR="00D1213B" w:rsidRDefault="00D1213B" w:rsidP="00C03CD8">
            <w:pPr>
              <w:rPr>
                <w:rFonts w:ascii="Arial" w:hAnsi="Arial" w:cs="Arial"/>
                <w:sz w:val="24"/>
                <w:szCs w:val="24"/>
              </w:rPr>
            </w:pPr>
            <w:r>
              <w:rPr>
                <w:rFonts w:ascii="Arial" w:hAnsi="Arial" w:cs="Arial"/>
                <w:sz w:val="24"/>
                <w:szCs w:val="24"/>
              </w:rPr>
              <w:t>subnormal</w:t>
            </w:r>
          </w:p>
          <w:p w:rsidR="00D1213B" w:rsidRDefault="00D1213B" w:rsidP="00C03CD8">
            <w:pPr>
              <w:rPr>
                <w:rFonts w:ascii="Arial" w:hAnsi="Arial" w:cs="Arial"/>
                <w:sz w:val="24"/>
                <w:szCs w:val="24"/>
              </w:rPr>
            </w:pPr>
            <w:r>
              <w:rPr>
                <w:rFonts w:ascii="Arial" w:hAnsi="Arial" w:cs="Arial"/>
                <w:sz w:val="24"/>
                <w:szCs w:val="24"/>
              </w:rPr>
              <w:t>backwards</w:t>
            </w:r>
          </w:p>
          <w:p w:rsidR="00311286" w:rsidRPr="00DC72E4" w:rsidRDefault="00D1213B" w:rsidP="00D1213B">
            <w:pPr>
              <w:rPr>
                <w:rFonts w:ascii="Arial" w:hAnsi="Arial" w:cs="Arial"/>
                <w:sz w:val="24"/>
                <w:szCs w:val="24"/>
              </w:rPr>
            </w:pPr>
            <w:r>
              <w:rPr>
                <w:rFonts w:ascii="Arial" w:hAnsi="Arial" w:cs="Arial"/>
                <w:sz w:val="24"/>
                <w:szCs w:val="24"/>
              </w:rPr>
              <w:t>mentally deficient</w:t>
            </w:r>
          </w:p>
        </w:tc>
      </w:tr>
      <w:tr w:rsidR="00D1213B" w:rsidTr="00311286">
        <w:tc>
          <w:tcPr>
            <w:tcW w:w="4219" w:type="dxa"/>
          </w:tcPr>
          <w:p w:rsidR="00D1213B" w:rsidRDefault="00D1213B" w:rsidP="00C03CD8">
            <w:pPr>
              <w:rPr>
                <w:rFonts w:ascii="Arial" w:hAnsi="Arial" w:cs="Arial"/>
                <w:sz w:val="24"/>
                <w:szCs w:val="24"/>
              </w:rPr>
            </w:pPr>
            <w:proofErr w:type="spellStart"/>
            <w:r>
              <w:rPr>
                <w:rFonts w:ascii="Arial" w:hAnsi="Arial" w:cs="Arial"/>
                <w:sz w:val="24"/>
                <w:szCs w:val="24"/>
              </w:rPr>
              <w:t>neuro</w:t>
            </w:r>
            <w:proofErr w:type="spellEnd"/>
            <w:r>
              <w:rPr>
                <w:rFonts w:ascii="Arial" w:hAnsi="Arial" w:cs="Arial"/>
                <w:sz w:val="24"/>
                <w:szCs w:val="24"/>
              </w:rPr>
              <w:t>-diverse</w:t>
            </w:r>
          </w:p>
          <w:p w:rsidR="00D1213B" w:rsidRPr="00675D9F" w:rsidRDefault="00D1213B" w:rsidP="00C03CD8">
            <w:pPr>
              <w:rPr>
                <w:rFonts w:ascii="Arial" w:hAnsi="Arial" w:cs="Arial"/>
                <w:sz w:val="24"/>
                <w:szCs w:val="24"/>
              </w:rPr>
            </w:pPr>
            <w:r>
              <w:rPr>
                <w:rFonts w:ascii="Arial" w:hAnsi="Arial" w:cs="Arial"/>
                <w:sz w:val="24"/>
                <w:szCs w:val="24"/>
              </w:rPr>
              <w:t>people with autism/Asperger’s/ADHD</w:t>
            </w:r>
          </w:p>
        </w:tc>
        <w:tc>
          <w:tcPr>
            <w:tcW w:w="5023" w:type="dxa"/>
          </w:tcPr>
          <w:p w:rsidR="00D1213B" w:rsidRDefault="00D1213B" w:rsidP="00C03CD8">
            <w:pPr>
              <w:rPr>
                <w:rFonts w:ascii="Arial" w:hAnsi="Arial" w:cs="Arial"/>
                <w:sz w:val="24"/>
                <w:szCs w:val="24"/>
              </w:rPr>
            </w:pPr>
            <w:r>
              <w:rPr>
                <w:rFonts w:ascii="Arial" w:hAnsi="Arial" w:cs="Arial"/>
                <w:sz w:val="24"/>
                <w:szCs w:val="24"/>
              </w:rPr>
              <w:t>autistics</w:t>
            </w:r>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 xml:space="preserve">wheelchair users </w:t>
            </w:r>
          </w:p>
        </w:tc>
        <w:tc>
          <w:tcPr>
            <w:tcW w:w="5023" w:type="dxa"/>
          </w:tcPr>
          <w:p w:rsidR="00C03CD8" w:rsidRPr="00DC72E4" w:rsidRDefault="00311286" w:rsidP="00C03CD8">
            <w:pPr>
              <w:rPr>
                <w:rFonts w:ascii="Arial" w:hAnsi="Arial" w:cs="Arial"/>
                <w:sz w:val="24"/>
                <w:szCs w:val="24"/>
              </w:rPr>
            </w:pPr>
            <w:r>
              <w:rPr>
                <w:rFonts w:ascii="Arial" w:hAnsi="Arial" w:cs="Arial"/>
                <w:sz w:val="24"/>
                <w:szCs w:val="24"/>
              </w:rPr>
              <w:t>wheelchair bound</w:t>
            </w:r>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peopl</w:t>
            </w:r>
            <w:r>
              <w:rPr>
                <w:rFonts w:ascii="Arial" w:hAnsi="Arial" w:cs="Arial"/>
                <w:sz w:val="24"/>
                <w:szCs w:val="24"/>
              </w:rPr>
              <w:t xml:space="preserve">e with mental health support </w:t>
            </w:r>
            <w:r>
              <w:rPr>
                <w:rFonts w:ascii="Arial" w:hAnsi="Arial" w:cs="Arial"/>
                <w:sz w:val="24"/>
                <w:szCs w:val="24"/>
              </w:rPr>
              <w:lastRenderedPageBreak/>
              <w:t>needs</w:t>
            </w:r>
          </w:p>
        </w:tc>
        <w:tc>
          <w:tcPr>
            <w:tcW w:w="5023" w:type="dxa"/>
          </w:tcPr>
          <w:p w:rsidR="00C03CD8" w:rsidRPr="00DC72E4" w:rsidRDefault="00311286" w:rsidP="00C03CD8">
            <w:pPr>
              <w:rPr>
                <w:rFonts w:ascii="Arial" w:hAnsi="Arial" w:cs="Arial"/>
                <w:sz w:val="24"/>
                <w:szCs w:val="24"/>
              </w:rPr>
            </w:pPr>
            <w:r>
              <w:rPr>
                <w:rFonts w:ascii="Arial" w:hAnsi="Arial" w:cs="Arial"/>
                <w:sz w:val="24"/>
                <w:szCs w:val="24"/>
              </w:rPr>
              <w:lastRenderedPageBreak/>
              <w:t>the mentally disabled</w:t>
            </w:r>
          </w:p>
        </w:tc>
      </w:tr>
      <w:tr w:rsidR="00C03CD8" w:rsidTr="00311286">
        <w:tc>
          <w:tcPr>
            <w:tcW w:w="4219" w:type="dxa"/>
          </w:tcPr>
          <w:p w:rsidR="00311286" w:rsidRDefault="00311286" w:rsidP="00C03CD8">
            <w:pPr>
              <w:rPr>
                <w:rFonts w:ascii="Arial" w:hAnsi="Arial" w:cs="Arial"/>
                <w:sz w:val="24"/>
                <w:szCs w:val="24"/>
              </w:rPr>
            </w:pPr>
            <w:r>
              <w:rPr>
                <w:rFonts w:ascii="Arial" w:hAnsi="Arial" w:cs="Arial"/>
                <w:sz w:val="24"/>
                <w:szCs w:val="24"/>
              </w:rPr>
              <w:lastRenderedPageBreak/>
              <w:t>blind people</w:t>
            </w:r>
          </w:p>
          <w:p w:rsidR="00C03CD8" w:rsidRDefault="00C03CD8" w:rsidP="00C03CD8">
            <w:pPr>
              <w:rPr>
                <w:rFonts w:ascii="Arial" w:hAnsi="Arial" w:cs="Arial"/>
                <w:sz w:val="24"/>
                <w:szCs w:val="24"/>
              </w:rPr>
            </w:pPr>
            <w:r w:rsidRPr="00675D9F">
              <w:rPr>
                <w:rFonts w:ascii="Arial" w:hAnsi="Arial" w:cs="Arial"/>
                <w:sz w:val="24"/>
                <w:szCs w:val="24"/>
              </w:rPr>
              <w:t xml:space="preserve">people with visual impairments </w:t>
            </w:r>
          </w:p>
          <w:p w:rsidR="00311286" w:rsidRPr="00675D9F" w:rsidRDefault="00311286" w:rsidP="00C03CD8">
            <w:pPr>
              <w:rPr>
                <w:rFonts w:ascii="Arial" w:hAnsi="Arial" w:cs="Arial"/>
                <w:sz w:val="24"/>
                <w:szCs w:val="24"/>
              </w:rPr>
            </w:pPr>
            <w:r>
              <w:rPr>
                <w:rFonts w:ascii="Arial" w:hAnsi="Arial" w:cs="Arial"/>
                <w:sz w:val="24"/>
                <w:szCs w:val="24"/>
              </w:rPr>
              <w:t>people with sight loss</w:t>
            </w:r>
          </w:p>
        </w:tc>
        <w:tc>
          <w:tcPr>
            <w:tcW w:w="5023" w:type="dxa"/>
          </w:tcPr>
          <w:p w:rsidR="00C03CD8" w:rsidRPr="00DC72E4" w:rsidRDefault="00C03CD8" w:rsidP="00C03CD8">
            <w:pPr>
              <w:rPr>
                <w:rFonts w:ascii="Arial" w:hAnsi="Arial" w:cs="Arial"/>
                <w:sz w:val="24"/>
                <w:szCs w:val="24"/>
              </w:rPr>
            </w:pPr>
          </w:p>
        </w:tc>
      </w:tr>
      <w:tr w:rsidR="00C03CD8" w:rsidTr="00311286">
        <w:tc>
          <w:tcPr>
            <w:tcW w:w="4219" w:type="dxa"/>
          </w:tcPr>
          <w:p w:rsidR="00311286" w:rsidRDefault="00311286" w:rsidP="00311286">
            <w:pPr>
              <w:rPr>
                <w:rFonts w:ascii="Arial" w:hAnsi="Arial" w:cs="Arial"/>
                <w:sz w:val="24"/>
                <w:szCs w:val="24"/>
              </w:rPr>
            </w:pPr>
            <w:r>
              <w:rPr>
                <w:rFonts w:ascii="Arial" w:hAnsi="Arial" w:cs="Arial"/>
                <w:sz w:val="24"/>
                <w:szCs w:val="24"/>
              </w:rPr>
              <w:t>d</w:t>
            </w:r>
            <w:r w:rsidR="00C03CD8" w:rsidRPr="00675D9F">
              <w:rPr>
                <w:rFonts w:ascii="Arial" w:hAnsi="Arial" w:cs="Arial"/>
                <w:sz w:val="24"/>
                <w:szCs w:val="24"/>
              </w:rPr>
              <w:t xml:space="preserve">eaf people </w:t>
            </w:r>
            <w:r>
              <w:rPr>
                <w:rFonts w:ascii="Arial" w:hAnsi="Arial" w:cs="Arial"/>
                <w:sz w:val="24"/>
                <w:szCs w:val="24"/>
              </w:rPr>
              <w:t>(NB Deaf people with a capital ‘D’ is the preferred term for people who use British Sign Language. They identify as a linguistic minority according to the cultural model of Deafness rather than as disabled people. This analysis is in conflict with the social model of disability. However due to the limited availability of communication support it’s really, really difficult to actually have the political debate!!)</w:t>
            </w:r>
          </w:p>
          <w:p w:rsidR="00311286" w:rsidRDefault="00311286" w:rsidP="00311286">
            <w:pPr>
              <w:rPr>
                <w:rFonts w:ascii="Arial" w:hAnsi="Arial" w:cs="Arial"/>
                <w:sz w:val="24"/>
                <w:szCs w:val="24"/>
              </w:rPr>
            </w:pPr>
            <w:r>
              <w:rPr>
                <w:rFonts w:ascii="Arial" w:hAnsi="Arial" w:cs="Arial"/>
                <w:sz w:val="24"/>
                <w:szCs w:val="24"/>
              </w:rPr>
              <w:t>people with hearing loss</w:t>
            </w:r>
          </w:p>
          <w:p w:rsidR="00C03CD8" w:rsidRPr="00675D9F" w:rsidRDefault="00311286" w:rsidP="00311286">
            <w:pPr>
              <w:rPr>
                <w:rFonts w:ascii="Arial" w:hAnsi="Arial" w:cs="Arial"/>
                <w:sz w:val="24"/>
                <w:szCs w:val="24"/>
              </w:rPr>
            </w:pPr>
            <w:r>
              <w:rPr>
                <w:rFonts w:ascii="Arial" w:hAnsi="Arial" w:cs="Arial"/>
                <w:sz w:val="24"/>
                <w:szCs w:val="24"/>
              </w:rPr>
              <w:t>people who are hard of hearing (this denotes people with some hearing loss but who are not completely deaf)</w:t>
            </w:r>
          </w:p>
        </w:tc>
        <w:tc>
          <w:tcPr>
            <w:tcW w:w="5023" w:type="dxa"/>
          </w:tcPr>
          <w:p w:rsidR="00C03CD8" w:rsidRPr="00DC72E4" w:rsidRDefault="00C03CD8" w:rsidP="00C03CD8">
            <w:pPr>
              <w:rPr>
                <w:rFonts w:ascii="Arial" w:hAnsi="Arial" w:cs="Arial"/>
                <w:sz w:val="24"/>
                <w:szCs w:val="24"/>
              </w:rPr>
            </w:pPr>
          </w:p>
        </w:tc>
      </w:tr>
      <w:tr w:rsidR="00C03CD8" w:rsidTr="00311286">
        <w:tc>
          <w:tcPr>
            <w:tcW w:w="4219" w:type="dxa"/>
          </w:tcPr>
          <w:p w:rsidR="00C03CD8" w:rsidRPr="00675D9F" w:rsidRDefault="00114CC5" w:rsidP="00C03CD8">
            <w:pPr>
              <w:rPr>
                <w:rFonts w:ascii="Arial" w:hAnsi="Arial" w:cs="Arial"/>
                <w:sz w:val="24"/>
                <w:szCs w:val="24"/>
              </w:rPr>
            </w:pPr>
            <w:r>
              <w:rPr>
                <w:rFonts w:ascii="Arial" w:hAnsi="Arial" w:cs="Arial"/>
                <w:sz w:val="24"/>
                <w:szCs w:val="24"/>
              </w:rPr>
              <w:t>people with hidden/invisible impairments</w:t>
            </w:r>
          </w:p>
        </w:tc>
        <w:tc>
          <w:tcPr>
            <w:tcW w:w="5023" w:type="dxa"/>
          </w:tcPr>
          <w:p w:rsidR="00C03CD8" w:rsidRPr="00DC72E4" w:rsidRDefault="00114CC5" w:rsidP="00C03CD8">
            <w:pPr>
              <w:rPr>
                <w:rFonts w:ascii="Arial" w:hAnsi="Arial" w:cs="Arial"/>
                <w:sz w:val="24"/>
                <w:szCs w:val="24"/>
              </w:rPr>
            </w:pPr>
            <w:r>
              <w:rPr>
                <w:rFonts w:ascii="Arial" w:hAnsi="Arial" w:cs="Arial"/>
                <w:sz w:val="24"/>
                <w:szCs w:val="24"/>
              </w:rPr>
              <w:t xml:space="preserve">people who look like there’s nothing wrong with them </w:t>
            </w:r>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 xml:space="preserve">fluctuating conditions </w:t>
            </w:r>
          </w:p>
        </w:tc>
        <w:tc>
          <w:tcPr>
            <w:tcW w:w="5023" w:type="dxa"/>
          </w:tcPr>
          <w:p w:rsidR="00C03CD8" w:rsidRPr="00DC72E4" w:rsidRDefault="00C03CD8" w:rsidP="00C03CD8">
            <w:pPr>
              <w:rPr>
                <w:rFonts w:ascii="Arial" w:hAnsi="Arial" w:cs="Arial"/>
                <w:sz w:val="24"/>
                <w:szCs w:val="24"/>
              </w:rPr>
            </w:pPr>
          </w:p>
        </w:tc>
      </w:tr>
      <w:tr w:rsidR="00C03CD8" w:rsidTr="00311286">
        <w:tc>
          <w:tcPr>
            <w:tcW w:w="4219" w:type="dxa"/>
          </w:tcPr>
          <w:p w:rsidR="00C03CD8" w:rsidRPr="00675D9F" w:rsidRDefault="00C03CD8" w:rsidP="00C03CD8">
            <w:pPr>
              <w:rPr>
                <w:rFonts w:ascii="Arial" w:hAnsi="Arial" w:cs="Arial"/>
                <w:sz w:val="24"/>
                <w:szCs w:val="24"/>
              </w:rPr>
            </w:pPr>
            <w:r w:rsidRPr="00675D9F">
              <w:rPr>
                <w:rFonts w:ascii="Arial" w:hAnsi="Arial" w:cs="Arial"/>
                <w:sz w:val="24"/>
                <w:szCs w:val="24"/>
              </w:rPr>
              <w:t>support workers</w:t>
            </w:r>
            <w:r>
              <w:rPr>
                <w:rFonts w:ascii="Arial" w:hAnsi="Arial" w:cs="Arial"/>
                <w:sz w:val="24"/>
                <w:szCs w:val="24"/>
              </w:rPr>
              <w:t>/Personal Assistants</w:t>
            </w:r>
            <w:r w:rsidRPr="00675D9F">
              <w:rPr>
                <w:rFonts w:ascii="Arial" w:hAnsi="Arial" w:cs="Arial"/>
                <w:sz w:val="24"/>
                <w:szCs w:val="24"/>
              </w:rPr>
              <w:t xml:space="preserve"> </w:t>
            </w:r>
          </w:p>
        </w:tc>
        <w:tc>
          <w:tcPr>
            <w:tcW w:w="5023" w:type="dxa"/>
          </w:tcPr>
          <w:p w:rsidR="00C03CD8" w:rsidRPr="00DC72E4" w:rsidRDefault="00114CC5" w:rsidP="00C03CD8">
            <w:pPr>
              <w:rPr>
                <w:rFonts w:ascii="Arial" w:hAnsi="Arial" w:cs="Arial"/>
                <w:sz w:val="24"/>
                <w:szCs w:val="24"/>
              </w:rPr>
            </w:pPr>
            <w:r>
              <w:rPr>
                <w:rFonts w:ascii="Arial" w:hAnsi="Arial" w:cs="Arial"/>
                <w:sz w:val="24"/>
                <w:szCs w:val="24"/>
              </w:rPr>
              <w:t>carers</w:t>
            </w:r>
          </w:p>
        </w:tc>
      </w:tr>
      <w:tr w:rsidR="00C03CD8" w:rsidTr="00311286">
        <w:tc>
          <w:tcPr>
            <w:tcW w:w="4219" w:type="dxa"/>
          </w:tcPr>
          <w:p w:rsidR="00C03CD8" w:rsidRPr="00675D9F" w:rsidRDefault="00C03CD8" w:rsidP="00C03CD8">
            <w:pPr>
              <w:rPr>
                <w:rFonts w:ascii="Arial" w:hAnsi="Arial" w:cs="Arial"/>
                <w:sz w:val="24"/>
                <w:szCs w:val="24"/>
              </w:rPr>
            </w:pPr>
          </w:p>
        </w:tc>
        <w:tc>
          <w:tcPr>
            <w:tcW w:w="5023" w:type="dxa"/>
          </w:tcPr>
          <w:p w:rsidR="00C03CD8" w:rsidRDefault="00C03CD8" w:rsidP="00C03CD8">
            <w:pPr>
              <w:rPr>
                <w:rFonts w:ascii="Arial" w:hAnsi="Arial" w:cs="Arial"/>
                <w:sz w:val="24"/>
                <w:szCs w:val="24"/>
              </w:rPr>
            </w:pPr>
            <w:r w:rsidRPr="00DC72E4">
              <w:rPr>
                <w:rFonts w:ascii="Arial" w:hAnsi="Arial" w:cs="Arial"/>
                <w:sz w:val="24"/>
                <w:szCs w:val="24"/>
              </w:rPr>
              <w:t xml:space="preserve">inspiring </w:t>
            </w:r>
          </w:p>
          <w:p w:rsidR="00114CC5" w:rsidRDefault="00114CC5" w:rsidP="00C03CD8">
            <w:pPr>
              <w:rPr>
                <w:rFonts w:ascii="Arial" w:hAnsi="Arial" w:cs="Arial"/>
                <w:sz w:val="24"/>
                <w:szCs w:val="24"/>
              </w:rPr>
            </w:pPr>
            <w:r>
              <w:rPr>
                <w:rFonts w:ascii="Arial" w:hAnsi="Arial" w:cs="Arial"/>
                <w:sz w:val="24"/>
                <w:szCs w:val="24"/>
              </w:rPr>
              <w:t>brave</w:t>
            </w:r>
          </w:p>
          <w:p w:rsidR="00114CC5" w:rsidRDefault="00114CC5" w:rsidP="00C03CD8">
            <w:pPr>
              <w:rPr>
                <w:rFonts w:ascii="Arial" w:hAnsi="Arial" w:cs="Arial"/>
                <w:sz w:val="24"/>
                <w:szCs w:val="24"/>
              </w:rPr>
            </w:pPr>
            <w:r>
              <w:rPr>
                <w:rFonts w:ascii="Arial" w:hAnsi="Arial" w:cs="Arial"/>
                <w:sz w:val="24"/>
                <w:szCs w:val="24"/>
              </w:rPr>
              <w:t>heroic</w:t>
            </w:r>
          </w:p>
          <w:p w:rsidR="00114CC5" w:rsidRPr="00DC72E4" w:rsidRDefault="00114CC5" w:rsidP="00C03CD8">
            <w:pPr>
              <w:rPr>
                <w:rFonts w:ascii="Arial" w:hAnsi="Arial" w:cs="Arial"/>
                <w:sz w:val="24"/>
                <w:szCs w:val="24"/>
              </w:rPr>
            </w:pPr>
            <w:r>
              <w:rPr>
                <w:rFonts w:ascii="Arial" w:hAnsi="Arial" w:cs="Arial"/>
                <w:sz w:val="24"/>
                <w:szCs w:val="24"/>
              </w:rPr>
              <w:t>rewarding</w:t>
            </w:r>
          </w:p>
        </w:tc>
      </w:tr>
      <w:tr w:rsidR="00C03CD8" w:rsidTr="00311286">
        <w:tc>
          <w:tcPr>
            <w:tcW w:w="4219" w:type="dxa"/>
          </w:tcPr>
          <w:p w:rsidR="00C03CD8" w:rsidRPr="00675D9F" w:rsidRDefault="00C03CD8" w:rsidP="00C03CD8">
            <w:pPr>
              <w:rPr>
                <w:rFonts w:ascii="Arial" w:hAnsi="Arial" w:cs="Arial"/>
                <w:sz w:val="24"/>
                <w:szCs w:val="24"/>
              </w:rPr>
            </w:pPr>
          </w:p>
        </w:tc>
        <w:tc>
          <w:tcPr>
            <w:tcW w:w="5023" w:type="dxa"/>
          </w:tcPr>
          <w:p w:rsidR="00114CC5" w:rsidRDefault="00114CC5" w:rsidP="00C03CD8">
            <w:pPr>
              <w:rPr>
                <w:rFonts w:ascii="Arial" w:hAnsi="Arial" w:cs="Arial"/>
                <w:sz w:val="24"/>
                <w:szCs w:val="24"/>
              </w:rPr>
            </w:pPr>
            <w:r>
              <w:rPr>
                <w:rFonts w:ascii="Arial" w:hAnsi="Arial" w:cs="Arial"/>
                <w:sz w:val="24"/>
                <w:szCs w:val="24"/>
              </w:rPr>
              <w:t>vulnerable</w:t>
            </w:r>
          </w:p>
          <w:p w:rsidR="00114CC5" w:rsidRDefault="00114CC5" w:rsidP="00C03CD8">
            <w:pPr>
              <w:rPr>
                <w:rFonts w:ascii="Arial" w:hAnsi="Arial" w:cs="Arial"/>
                <w:sz w:val="24"/>
                <w:szCs w:val="24"/>
              </w:rPr>
            </w:pPr>
            <w:r>
              <w:rPr>
                <w:rFonts w:ascii="Arial" w:hAnsi="Arial" w:cs="Arial"/>
                <w:sz w:val="24"/>
                <w:szCs w:val="24"/>
              </w:rPr>
              <w:t>tragic</w:t>
            </w:r>
          </w:p>
          <w:p w:rsidR="00C03CD8" w:rsidRPr="00DC72E4" w:rsidRDefault="00114CC5" w:rsidP="00C03CD8">
            <w:pPr>
              <w:rPr>
                <w:rFonts w:ascii="Arial" w:hAnsi="Arial" w:cs="Arial"/>
                <w:sz w:val="24"/>
                <w:szCs w:val="24"/>
              </w:rPr>
            </w:pPr>
            <w:r>
              <w:rPr>
                <w:rFonts w:ascii="Arial" w:hAnsi="Arial" w:cs="Arial"/>
                <w:sz w:val="24"/>
                <w:szCs w:val="24"/>
              </w:rPr>
              <w:t>pity</w:t>
            </w:r>
          </w:p>
        </w:tc>
      </w:tr>
    </w:tbl>
    <w:p w:rsidR="00C03CD8" w:rsidRDefault="00C03CD8" w:rsidP="00C03CD8">
      <w:pPr>
        <w:rPr>
          <w:rFonts w:ascii="Arial" w:hAnsi="Arial" w:cs="Arial"/>
          <w:sz w:val="24"/>
          <w:szCs w:val="24"/>
        </w:rPr>
      </w:pPr>
    </w:p>
    <w:p w:rsidR="00311286" w:rsidRPr="00114CC5" w:rsidRDefault="006C57A7" w:rsidP="00C03CD8">
      <w:pPr>
        <w:rPr>
          <w:rFonts w:ascii="Arial" w:hAnsi="Arial" w:cs="Arial"/>
          <w:b/>
          <w:sz w:val="24"/>
          <w:szCs w:val="24"/>
        </w:rPr>
      </w:pPr>
      <w:r>
        <w:rPr>
          <w:rFonts w:ascii="Arial" w:hAnsi="Arial" w:cs="Arial"/>
          <w:b/>
          <w:sz w:val="24"/>
          <w:szCs w:val="24"/>
        </w:rPr>
        <w:t>Offensive language</w:t>
      </w:r>
    </w:p>
    <w:p w:rsidR="00FD139A" w:rsidRDefault="00114CC5" w:rsidP="00C03CD8">
      <w:pPr>
        <w:rPr>
          <w:rFonts w:ascii="Arial" w:hAnsi="Arial" w:cs="Arial"/>
          <w:sz w:val="24"/>
          <w:szCs w:val="24"/>
        </w:rPr>
      </w:pPr>
      <w:r>
        <w:rPr>
          <w:rFonts w:ascii="Arial" w:hAnsi="Arial" w:cs="Arial"/>
          <w:sz w:val="24"/>
          <w:szCs w:val="24"/>
        </w:rPr>
        <w:t>Terms that denote impairment or disability are still c</w:t>
      </w:r>
      <w:r w:rsidR="006C57A7">
        <w:rPr>
          <w:rFonts w:ascii="Arial" w:hAnsi="Arial" w:cs="Arial"/>
          <w:sz w:val="24"/>
          <w:szCs w:val="24"/>
        </w:rPr>
        <w:t xml:space="preserve">ommonly used as terms of abuse, for example </w:t>
      </w:r>
      <w:r w:rsidR="00292066">
        <w:rPr>
          <w:rFonts w:ascii="Arial" w:hAnsi="Arial" w:cs="Arial"/>
          <w:sz w:val="24"/>
          <w:szCs w:val="24"/>
        </w:rPr>
        <w:t xml:space="preserve">words that are associated with people with learning difficulties. Many of </w:t>
      </w:r>
      <w:r w:rsidR="00D1213B">
        <w:rPr>
          <w:rFonts w:ascii="Arial" w:hAnsi="Arial" w:cs="Arial"/>
          <w:sz w:val="24"/>
          <w:szCs w:val="24"/>
        </w:rPr>
        <w:t xml:space="preserve">these terms derive from the social control and </w:t>
      </w:r>
      <w:r w:rsidR="006C57A7">
        <w:rPr>
          <w:rFonts w:ascii="Arial" w:hAnsi="Arial" w:cs="Arial"/>
          <w:sz w:val="24"/>
          <w:szCs w:val="24"/>
        </w:rPr>
        <w:t>institutional abuse of disabled</w:t>
      </w:r>
      <w:r w:rsidR="00292066">
        <w:rPr>
          <w:rFonts w:ascii="Arial" w:hAnsi="Arial" w:cs="Arial"/>
          <w:sz w:val="24"/>
          <w:szCs w:val="24"/>
        </w:rPr>
        <w:t xml:space="preserve"> in the past and therefore have distressing connotations</w:t>
      </w:r>
      <w:r w:rsidR="006C57A7">
        <w:rPr>
          <w:rFonts w:ascii="Arial" w:hAnsi="Arial" w:cs="Arial"/>
          <w:sz w:val="24"/>
          <w:szCs w:val="24"/>
        </w:rPr>
        <w:t xml:space="preserve">, for example the </w:t>
      </w:r>
      <w:r w:rsidR="00D1213B">
        <w:rPr>
          <w:rFonts w:ascii="Arial" w:hAnsi="Arial" w:cs="Arial"/>
          <w:sz w:val="24"/>
          <w:szCs w:val="24"/>
        </w:rPr>
        <w:t>words ‘idiot’ and ‘moron’ derive from the classification of mental deficiency which was devised in the late nineteenth century and is connected with the rise of eugenics and social control wh</w:t>
      </w:r>
      <w:r w:rsidR="00CF3E89">
        <w:rPr>
          <w:rFonts w:ascii="Arial" w:hAnsi="Arial" w:cs="Arial"/>
          <w:sz w:val="24"/>
          <w:szCs w:val="24"/>
        </w:rPr>
        <w:t>ere</w:t>
      </w:r>
      <w:r w:rsidR="00D1213B">
        <w:rPr>
          <w:rFonts w:ascii="Arial" w:hAnsi="Arial" w:cs="Arial"/>
          <w:sz w:val="24"/>
          <w:szCs w:val="24"/>
        </w:rPr>
        <w:t xml:space="preserve"> disabled people </w:t>
      </w:r>
      <w:r w:rsidR="00CF3E89">
        <w:rPr>
          <w:rFonts w:ascii="Arial" w:hAnsi="Arial" w:cs="Arial"/>
          <w:sz w:val="24"/>
          <w:szCs w:val="24"/>
        </w:rPr>
        <w:t>were</w:t>
      </w:r>
      <w:r w:rsidR="00D1213B">
        <w:rPr>
          <w:rFonts w:ascii="Arial" w:hAnsi="Arial" w:cs="Arial"/>
          <w:sz w:val="24"/>
          <w:szCs w:val="24"/>
        </w:rPr>
        <w:t xml:space="preserve"> forcibly and routinely institutionalised</w:t>
      </w:r>
      <w:r w:rsidR="00CF3E89">
        <w:rPr>
          <w:rFonts w:ascii="Arial" w:hAnsi="Arial" w:cs="Arial"/>
          <w:sz w:val="24"/>
          <w:szCs w:val="24"/>
        </w:rPr>
        <w:t>, sterilised,</w:t>
      </w:r>
      <w:r w:rsidR="00D1213B">
        <w:rPr>
          <w:rFonts w:ascii="Arial" w:hAnsi="Arial" w:cs="Arial"/>
          <w:sz w:val="24"/>
          <w:szCs w:val="24"/>
        </w:rPr>
        <w:t xml:space="preserve"> incarcerated away from their families and commu</w:t>
      </w:r>
      <w:r w:rsidR="00CF3E89">
        <w:rPr>
          <w:rFonts w:ascii="Arial" w:hAnsi="Arial" w:cs="Arial"/>
          <w:sz w:val="24"/>
          <w:szCs w:val="24"/>
        </w:rPr>
        <w:t>nities and exposed to daily</w:t>
      </w:r>
      <w:r w:rsidR="00D1213B">
        <w:rPr>
          <w:rFonts w:ascii="Arial" w:hAnsi="Arial" w:cs="Arial"/>
          <w:sz w:val="24"/>
          <w:szCs w:val="24"/>
        </w:rPr>
        <w:t xml:space="preserve"> physical, sexual and emotional abuse.</w:t>
      </w:r>
    </w:p>
    <w:p w:rsidR="00CF3E89" w:rsidRDefault="00586965" w:rsidP="00C03CD8">
      <w:pPr>
        <w:rPr>
          <w:rFonts w:ascii="Arial" w:hAnsi="Arial" w:cs="Arial"/>
          <w:sz w:val="24"/>
          <w:szCs w:val="24"/>
        </w:rPr>
      </w:pPr>
      <w:r>
        <w:rPr>
          <w:rFonts w:ascii="Arial" w:hAnsi="Arial" w:cs="Arial"/>
          <w:sz w:val="24"/>
          <w:szCs w:val="24"/>
        </w:rPr>
        <w:t xml:space="preserve">Terms referring to mental health are also </w:t>
      </w:r>
      <w:r w:rsidR="00292066">
        <w:rPr>
          <w:rFonts w:ascii="Arial" w:hAnsi="Arial" w:cs="Arial"/>
          <w:sz w:val="24"/>
          <w:szCs w:val="24"/>
        </w:rPr>
        <w:t xml:space="preserve">commonly </w:t>
      </w:r>
      <w:r>
        <w:rPr>
          <w:rFonts w:ascii="Arial" w:hAnsi="Arial" w:cs="Arial"/>
          <w:sz w:val="24"/>
          <w:szCs w:val="24"/>
        </w:rPr>
        <w:t xml:space="preserve">used </w:t>
      </w:r>
      <w:r w:rsidR="00292066">
        <w:rPr>
          <w:rFonts w:ascii="Arial" w:hAnsi="Arial" w:cs="Arial"/>
          <w:sz w:val="24"/>
          <w:szCs w:val="24"/>
        </w:rPr>
        <w:t xml:space="preserve">in a derogatory way, </w:t>
      </w:r>
      <w:r>
        <w:rPr>
          <w:rFonts w:ascii="Arial" w:hAnsi="Arial" w:cs="Arial"/>
          <w:sz w:val="24"/>
          <w:szCs w:val="24"/>
        </w:rPr>
        <w:t xml:space="preserve">for example </w:t>
      </w:r>
      <w:r w:rsidR="00292066">
        <w:rPr>
          <w:rFonts w:ascii="Arial" w:hAnsi="Arial" w:cs="Arial"/>
          <w:sz w:val="24"/>
          <w:szCs w:val="24"/>
        </w:rPr>
        <w:t>“</w:t>
      </w:r>
      <w:proofErr w:type="spellStart"/>
      <w:r w:rsidR="00284CA4">
        <w:rPr>
          <w:rFonts w:ascii="Arial" w:hAnsi="Arial" w:cs="Arial"/>
          <w:sz w:val="24"/>
          <w:szCs w:val="24"/>
        </w:rPr>
        <w:t>nutter</w:t>
      </w:r>
      <w:proofErr w:type="spellEnd"/>
      <w:r w:rsidR="00292066">
        <w:rPr>
          <w:rFonts w:ascii="Arial" w:hAnsi="Arial" w:cs="Arial"/>
          <w:sz w:val="24"/>
          <w:szCs w:val="24"/>
        </w:rPr>
        <w:t>” or “loon”</w:t>
      </w:r>
      <w:r w:rsidR="00284CA4">
        <w:rPr>
          <w:rFonts w:ascii="Arial" w:hAnsi="Arial" w:cs="Arial"/>
          <w:sz w:val="24"/>
          <w:szCs w:val="24"/>
        </w:rPr>
        <w:t>.</w:t>
      </w:r>
      <w:r w:rsidR="00CF3E89">
        <w:rPr>
          <w:rFonts w:ascii="Arial" w:hAnsi="Arial" w:cs="Arial"/>
          <w:sz w:val="24"/>
          <w:szCs w:val="24"/>
        </w:rPr>
        <w:t xml:space="preserve"> </w:t>
      </w:r>
      <w:r w:rsidR="00284CA4">
        <w:rPr>
          <w:rFonts w:ascii="Arial" w:hAnsi="Arial" w:cs="Arial"/>
          <w:sz w:val="24"/>
          <w:szCs w:val="24"/>
        </w:rPr>
        <w:t>It is particularly striking how often politicians use mental health related invective</w:t>
      </w:r>
      <w:r w:rsidR="00292066">
        <w:rPr>
          <w:rFonts w:ascii="Arial" w:hAnsi="Arial" w:cs="Arial"/>
          <w:sz w:val="24"/>
          <w:szCs w:val="24"/>
        </w:rPr>
        <w:t xml:space="preserve"> to criticise their opponents</w:t>
      </w:r>
      <w:r w:rsidR="00284CA4">
        <w:rPr>
          <w:rFonts w:ascii="Arial" w:hAnsi="Arial" w:cs="Arial"/>
          <w:sz w:val="24"/>
          <w:szCs w:val="24"/>
        </w:rPr>
        <w:t xml:space="preserve">. </w:t>
      </w:r>
    </w:p>
    <w:p w:rsidR="00257D2B" w:rsidRPr="00163E4B" w:rsidRDefault="00163E4B" w:rsidP="00C03CD8">
      <w:pPr>
        <w:rPr>
          <w:rFonts w:ascii="Arial" w:hAnsi="Arial" w:cs="Arial"/>
          <w:b/>
          <w:sz w:val="24"/>
          <w:szCs w:val="24"/>
        </w:rPr>
      </w:pPr>
      <w:r w:rsidRPr="00163E4B">
        <w:rPr>
          <w:rFonts w:ascii="Arial" w:hAnsi="Arial" w:cs="Arial"/>
          <w:b/>
          <w:sz w:val="24"/>
          <w:szCs w:val="24"/>
        </w:rPr>
        <w:lastRenderedPageBreak/>
        <w:t>Disabled people’s campaigning slogans</w:t>
      </w:r>
    </w:p>
    <w:p w:rsidR="00A23FA7" w:rsidRPr="00CA26E9" w:rsidRDefault="00A23FA7">
      <w:pPr>
        <w:rPr>
          <w:rFonts w:ascii="Arial" w:hAnsi="Arial" w:cs="Arial"/>
          <w:sz w:val="24"/>
          <w:szCs w:val="24"/>
        </w:rPr>
      </w:pPr>
      <w:r w:rsidRPr="00CA26E9">
        <w:rPr>
          <w:rFonts w:ascii="Arial" w:hAnsi="Arial" w:cs="Arial"/>
          <w:sz w:val="24"/>
          <w:szCs w:val="24"/>
        </w:rPr>
        <w:t xml:space="preserve">Concepts key to the disabled people’s rights movement can be summarised by a look at the traditional </w:t>
      </w:r>
      <w:r w:rsidR="00163E4B">
        <w:rPr>
          <w:rFonts w:ascii="Arial" w:hAnsi="Arial" w:cs="Arial"/>
          <w:sz w:val="24"/>
          <w:szCs w:val="24"/>
        </w:rPr>
        <w:t>slogans used</w:t>
      </w:r>
      <w:r w:rsidRPr="00CA26E9">
        <w:rPr>
          <w:rFonts w:ascii="Arial" w:hAnsi="Arial" w:cs="Arial"/>
          <w:sz w:val="24"/>
          <w:szCs w:val="24"/>
        </w:rPr>
        <w:t xml:space="preserve"> since the 1980s</w:t>
      </w:r>
      <w:r w:rsidR="00CA26E9">
        <w:rPr>
          <w:rFonts w:ascii="Arial" w:hAnsi="Arial" w:cs="Arial"/>
          <w:sz w:val="24"/>
          <w:szCs w:val="24"/>
        </w:rPr>
        <w:t>:</w:t>
      </w:r>
    </w:p>
    <w:p w:rsidR="00A23FA7" w:rsidRPr="00CA26E9" w:rsidRDefault="00A23FA7">
      <w:pPr>
        <w:rPr>
          <w:rFonts w:ascii="Arial" w:hAnsi="Arial" w:cs="Arial"/>
          <w:sz w:val="24"/>
          <w:szCs w:val="24"/>
        </w:rPr>
      </w:pPr>
      <w:r w:rsidRPr="00163E4B">
        <w:rPr>
          <w:rFonts w:ascii="Arial" w:hAnsi="Arial" w:cs="Arial"/>
          <w:b/>
          <w:sz w:val="24"/>
          <w:szCs w:val="24"/>
        </w:rPr>
        <w:t>Piss on Pity</w:t>
      </w:r>
      <w:r w:rsidR="00CA26E9">
        <w:rPr>
          <w:rFonts w:ascii="Arial" w:hAnsi="Arial" w:cs="Arial"/>
          <w:sz w:val="24"/>
          <w:szCs w:val="24"/>
        </w:rPr>
        <w:t xml:space="preserve"> – be</w:t>
      </w:r>
      <w:r w:rsidR="00163E4B">
        <w:rPr>
          <w:rFonts w:ascii="Arial" w:hAnsi="Arial" w:cs="Arial"/>
          <w:sz w:val="24"/>
          <w:szCs w:val="24"/>
        </w:rPr>
        <w:t>ing disabled is not a tragedy. Disabled people</w:t>
      </w:r>
      <w:r w:rsidR="00CA26E9">
        <w:rPr>
          <w:rFonts w:ascii="Arial" w:hAnsi="Arial" w:cs="Arial"/>
          <w:sz w:val="24"/>
          <w:szCs w:val="24"/>
        </w:rPr>
        <w:t xml:space="preserve"> do face barriers but those are the result of oppression and the barriers society creat</w:t>
      </w:r>
      <w:r w:rsidR="00163E4B">
        <w:rPr>
          <w:rFonts w:ascii="Arial" w:hAnsi="Arial" w:cs="Arial"/>
          <w:sz w:val="24"/>
          <w:szCs w:val="24"/>
        </w:rPr>
        <w:t>es. Feeling sorry for disabled people</w:t>
      </w:r>
      <w:r w:rsidR="00CA26E9">
        <w:rPr>
          <w:rFonts w:ascii="Arial" w:hAnsi="Arial" w:cs="Arial"/>
          <w:sz w:val="24"/>
          <w:szCs w:val="24"/>
        </w:rPr>
        <w:t xml:space="preserve"> implies there is something wrong with us – we are not inherently ‘vulnerable’ although society can make us vulnerable by not meeting our needs.</w:t>
      </w:r>
    </w:p>
    <w:p w:rsidR="00A23FA7" w:rsidRDefault="00A23FA7">
      <w:pPr>
        <w:rPr>
          <w:rFonts w:ascii="Arial" w:hAnsi="Arial" w:cs="Arial"/>
          <w:sz w:val="24"/>
          <w:szCs w:val="24"/>
        </w:rPr>
      </w:pPr>
      <w:r w:rsidRPr="00163E4B">
        <w:rPr>
          <w:rFonts w:ascii="Arial" w:hAnsi="Arial" w:cs="Arial"/>
          <w:b/>
          <w:sz w:val="24"/>
          <w:szCs w:val="24"/>
        </w:rPr>
        <w:t>Rights not Charity</w:t>
      </w:r>
      <w:r w:rsidR="00CA26E9">
        <w:rPr>
          <w:rFonts w:ascii="Arial" w:hAnsi="Arial" w:cs="Arial"/>
          <w:sz w:val="24"/>
          <w:szCs w:val="24"/>
        </w:rPr>
        <w:t xml:space="preserve"> – giving charity involves a power imbalance between the giver and the receiver. In order to achieve equality we need rights not pity. The national charities </w:t>
      </w:r>
      <w:r w:rsidR="00163E4B" w:rsidRPr="00163E4B">
        <w:rPr>
          <w:rFonts w:ascii="Arial" w:hAnsi="Arial" w:cs="Arial"/>
          <w:sz w:val="24"/>
          <w:szCs w:val="24"/>
        </w:rPr>
        <w:t>gain financially from central/local funding to provide services to disabled people, usually on the most patronising, exploitative, disempowering terms</w:t>
      </w:r>
      <w:r w:rsidR="00163E4B">
        <w:rPr>
          <w:rFonts w:ascii="Arial" w:hAnsi="Arial" w:cs="Arial"/>
          <w:sz w:val="24"/>
          <w:szCs w:val="24"/>
        </w:rPr>
        <w:t xml:space="preserve"> and fundraise </w:t>
      </w:r>
      <w:r w:rsidR="00CA26E9">
        <w:rPr>
          <w:rFonts w:ascii="Arial" w:hAnsi="Arial" w:cs="Arial"/>
          <w:sz w:val="24"/>
          <w:szCs w:val="24"/>
        </w:rPr>
        <w:t xml:space="preserve">by playing on pity images </w:t>
      </w:r>
      <w:r w:rsidR="00163E4B">
        <w:rPr>
          <w:rFonts w:ascii="Arial" w:hAnsi="Arial" w:cs="Arial"/>
          <w:sz w:val="24"/>
          <w:szCs w:val="24"/>
        </w:rPr>
        <w:t xml:space="preserve">of disability, </w:t>
      </w:r>
      <w:r w:rsidR="00CA26E9">
        <w:rPr>
          <w:rFonts w:ascii="Arial" w:hAnsi="Arial" w:cs="Arial"/>
          <w:sz w:val="24"/>
          <w:szCs w:val="24"/>
        </w:rPr>
        <w:t xml:space="preserve">thus </w:t>
      </w:r>
      <w:r w:rsidR="00601545">
        <w:rPr>
          <w:rFonts w:ascii="Arial" w:hAnsi="Arial" w:cs="Arial"/>
          <w:sz w:val="24"/>
          <w:szCs w:val="24"/>
        </w:rPr>
        <w:t>perpetuating the idea of disability</w:t>
      </w:r>
      <w:r w:rsidR="00CA26E9">
        <w:rPr>
          <w:rFonts w:ascii="Arial" w:hAnsi="Arial" w:cs="Arial"/>
          <w:sz w:val="24"/>
          <w:szCs w:val="24"/>
        </w:rPr>
        <w:t xml:space="preserve"> as </w:t>
      </w:r>
      <w:r w:rsidR="00601545">
        <w:rPr>
          <w:rFonts w:ascii="Arial" w:hAnsi="Arial" w:cs="Arial"/>
          <w:sz w:val="24"/>
          <w:szCs w:val="24"/>
        </w:rPr>
        <w:t>tragedy</w:t>
      </w:r>
      <w:r w:rsidR="00CA26E9">
        <w:rPr>
          <w:rFonts w:ascii="Arial" w:hAnsi="Arial" w:cs="Arial"/>
          <w:sz w:val="24"/>
          <w:szCs w:val="24"/>
        </w:rPr>
        <w:t>.</w:t>
      </w:r>
      <w:r w:rsidR="00163E4B">
        <w:rPr>
          <w:rFonts w:ascii="Arial" w:hAnsi="Arial" w:cs="Arial"/>
          <w:sz w:val="24"/>
          <w:szCs w:val="24"/>
        </w:rPr>
        <w:t xml:space="preserve"> A large percentage of their funds go on paying enormous CEO salaries and they run like corporations, in partnership with the private sector while purporting to speak on behalf of disabled people and legitimising neoliberal government policies.</w:t>
      </w:r>
    </w:p>
    <w:p w:rsidR="00CA26E9" w:rsidRPr="00CA26E9" w:rsidRDefault="00CA26E9">
      <w:pPr>
        <w:rPr>
          <w:rFonts w:ascii="Arial" w:hAnsi="Arial" w:cs="Arial"/>
          <w:sz w:val="24"/>
          <w:szCs w:val="24"/>
        </w:rPr>
      </w:pPr>
      <w:r w:rsidRPr="00163E4B">
        <w:rPr>
          <w:rFonts w:ascii="Arial" w:hAnsi="Arial" w:cs="Arial"/>
          <w:b/>
          <w:sz w:val="24"/>
          <w:szCs w:val="24"/>
        </w:rPr>
        <w:t>Professionals on Tap Not on Top</w:t>
      </w:r>
      <w:r>
        <w:rPr>
          <w:rFonts w:ascii="Arial" w:hAnsi="Arial" w:cs="Arial"/>
          <w:sz w:val="24"/>
          <w:szCs w:val="24"/>
        </w:rPr>
        <w:t xml:space="preserve"> – professional careers rest on the </w:t>
      </w:r>
      <w:proofErr w:type="spellStart"/>
      <w:r w:rsidR="005F2588">
        <w:rPr>
          <w:rFonts w:ascii="Arial" w:hAnsi="Arial" w:cs="Arial"/>
          <w:sz w:val="24"/>
          <w:szCs w:val="24"/>
        </w:rPr>
        <w:t>medicalis</w:t>
      </w:r>
      <w:r>
        <w:rPr>
          <w:rFonts w:ascii="Arial" w:hAnsi="Arial" w:cs="Arial"/>
          <w:sz w:val="24"/>
          <w:szCs w:val="24"/>
        </w:rPr>
        <w:t>ation</w:t>
      </w:r>
      <w:proofErr w:type="spellEnd"/>
      <w:r>
        <w:rPr>
          <w:rFonts w:ascii="Arial" w:hAnsi="Arial" w:cs="Arial"/>
          <w:sz w:val="24"/>
          <w:szCs w:val="24"/>
        </w:rPr>
        <w:t xml:space="preserve"> of disability. Disabled people may need and want treatment when living with an impairment but it should be up to </w:t>
      </w:r>
      <w:r w:rsidR="00601545">
        <w:rPr>
          <w:rFonts w:ascii="Arial" w:hAnsi="Arial" w:cs="Arial"/>
          <w:sz w:val="24"/>
          <w:szCs w:val="24"/>
        </w:rPr>
        <w:t xml:space="preserve">us to </w:t>
      </w:r>
      <w:r>
        <w:rPr>
          <w:rFonts w:ascii="Arial" w:hAnsi="Arial" w:cs="Arial"/>
          <w:sz w:val="24"/>
          <w:szCs w:val="24"/>
        </w:rPr>
        <w:t>access treatment when and how we choose rather than it being forced on us either</w:t>
      </w:r>
      <w:r w:rsidR="005F2588">
        <w:rPr>
          <w:rFonts w:ascii="Arial" w:hAnsi="Arial" w:cs="Arial"/>
          <w:sz w:val="24"/>
          <w:szCs w:val="24"/>
        </w:rPr>
        <w:t xml:space="preserve"> directly or ind</w:t>
      </w:r>
      <w:r w:rsidR="00601545">
        <w:rPr>
          <w:rFonts w:ascii="Arial" w:hAnsi="Arial" w:cs="Arial"/>
          <w:sz w:val="24"/>
          <w:szCs w:val="24"/>
        </w:rPr>
        <w:t>irectly through prevailing attitudes</w:t>
      </w:r>
      <w:r w:rsidR="005F2588">
        <w:rPr>
          <w:rFonts w:ascii="Arial" w:hAnsi="Arial" w:cs="Arial"/>
          <w:sz w:val="24"/>
          <w:szCs w:val="24"/>
        </w:rPr>
        <w:t xml:space="preserve"> that people with impairments are less good than others and need to be normalised.</w:t>
      </w:r>
    </w:p>
    <w:p w:rsidR="00CB3271" w:rsidRDefault="00A23FA7" w:rsidP="00163E4B">
      <w:r w:rsidRPr="00163E4B">
        <w:rPr>
          <w:rFonts w:ascii="Arial" w:hAnsi="Arial" w:cs="Arial"/>
          <w:b/>
          <w:sz w:val="24"/>
          <w:szCs w:val="24"/>
        </w:rPr>
        <w:t>Nothing About Us Without Us</w:t>
      </w:r>
      <w:r w:rsidR="005F2588">
        <w:rPr>
          <w:rFonts w:ascii="Arial" w:hAnsi="Arial" w:cs="Arial"/>
          <w:b/>
          <w:sz w:val="24"/>
          <w:szCs w:val="24"/>
        </w:rPr>
        <w:t xml:space="preserve"> </w:t>
      </w:r>
      <w:r w:rsidR="005F2588">
        <w:rPr>
          <w:rFonts w:ascii="Arial" w:hAnsi="Arial" w:cs="Arial"/>
          <w:sz w:val="24"/>
          <w:szCs w:val="24"/>
        </w:rPr>
        <w:t>– traditionally disabled people have been marginalised an</w:t>
      </w:r>
      <w:r w:rsidR="00296989">
        <w:rPr>
          <w:rFonts w:ascii="Arial" w:hAnsi="Arial" w:cs="Arial"/>
          <w:sz w:val="24"/>
          <w:szCs w:val="24"/>
        </w:rPr>
        <w:t>d segregated from society and thei</w:t>
      </w:r>
      <w:r w:rsidR="005F2588">
        <w:rPr>
          <w:rFonts w:ascii="Arial" w:hAnsi="Arial" w:cs="Arial"/>
          <w:sz w:val="24"/>
          <w:szCs w:val="24"/>
        </w:rPr>
        <w:t xml:space="preserve">r lives dictated by others from the simplest of everyday decisions such as what to eat and what time to go to bed up to major policy decisions impacting on thousands of people. A common experience for disabled people with visible impairments is to be spoken about rather than to (the </w:t>
      </w:r>
      <w:r w:rsidR="005F2588" w:rsidRPr="005F2588">
        <w:rPr>
          <w:rFonts w:ascii="Arial" w:hAnsi="Arial" w:cs="Arial"/>
          <w:b/>
          <w:sz w:val="24"/>
          <w:szCs w:val="24"/>
        </w:rPr>
        <w:t>“does he have sugar?”</w:t>
      </w:r>
      <w:r w:rsidR="005F2588">
        <w:rPr>
          <w:rFonts w:ascii="Arial" w:hAnsi="Arial" w:cs="Arial"/>
          <w:sz w:val="24"/>
          <w:szCs w:val="24"/>
        </w:rPr>
        <w:t xml:space="preserve"> experience). Self-determinatio</w:t>
      </w:r>
      <w:r w:rsidR="00296989">
        <w:rPr>
          <w:rFonts w:ascii="Arial" w:hAnsi="Arial" w:cs="Arial"/>
          <w:sz w:val="24"/>
          <w:szCs w:val="24"/>
        </w:rPr>
        <w:t>n and choice and control over thei</w:t>
      </w:r>
      <w:r w:rsidR="005F2588">
        <w:rPr>
          <w:rFonts w:ascii="Arial" w:hAnsi="Arial" w:cs="Arial"/>
          <w:sz w:val="24"/>
          <w:szCs w:val="24"/>
        </w:rPr>
        <w:t xml:space="preserve">r everyday lives are major rights that disabled people still fight for. </w:t>
      </w:r>
      <w:r w:rsidR="00601545">
        <w:rPr>
          <w:rFonts w:ascii="Arial" w:hAnsi="Arial" w:cs="Arial"/>
          <w:sz w:val="24"/>
          <w:szCs w:val="24"/>
        </w:rPr>
        <w:t>Denial of those rights is partly down to attitudes and a lack of understanding but for some disabled p</w:t>
      </w:r>
      <w:r w:rsidR="005F2588">
        <w:rPr>
          <w:rFonts w:ascii="Arial" w:hAnsi="Arial" w:cs="Arial"/>
          <w:sz w:val="24"/>
          <w:szCs w:val="24"/>
        </w:rPr>
        <w:t>eople with certain impairments</w:t>
      </w:r>
      <w:r w:rsidR="00601545">
        <w:rPr>
          <w:rFonts w:ascii="Arial" w:hAnsi="Arial" w:cs="Arial"/>
          <w:sz w:val="24"/>
          <w:szCs w:val="24"/>
        </w:rPr>
        <w:t xml:space="preserve"> it is also about </w:t>
      </w:r>
      <w:r w:rsidR="005F2588">
        <w:rPr>
          <w:rFonts w:ascii="Arial" w:hAnsi="Arial" w:cs="Arial"/>
          <w:sz w:val="24"/>
          <w:szCs w:val="24"/>
        </w:rPr>
        <w:t xml:space="preserve">communication support </w:t>
      </w:r>
      <w:r w:rsidR="00601545">
        <w:rPr>
          <w:rFonts w:ascii="Arial" w:hAnsi="Arial" w:cs="Arial"/>
          <w:sz w:val="24"/>
          <w:szCs w:val="24"/>
        </w:rPr>
        <w:t>not being provided.</w:t>
      </w:r>
      <w:r w:rsidR="005F2588">
        <w:rPr>
          <w:rFonts w:ascii="Arial" w:hAnsi="Arial" w:cs="Arial"/>
          <w:sz w:val="24"/>
          <w:szCs w:val="24"/>
        </w:rPr>
        <w:t xml:space="preserve"> The disabled community is therefore extremely sensitive to anything that smacks of peop</w:t>
      </w:r>
      <w:r w:rsidR="00296989">
        <w:rPr>
          <w:rFonts w:ascii="Arial" w:hAnsi="Arial" w:cs="Arial"/>
          <w:sz w:val="24"/>
          <w:szCs w:val="24"/>
        </w:rPr>
        <w:t>le doing things for and about them</w:t>
      </w:r>
      <w:r w:rsidR="005F2588">
        <w:rPr>
          <w:rFonts w:ascii="Arial" w:hAnsi="Arial" w:cs="Arial"/>
          <w:sz w:val="24"/>
          <w:szCs w:val="24"/>
        </w:rPr>
        <w:t xml:space="preserve"> but without properly involving </w:t>
      </w:r>
      <w:r w:rsidR="00296989">
        <w:rPr>
          <w:rFonts w:ascii="Arial" w:hAnsi="Arial" w:cs="Arial"/>
          <w:sz w:val="24"/>
          <w:szCs w:val="24"/>
        </w:rPr>
        <w:t>them</w:t>
      </w:r>
      <w:r w:rsidR="005F2588">
        <w:rPr>
          <w:rFonts w:ascii="Arial" w:hAnsi="Arial" w:cs="Arial"/>
          <w:sz w:val="24"/>
          <w:szCs w:val="24"/>
        </w:rPr>
        <w:t xml:space="preserve">.  </w:t>
      </w:r>
      <w:r w:rsidR="00C31E4A">
        <w:t xml:space="preserve"> </w:t>
      </w:r>
    </w:p>
    <w:p w:rsidR="00CF3E89" w:rsidRDefault="00CF3E89" w:rsidP="00163E4B"/>
    <w:p w:rsidR="00292066" w:rsidRDefault="00BC3F6D" w:rsidP="00CF3E89">
      <w:pPr>
        <w:rPr>
          <w:rFonts w:ascii="Arial" w:hAnsi="Arial" w:cs="Arial"/>
          <w:sz w:val="24"/>
          <w:szCs w:val="24"/>
        </w:rPr>
      </w:pPr>
      <w:proofErr w:type="spellStart"/>
      <w:r w:rsidRPr="00FD139A">
        <w:rPr>
          <w:rFonts w:ascii="Arial" w:hAnsi="Arial" w:cs="Arial"/>
          <w:b/>
          <w:sz w:val="24"/>
          <w:szCs w:val="24"/>
        </w:rPr>
        <w:t>Aktion</w:t>
      </w:r>
      <w:proofErr w:type="spellEnd"/>
      <w:r w:rsidRPr="00FD139A">
        <w:rPr>
          <w:rFonts w:ascii="Arial" w:hAnsi="Arial" w:cs="Arial"/>
          <w:b/>
          <w:sz w:val="24"/>
          <w:szCs w:val="24"/>
        </w:rPr>
        <w:t xml:space="preserve"> T4</w:t>
      </w:r>
      <w:r w:rsidR="00FD139A" w:rsidRPr="00FD139A">
        <w:rPr>
          <w:rFonts w:ascii="Arial" w:hAnsi="Arial" w:cs="Arial"/>
          <w:sz w:val="24"/>
          <w:szCs w:val="24"/>
        </w:rPr>
        <w:t xml:space="preserve"> </w:t>
      </w:r>
    </w:p>
    <w:p w:rsidR="00FD139A" w:rsidRPr="00FD139A" w:rsidRDefault="00292066" w:rsidP="00CF3E89">
      <w:pPr>
        <w:rPr>
          <w:rFonts w:ascii="Arial" w:hAnsi="Arial" w:cs="Arial"/>
          <w:lang w:val="en"/>
        </w:rPr>
      </w:pPr>
      <w:proofErr w:type="spellStart"/>
      <w:r>
        <w:rPr>
          <w:rFonts w:ascii="Arial" w:hAnsi="Arial" w:cs="Arial"/>
          <w:sz w:val="24"/>
          <w:szCs w:val="24"/>
        </w:rPr>
        <w:t>Aktion</w:t>
      </w:r>
      <w:proofErr w:type="spellEnd"/>
      <w:r>
        <w:rPr>
          <w:rFonts w:ascii="Arial" w:hAnsi="Arial" w:cs="Arial"/>
          <w:sz w:val="24"/>
          <w:szCs w:val="24"/>
        </w:rPr>
        <w:t xml:space="preserve"> T4</w:t>
      </w:r>
      <w:r w:rsidR="00FD139A" w:rsidRPr="00FD139A">
        <w:rPr>
          <w:rFonts w:ascii="Arial" w:hAnsi="Arial" w:cs="Arial"/>
          <w:sz w:val="24"/>
          <w:szCs w:val="24"/>
        </w:rPr>
        <w:t xml:space="preserve"> w</w:t>
      </w:r>
      <w:r w:rsidR="00FD139A" w:rsidRPr="00FD139A">
        <w:rPr>
          <w:rFonts w:ascii="Arial" w:hAnsi="Arial" w:cs="Arial"/>
          <w:sz w:val="24"/>
          <w:szCs w:val="24"/>
          <w:lang w:val="en"/>
        </w:rPr>
        <w:t xml:space="preserve">as the name used after World War II for Nazi Germany’s non-voluntary </w:t>
      </w:r>
      <w:proofErr w:type="gramStart"/>
      <w:r w:rsidR="00FD139A" w:rsidRPr="00CF3E89">
        <w:rPr>
          <w:rFonts w:ascii="Arial" w:hAnsi="Arial" w:cs="Arial"/>
          <w:sz w:val="24"/>
          <w:szCs w:val="24"/>
          <w:lang w:val="en"/>
        </w:rPr>
        <w:t>euthanasia</w:t>
      </w:r>
      <w:proofErr w:type="gramEnd"/>
      <w:r w:rsidR="00FD139A" w:rsidRPr="00CF3E89">
        <w:rPr>
          <w:rFonts w:ascii="Arial" w:hAnsi="Arial" w:cs="Arial"/>
          <w:sz w:val="24"/>
          <w:szCs w:val="24"/>
          <w:lang w:val="en"/>
        </w:rPr>
        <w:t xml:space="preserve"> </w:t>
      </w:r>
      <w:proofErr w:type="spellStart"/>
      <w:r w:rsidR="00FD139A" w:rsidRPr="00CF3E89">
        <w:rPr>
          <w:rFonts w:ascii="Arial" w:hAnsi="Arial" w:cs="Arial"/>
          <w:sz w:val="24"/>
          <w:szCs w:val="24"/>
          <w:lang w:val="en"/>
        </w:rPr>
        <w:t>programme</w:t>
      </w:r>
      <w:proofErr w:type="spellEnd"/>
      <w:r w:rsidR="00FD139A" w:rsidRPr="00CF3E89">
        <w:rPr>
          <w:rFonts w:ascii="Arial" w:hAnsi="Arial" w:cs="Arial"/>
          <w:sz w:val="24"/>
          <w:szCs w:val="24"/>
          <w:lang w:val="en"/>
        </w:rPr>
        <w:t xml:space="preserve"> called "</w:t>
      </w:r>
      <w:proofErr w:type="spellStart"/>
      <w:r w:rsidR="00FD139A" w:rsidRPr="00CF3E89">
        <w:rPr>
          <w:rFonts w:ascii="Arial" w:hAnsi="Arial" w:cs="Arial"/>
          <w:sz w:val="24"/>
          <w:szCs w:val="24"/>
          <w:lang w:val="en"/>
        </w:rPr>
        <w:t>Gnadentod</w:t>
      </w:r>
      <w:proofErr w:type="spellEnd"/>
      <w:r w:rsidR="00FD139A" w:rsidRPr="00CF3E89">
        <w:rPr>
          <w:rFonts w:ascii="Arial" w:hAnsi="Arial" w:cs="Arial"/>
          <w:sz w:val="24"/>
          <w:szCs w:val="24"/>
          <w:lang w:val="en"/>
        </w:rPr>
        <w:t xml:space="preserve">", which translates to 'mercy death', under which physicians killed thousands of people who were "judged incurably sick, by </w:t>
      </w:r>
      <w:r w:rsidR="00FD139A" w:rsidRPr="00CF3E89">
        <w:rPr>
          <w:rFonts w:ascii="Arial" w:hAnsi="Arial" w:cs="Arial"/>
          <w:sz w:val="24"/>
          <w:szCs w:val="24"/>
          <w:lang w:val="en"/>
        </w:rPr>
        <w:lastRenderedPageBreak/>
        <w:t xml:space="preserve">critical medical examination".  The </w:t>
      </w:r>
      <w:proofErr w:type="spellStart"/>
      <w:r w:rsidR="00FD139A" w:rsidRPr="00CF3E89">
        <w:rPr>
          <w:rFonts w:ascii="Arial" w:hAnsi="Arial" w:cs="Arial"/>
          <w:sz w:val="24"/>
          <w:szCs w:val="24"/>
          <w:lang w:val="en"/>
        </w:rPr>
        <w:t>programme</w:t>
      </w:r>
      <w:proofErr w:type="spellEnd"/>
      <w:r w:rsidR="00FD139A" w:rsidRPr="00CF3E89">
        <w:rPr>
          <w:rFonts w:ascii="Arial" w:hAnsi="Arial" w:cs="Arial"/>
          <w:sz w:val="24"/>
          <w:szCs w:val="24"/>
          <w:lang w:val="en"/>
        </w:rPr>
        <w:t xml:space="preserve"> officially ran from September 1939 to August 1941 during which 70,273 people were killed at various extermination </w:t>
      </w:r>
      <w:proofErr w:type="spellStart"/>
      <w:r w:rsidR="00FD139A" w:rsidRPr="00CF3E89">
        <w:rPr>
          <w:rFonts w:ascii="Arial" w:hAnsi="Arial" w:cs="Arial"/>
          <w:sz w:val="24"/>
          <w:szCs w:val="24"/>
          <w:lang w:val="en"/>
        </w:rPr>
        <w:t>centres</w:t>
      </w:r>
      <w:proofErr w:type="spellEnd"/>
      <w:r w:rsidR="00FD139A" w:rsidRPr="00CF3E89">
        <w:rPr>
          <w:rFonts w:ascii="Arial" w:hAnsi="Arial" w:cs="Arial"/>
          <w:sz w:val="24"/>
          <w:szCs w:val="24"/>
          <w:lang w:val="en"/>
        </w:rPr>
        <w:t xml:space="preserve"> located at psychiatric hospitals in Germany and Austria. After the official termination of the </w:t>
      </w:r>
      <w:proofErr w:type="spellStart"/>
      <w:r w:rsidR="00FD139A" w:rsidRPr="00CF3E89">
        <w:rPr>
          <w:rFonts w:ascii="Arial" w:hAnsi="Arial" w:cs="Arial"/>
          <w:sz w:val="24"/>
          <w:szCs w:val="24"/>
          <w:lang w:val="en"/>
        </w:rPr>
        <w:t>programme</w:t>
      </w:r>
      <w:proofErr w:type="spellEnd"/>
      <w:r w:rsidR="00FD139A" w:rsidRPr="00CF3E89">
        <w:rPr>
          <w:rFonts w:ascii="Arial" w:hAnsi="Arial" w:cs="Arial"/>
          <w:sz w:val="24"/>
          <w:szCs w:val="24"/>
          <w:lang w:val="en"/>
        </w:rPr>
        <w:t xml:space="preserve"> physicians in German and Austrian facilities continued many of the practices that had been instituted under the program right up until the defeat of Germany in 1945. This 'unofficial' continuation of the </w:t>
      </w:r>
      <w:proofErr w:type="spellStart"/>
      <w:r w:rsidR="00FD139A" w:rsidRPr="00CF3E89">
        <w:rPr>
          <w:rFonts w:ascii="Arial" w:hAnsi="Arial" w:cs="Arial"/>
          <w:sz w:val="24"/>
          <w:szCs w:val="24"/>
          <w:lang w:val="en"/>
        </w:rPr>
        <w:t>Aktion</w:t>
      </w:r>
      <w:proofErr w:type="spellEnd"/>
      <w:r w:rsidR="00FD139A" w:rsidRPr="00CF3E89">
        <w:rPr>
          <w:rFonts w:ascii="Arial" w:hAnsi="Arial" w:cs="Arial"/>
          <w:sz w:val="24"/>
          <w:szCs w:val="24"/>
          <w:lang w:val="en"/>
        </w:rPr>
        <w:t xml:space="preserve"> T4 policies led to more than 200,000 additional deaths. In addition, techno</w:t>
      </w:r>
      <w:r w:rsidR="00CF3E89">
        <w:rPr>
          <w:rFonts w:ascii="Arial" w:hAnsi="Arial" w:cs="Arial"/>
          <w:sz w:val="24"/>
          <w:szCs w:val="24"/>
          <w:lang w:val="en"/>
        </w:rPr>
        <w:t xml:space="preserve">logy that was developed under </w:t>
      </w:r>
      <w:proofErr w:type="spellStart"/>
      <w:r w:rsidR="00CF3E89">
        <w:rPr>
          <w:rFonts w:ascii="Arial" w:hAnsi="Arial" w:cs="Arial"/>
          <w:sz w:val="24"/>
          <w:szCs w:val="24"/>
          <w:lang w:val="en"/>
        </w:rPr>
        <w:t>Ak</w:t>
      </w:r>
      <w:r w:rsidR="00FD139A" w:rsidRPr="00CF3E89">
        <w:rPr>
          <w:rFonts w:ascii="Arial" w:hAnsi="Arial" w:cs="Arial"/>
          <w:sz w:val="24"/>
          <w:szCs w:val="24"/>
          <w:lang w:val="en"/>
        </w:rPr>
        <w:t>tion</w:t>
      </w:r>
      <w:proofErr w:type="spellEnd"/>
      <w:r w:rsidR="00FD139A" w:rsidRPr="00CF3E89">
        <w:rPr>
          <w:rFonts w:ascii="Arial" w:hAnsi="Arial" w:cs="Arial"/>
          <w:sz w:val="24"/>
          <w:szCs w:val="24"/>
          <w:lang w:val="en"/>
        </w:rPr>
        <w:t xml:space="preserve"> T4, particularly the use of lethal gas to effect large scale murder, was transferred to the medical division of the Reich Interior Ministry, along with transfers of personnel who had participated in the development of the technology</w:t>
      </w:r>
      <w:r w:rsidR="00CF3E89">
        <w:rPr>
          <w:rFonts w:ascii="Arial" w:hAnsi="Arial" w:cs="Arial"/>
          <w:sz w:val="24"/>
          <w:szCs w:val="24"/>
          <w:lang w:val="en"/>
        </w:rPr>
        <w:t xml:space="preserve"> (for example Karl Brandt)</w:t>
      </w:r>
      <w:r w:rsidR="00FD139A" w:rsidRPr="00CF3E89">
        <w:rPr>
          <w:rFonts w:ascii="Arial" w:hAnsi="Arial" w:cs="Arial"/>
          <w:sz w:val="24"/>
          <w:szCs w:val="24"/>
          <w:lang w:val="en"/>
        </w:rPr>
        <w:t>. This technology, the personnel and the techniques developed to deceive victims were used in the implementation of industrial killings in the extermination camps.</w:t>
      </w:r>
      <w:r w:rsidR="00CF3E89" w:rsidRPr="00CF3E89">
        <w:rPr>
          <w:rFonts w:ascii="Arial" w:hAnsi="Arial" w:cs="Arial"/>
          <w:sz w:val="24"/>
          <w:szCs w:val="24"/>
          <w:lang w:val="en"/>
        </w:rPr>
        <w:t xml:space="preserve"> </w:t>
      </w:r>
      <w:r w:rsidR="00FD139A" w:rsidRPr="00CF3E89">
        <w:rPr>
          <w:rFonts w:ascii="Arial" w:hAnsi="Arial" w:cs="Arial"/>
          <w:sz w:val="24"/>
          <w:szCs w:val="24"/>
          <w:lang w:val="en"/>
        </w:rPr>
        <w:t xml:space="preserve">The name T4 was an abbreviation of </w:t>
      </w:r>
      <w:proofErr w:type="spellStart"/>
      <w:r w:rsidR="00FD139A" w:rsidRPr="00CF3E89">
        <w:rPr>
          <w:rFonts w:ascii="Arial" w:hAnsi="Arial" w:cs="Arial"/>
          <w:i/>
          <w:sz w:val="24"/>
          <w:szCs w:val="24"/>
          <w:lang w:val="en"/>
        </w:rPr>
        <w:t>Tiergartenstrasse</w:t>
      </w:r>
      <w:proofErr w:type="spellEnd"/>
      <w:r w:rsidR="00FD139A" w:rsidRPr="00CF3E89">
        <w:rPr>
          <w:rFonts w:ascii="Arial" w:hAnsi="Arial" w:cs="Arial"/>
          <w:i/>
          <w:sz w:val="24"/>
          <w:szCs w:val="24"/>
          <w:lang w:val="en"/>
        </w:rPr>
        <w:t xml:space="preserve"> 4</w:t>
      </w:r>
      <w:r w:rsidR="00FD139A" w:rsidRPr="00CF3E89">
        <w:rPr>
          <w:rFonts w:ascii="Arial" w:hAnsi="Arial" w:cs="Arial"/>
          <w:sz w:val="24"/>
          <w:szCs w:val="24"/>
          <w:lang w:val="en"/>
        </w:rPr>
        <w:t xml:space="preserve">, the address of a villa in the Berlin borough of </w:t>
      </w:r>
      <w:proofErr w:type="spellStart"/>
      <w:r w:rsidR="00FD139A" w:rsidRPr="00CF3E89">
        <w:rPr>
          <w:rFonts w:ascii="Arial" w:hAnsi="Arial" w:cs="Arial"/>
          <w:sz w:val="24"/>
          <w:szCs w:val="24"/>
          <w:lang w:val="en"/>
        </w:rPr>
        <w:t>Tiergarten</w:t>
      </w:r>
      <w:proofErr w:type="spellEnd"/>
      <w:r w:rsidR="00FD139A" w:rsidRPr="00CF3E89">
        <w:rPr>
          <w:rFonts w:ascii="Arial" w:hAnsi="Arial" w:cs="Arial"/>
          <w:sz w:val="24"/>
          <w:szCs w:val="24"/>
          <w:lang w:val="en"/>
        </w:rPr>
        <w:t xml:space="preserve">, which was the headquarters of the body that led the </w:t>
      </w:r>
      <w:proofErr w:type="spellStart"/>
      <w:r w:rsidR="00FD139A" w:rsidRPr="00CF3E89">
        <w:rPr>
          <w:rFonts w:ascii="Arial" w:hAnsi="Arial" w:cs="Arial"/>
          <w:sz w:val="24"/>
          <w:szCs w:val="24"/>
          <w:lang w:val="en"/>
        </w:rPr>
        <w:t>programme</w:t>
      </w:r>
      <w:proofErr w:type="spellEnd"/>
      <w:r w:rsidR="00FD139A" w:rsidRPr="00CF3E89">
        <w:rPr>
          <w:rFonts w:ascii="Arial" w:hAnsi="Arial" w:cs="Arial"/>
          <w:sz w:val="24"/>
          <w:szCs w:val="24"/>
          <w:lang w:val="en"/>
        </w:rPr>
        <w:t>.</w:t>
      </w:r>
    </w:p>
    <w:p w:rsidR="00FD139A" w:rsidRPr="00163E4B" w:rsidRDefault="00FD139A" w:rsidP="00163E4B">
      <w:pPr>
        <w:rPr>
          <w:rFonts w:ascii="Arial" w:hAnsi="Arial" w:cs="Arial"/>
          <w:sz w:val="24"/>
          <w:szCs w:val="24"/>
        </w:rPr>
      </w:pPr>
    </w:p>
    <w:sectPr w:rsidR="00FD139A" w:rsidRPr="00163E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A7" w:rsidRDefault="006C57A7" w:rsidP="00284CA4">
      <w:pPr>
        <w:spacing w:after="0" w:line="240" w:lineRule="auto"/>
      </w:pPr>
      <w:r>
        <w:separator/>
      </w:r>
    </w:p>
  </w:endnote>
  <w:endnote w:type="continuationSeparator" w:id="0">
    <w:p w:rsidR="006C57A7" w:rsidRDefault="006C57A7" w:rsidP="0028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Default="006C57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Default="006C57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Default="006C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A7" w:rsidRDefault="006C57A7" w:rsidP="00284CA4">
      <w:pPr>
        <w:spacing w:after="0" w:line="240" w:lineRule="auto"/>
      </w:pPr>
      <w:r>
        <w:separator/>
      </w:r>
    </w:p>
  </w:footnote>
  <w:footnote w:type="continuationSeparator" w:id="0">
    <w:p w:rsidR="006C57A7" w:rsidRDefault="006C57A7" w:rsidP="0028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Default="006C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Pr="00284CA4" w:rsidRDefault="006C57A7" w:rsidP="00284CA4">
    <w:pPr>
      <w:pStyle w:val="Header"/>
      <w:jc w:val="center"/>
      <w:rPr>
        <w:rFonts w:ascii="Arial" w:hAnsi="Arial" w:cs="Arial"/>
        <w:b/>
        <w:sz w:val="32"/>
        <w:szCs w:val="32"/>
      </w:rPr>
    </w:pPr>
    <w:r w:rsidRPr="00284CA4">
      <w:rPr>
        <w:rFonts w:ascii="Arial" w:hAnsi="Arial" w:cs="Arial"/>
        <w:b/>
        <w:sz w:val="32"/>
        <w:szCs w:val="32"/>
      </w:rPr>
      <w:t>Rough Guide to Social Model of Disability Language</w:t>
    </w:r>
    <w:r>
      <w:rPr>
        <w:rFonts w:ascii="Arial" w:hAnsi="Arial" w:cs="Arial"/>
        <w:b/>
        <w:sz w:val="32"/>
        <w:szCs w:val="32"/>
      </w:rPr>
      <w:t xml:space="preserve"> and </w:t>
    </w:r>
    <w:bookmarkStart w:id="0" w:name="_GoBack"/>
    <w:bookmarkEnd w:id="0"/>
    <w:r>
      <w:rPr>
        <w:rFonts w:ascii="Arial" w:hAnsi="Arial" w:cs="Arial"/>
        <w:b/>
        <w:sz w:val="32"/>
        <w:szCs w:val="32"/>
      </w:rPr>
      <w:t>Disability Politics in the 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A7" w:rsidRDefault="006C5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71"/>
    <w:rsid w:val="00114CC5"/>
    <w:rsid w:val="00163E4B"/>
    <w:rsid w:val="00257D2B"/>
    <w:rsid w:val="00277CBF"/>
    <w:rsid w:val="00284CA4"/>
    <w:rsid w:val="00292066"/>
    <w:rsid w:val="00296989"/>
    <w:rsid w:val="00311286"/>
    <w:rsid w:val="003C5569"/>
    <w:rsid w:val="00586965"/>
    <w:rsid w:val="005C3ABE"/>
    <w:rsid w:val="005F2588"/>
    <w:rsid w:val="00601545"/>
    <w:rsid w:val="006C57A7"/>
    <w:rsid w:val="00A23FA7"/>
    <w:rsid w:val="00BC3F6D"/>
    <w:rsid w:val="00C03CD8"/>
    <w:rsid w:val="00C31E4A"/>
    <w:rsid w:val="00CA26E9"/>
    <w:rsid w:val="00CB3271"/>
    <w:rsid w:val="00CF3E89"/>
    <w:rsid w:val="00D1213B"/>
    <w:rsid w:val="00DD6A6A"/>
    <w:rsid w:val="00FD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BF"/>
    <w:rPr>
      <w:rFonts w:ascii="Tahoma" w:hAnsi="Tahoma" w:cs="Tahoma"/>
      <w:sz w:val="16"/>
      <w:szCs w:val="16"/>
    </w:rPr>
  </w:style>
  <w:style w:type="paragraph" w:styleId="Header">
    <w:name w:val="header"/>
    <w:basedOn w:val="Normal"/>
    <w:link w:val="HeaderChar"/>
    <w:uiPriority w:val="99"/>
    <w:unhideWhenUsed/>
    <w:rsid w:val="0028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A4"/>
  </w:style>
  <w:style w:type="paragraph" w:styleId="Footer">
    <w:name w:val="footer"/>
    <w:basedOn w:val="Normal"/>
    <w:link w:val="FooterChar"/>
    <w:uiPriority w:val="99"/>
    <w:unhideWhenUsed/>
    <w:rsid w:val="0028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A4"/>
  </w:style>
  <w:style w:type="character" w:styleId="Hyperlink">
    <w:name w:val="Hyperlink"/>
    <w:basedOn w:val="DefaultParagraphFont"/>
    <w:uiPriority w:val="99"/>
    <w:semiHidden/>
    <w:unhideWhenUsed/>
    <w:rsid w:val="00FD139A"/>
    <w:rPr>
      <w:color w:val="0000FF"/>
      <w:u w:val="single"/>
    </w:rPr>
  </w:style>
  <w:style w:type="paragraph" w:styleId="NormalWeb">
    <w:name w:val="Normal (Web)"/>
    <w:basedOn w:val="Normal"/>
    <w:uiPriority w:val="99"/>
    <w:semiHidden/>
    <w:unhideWhenUsed/>
    <w:rsid w:val="00FD1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FD1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CBF"/>
    <w:rPr>
      <w:rFonts w:ascii="Tahoma" w:hAnsi="Tahoma" w:cs="Tahoma"/>
      <w:sz w:val="16"/>
      <w:szCs w:val="16"/>
    </w:rPr>
  </w:style>
  <w:style w:type="paragraph" w:styleId="Header">
    <w:name w:val="header"/>
    <w:basedOn w:val="Normal"/>
    <w:link w:val="HeaderChar"/>
    <w:uiPriority w:val="99"/>
    <w:unhideWhenUsed/>
    <w:rsid w:val="0028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A4"/>
  </w:style>
  <w:style w:type="paragraph" w:styleId="Footer">
    <w:name w:val="footer"/>
    <w:basedOn w:val="Normal"/>
    <w:link w:val="FooterChar"/>
    <w:uiPriority w:val="99"/>
    <w:unhideWhenUsed/>
    <w:rsid w:val="0028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A4"/>
  </w:style>
  <w:style w:type="character" w:styleId="Hyperlink">
    <w:name w:val="Hyperlink"/>
    <w:basedOn w:val="DefaultParagraphFont"/>
    <w:uiPriority w:val="99"/>
    <w:semiHidden/>
    <w:unhideWhenUsed/>
    <w:rsid w:val="00FD139A"/>
    <w:rPr>
      <w:color w:val="0000FF"/>
      <w:u w:val="single"/>
    </w:rPr>
  </w:style>
  <w:style w:type="paragraph" w:styleId="NormalWeb">
    <w:name w:val="Normal (Web)"/>
    <w:basedOn w:val="Normal"/>
    <w:uiPriority w:val="99"/>
    <w:semiHidden/>
    <w:unhideWhenUsed/>
    <w:rsid w:val="00FD1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FD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2935">
      <w:bodyDiv w:val="1"/>
      <w:marLeft w:val="0"/>
      <w:marRight w:val="0"/>
      <w:marTop w:val="0"/>
      <w:marBottom w:val="0"/>
      <w:divBdr>
        <w:top w:val="none" w:sz="0" w:space="0" w:color="auto"/>
        <w:left w:val="none" w:sz="0" w:space="0" w:color="auto"/>
        <w:bottom w:val="none" w:sz="0" w:space="0" w:color="auto"/>
        <w:right w:val="none" w:sz="0" w:space="0" w:color="auto"/>
      </w:divBdr>
      <w:divsChild>
        <w:div w:id="862938700">
          <w:marLeft w:val="0"/>
          <w:marRight w:val="0"/>
          <w:marTop w:val="0"/>
          <w:marBottom w:val="0"/>
          <w:divBdr>
            <w:top w:val="none" w:sz="0" w:space="0" w:color="auto"/>
            <w:left w:val="none" w:sz="0" w:space="0" w:color="auto"/>
            <w:bottom w:val="none" w:sz="0" w:space="0" w:color="auto"/>
            <w:right w:val="none" w:sz="0" w:space="0" w:color="auto"/>
          </w:divBdr>
          <w:divsChild>
            <w:div w:id="340472089">
              <w:marLeft w:val="0"/>
              <w:marRight w:val="0"/>
              <w:marTop w:val="0"/>
              <w:marBottom w:val="0"/>
              <w:divBdr>
                <w:top w:val="none" w:sz="0" w:space="0" w:color="auto"/>
                <w:left w:val="none" w:sz="0" w:space="0" w:color="auto"/>
                <w:bottom w:val="none" w:sz="0" w:space="0" w:color="auto"/>
                <w:right w:val="none" w:sz="0" w:space="0" w:color="auto"/>
              </w:divBdr>
              <w:divsChild>
                <w:div w:id="411859623">
                  <w:marLeft w:val="0"/>
                  <w:marRight w:val="0"/>
                  <w:marTop w:val="0"/>
                  <w:marBottom w:val="0"/>
                  <w:divBdr>
                    <w:top w:val="none" w:sz="0" w:space="0" w:color="auto"/>
                    <w:left w:val="none" w:sz="0" w:space="0" w:color="auto"/>
                    <w:bottom w:val="none" w:sz="0" w:space="0" w:color="auto"/>
                    <w:right w:val="none" w:sz="0" w:space="0" w:color="auto"/>
                  </w:divBdr>
                  <w:divsChild>
                    <w:div w:id="34669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5D46-0B1A-4FA2-8173-E09C0A5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Clifford</dc:creator>
  <cp:lastModifiedBy>Ellen Clifford</cp:lastModifiedBy>
  <cp:revision>3</cp:revision>
  <cp:lastPrinted>2014-06-24T12:46:00Z</cp:lastPrinted>
  <dcterms:created xsi:type="dcterms:W3CDTF">2014-09-30T15:38:00Z</dcterms:created>
  <dcterms:modified xsi:type="dcterms:W3CDTF">2015-04-28T16:06:00Z</dcterms:modified>
</cp:coreProperties>
</file>