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38FA" w14:textId="55D45918" w:rsidR="009B0904" w:rsidRDefault="00AB58A9">
      <w:pPr>
        <w:rPr>
          <w:b/>
          <w:bCs/>
          <w:sz w:val="36"/>
          <w:szCs w:val="36"/>
        </w:rPr>
      </w:pPr>
      <w:r>
        <w:rPr>
          <w:b/>
          <w:bCs/>
          <w:sz w:val="36"/>
          <w:szCs w:val="36"/>
        </w:rPr>
        <w:t>I</w:t>
      </w:r>
      <w:r w:rsidR="0091403E">
        <w:rPr>
          <w:b/>
          <w:bCs/>
          <w:sz w:val="36"/>
          <w:szCs w:val="36"/>
        </w:rPr>
        <w:t xml:space="preserve">nclusion </w:t>
      </w:r>
      <w:r>
        <w:rPr>
          <w:b/>
          <w:bCs/>
          <w:sz w:val="36"/>
          <w:szCs w:val="36"/>
        </w:rPr>
        <w:t>L</w:t>
      </w:r>
      <w:r w:rsidR="0091403E">
        <w:rPr>
          <w:b/>
          <w:bCs/>
          <w:sz w:val="36"/>
          <w:szCs w:val="36"/>
        </w:rPr>
        <w:t>ondon</w:t>
      </w:r>
      <w:r w:rsidR="00CE1D53">
        <w:rPr>
          <w:b/>
          <w:bCs/>
          <w:sz w:val="36"/>
          <w:szCs w:val="36"/>
        </w:rPr>
        <w:t>’s</w:t>
      </w:r>
      <w:r>
        <w:rPr>
          <w:b/>
          <w:bCs/>
          <w:sz w:val="36"/>
          <w:szCs w:val="36"/>
        </w:rPr>
        <w:t xml:space="preserve"> </w:t>
      </w:r>
      <w:r w:rsidR="0091403E">
        <w:rPr>
          <w:b/>
          <w:bCs/>
          <w:sz w:val="36"/>
          <w:szCs w:val="36"/>
        </w:rPr>
        <w:t>I</w:t>
      </w:r>
      <w:r w:rsidR="005926EA" w:rsidRPr="0050707D">
        <w:rPr>
          <w:b/>
          <w:bCs/>
          <w:sz w:val="36"/>
          <w:szCs w:val="36"/>
        </w:rPr>
        <w:t>ntersectional</w:t>
      </w:r>
      <w:r>
        <w:rPr>
          <w:b/>
          <w:bCs/>
          <w:sz w:val="36"/>
          <w:szCs w:val="36"/>
        </w:rPr>
        <w:t xml:space="preserve"> action plan </w:t>
      </w:r>
      <w:r w:rsidR="00664C9D">
        <w:rPr>
          <w:b/>
          <w:bCs/>
          <w:sz w:val="36"/>
          <w:szCs w:val="36"/>
        </w:rPr>
        <w:t>2022-20</w:t>
      </w:r>
      <w:r w:rsidR="000E7ECC">
        <w:rPr>
          <w:b/>
          <w:bCs/>
          <w:sz w:val="36"/>
          <w:szCs w:val="36"/>
        </w:rPr>
        <w:t>2</w:t>
      </w:r>
      <w:r w:rsidR="00664C9D">
        <w:rPr>
          <w:b/>
          <w:bCs/>
          <w:sz w:val="36"/>
          <w:szCs w:val="36"/>
        </w:rPr>
        <w:t>5</w:t>
      </w:r>
      <w:r w:rsidR="008C33D0">
        <w:rPr>
          <w:b/>
          <w:bCs/>
          <w:sz w:val="36"/>
          <w:szCs w:val="36"/>
        </w:rPr>
        <w:t xml:space="preserve"> final</w:t>
      </w:r>
    </w:p>
    <w:p w14:paraId="7BF09CDC" w14:textId="00E23801" w:rsidR="00AB58A9" w:rsidRDefault="00AB58A9">
      <w:pPr>
        <w:rPr>
          <w:sz w:val="28"/>
          <w:szCs w:val="28"/>
        </w:rPr>
      </w:pPr>
      <w:r w:rsidRPr="00AB58A9">
        <w:rPr>
          <w:sz w:val="28"/>
          <w:szCs w:val="28"/>
        </w:rPr>
        <w:t>This plan detail</w:t>
      </w:r>
      <w:r>
        <w:rPr>
          <w:sz w:val="28"/>
          <w:szCs w:val="28"/>
        </w:rPr>
        <w:t>s</w:t>
      </w:r>
      <w:r w:rsidRPr="00AB58A9">
        <w:rPr>
          <w:sz w:val="28"/>
          <w:szCs w:val="28"/>
        </w:rPr>
        <w:t xml:space="preserve"> the </w:t>
      </w:r>
      <w:r>
        <w:rPr>
          <w:sz w:val="28"/>
          <w:szCs w:val="28"/>
        </w:rPr>
        <w:t xml:space="preserve">work </w:t>
      </w:r>
      <w:r w:rsidR="0091403E" w:rsidRPr="0091403E">
        <w:rPr>
          <w:sz w:val="28"/>
          <w:szCs w:val="28"/>
        </w:rPr>
        <w:t>Inclusion London</w:t>
      </w:r>
      <w:r w:rsidR="0091403E">
        <w:rPr>
          <w:b/>
          <w:bCs/>
          <w:sz w:val="36"/>
          <w:szCs w:val="36"/>
        </w:rPr>
        <w:t xml:space="preserve"> </w:t>
      </w:r>
      <w:r w:rsidR="0091403E" w:rsidRPr="0091403E">
        <w:rPr>
          <w:sz w:val="28"/>
          <w:szCs w:val="28"/>
        </w:rPr>
        <w:t>(</w:t>
      </w:r>
      <w:r w:rsidRPr="0091403E">
        <w:rPr>
          <w:sz w:val="28"/>
          <w:szCs w:val="28"/>
        </w:rPr>
        <w:t>IL</w:t>
      </w:r>
      <w:r w:rsidR="0091403E" w:rsidRPr="0091403E">
        <w:rPr>
          <w:sz w:val="28"/>
          <w:szCs w:val="28"/>
        </w:rPr>
        <w:t>)</w:t>
      </w:r>
      <w:r>
        <w:rPr>
          <w:sz w:val="28"/>
          <w:szCs w:val="28"/>
        </w:rPr>
        <w:t xml:space="preserve"> will carry out to make all our work better reflect, promote and represent the needs of Disabled people</w:t>
      </w:r>
      <w:r w:rsidR="00496A7C">
        <w:rPr>
          <w:rStyle w:val="EndnoteReference"/>
          <w:sz w:val="28"/>
          <w:szCs w:val="28"/>
        </w:rPr>
        <w:endnoteReference w:id="1"/>
      </w:r>
      <w:r>
        <w:rPr>
          <w:sz w:val="28"/>
          <w:szCs w:val="28"/>
        </w:rPr>
        <w:t xml:space="preserve"> </w:t>
      </w:r>
      <w:r w:rsidR="00CB046C">
        <w:rPr>
          <w:sz w:val="28"/>
          <w:szCs w:val="28"/>
        </w:rPr>
        <w:t>who experience intersectional</w:t>
      </w:r>
      <w:r w:rsidR="00C67149">
        <w:rPr>
          <w:rStyle w:val="EndnoteReference"/>
          <w:sz w:val="28"/>
          <w:szCs w:val="28"/>
        </w:rPr>
        <w:endnoteReference w:id="2"/>
      </w:r>
      <w:r w:rsidR="00CB046C">
        <w:rPr>
          <w:sz w:val="28"/>
          <w:szCs w:val="28"/>
        </w:rPr>
        <w:t xml:space="preserve"> discrimination and exclusion including: </w:t>
      </w:r>
      <w:r w:rsidR="002D5C46">
        <w:rPr>
          <w:sz w:val="28"/>
          <w:szCs w:val="28"/>
        </w:rPr>
        <w:t xml:space="preserve">Black Disabled people; Disabled people </w:t>
      </w:r>
      <w:r>
        <w:rPr>
          <w:sz w:val="28"/>
          <w:szCs w:val="28"/>
        </w:rPr>
        <w:t xml:space="preserve">of </w:t>
      </w:r>
      <w:proofErr w:type="spellStart"/>
      <w:r>
        <w:rPr>
          <w:sz w:val="28"/>
          <w:szCs w:val="28"/>
        </w:rPr>
        <w:t>colou</w:t>
      </w:r>
      <w:r w:rsidR="00336C6E">
        <w:rPr>
          <w:sz w:val="28"/>
          <w:szCs w:val="28"/>
        </w:rPr>
        <w:t>r</w:t>
      </w:r>
      <w:proofErr w:type="spellEnd"/>
      <w:r>
        <w:rPr>
          <w:sz w:val="28"/>
          <w:szCs w:val="28"/>
        </w:rPr>
        <w:t xml:space="preserve">, </w:t>
      </w:r>
      <w:r w:rsidR="002D5C46">
        <w:rPr>
          <w:sz w:val="28"/>
          <w:szCs w:val="28"/>
        </w:rPr>
        <w:t xml:space="preserve">Disabled </w:t>
      </w:r>
      <w:r>
        <w:rPr>
          <w:sz w:val="28"/>
          <w:szCs w:val="28"/>
        </w:rPr>
        <w:t>women</w:t>
      </w:r>
      <w:r w:rsidR="00336C6E">
        <w:rPr>
          <w:sz w:val="28"/>
          <w:szCs w:val="28"/>
        </w:rPr>
        <w:t xml:space="preserve"> and </w:t>
      </w:r>
      <w:r w:rsidR="008C33D0">
        <w:rPr>
          <w:sz w:val="28"/>
          <w:szCs w:val="28"/>
        </w:rPr>
        <w:t>girls</w:t>
      </w:r>
      <w:r>
        <w:rPr>
          <w:sz w:val="28"/>
          <w:szCs w:val="28"/>
        </w:rPr>
        <w:t xml:space="preserve">, </w:t>
      </w:r>
      <w:r w:rsidR="00C33652">
        <w:rPr>
          <w:sz w:val="28"/>
          <w:szCs w:val="28"/>
        </w:rPr>
        <w:t>working class Disabled people</w:t>
      </w:r>
      <w:r w:rsidR="00170408">
        <w:rPr>
          <w:sz w:val="28"/>
          <w:szCs w:val="28"/>
        </w:rPr>
        <w:t xml:space="preserve"> </w:t>
      </w:r>
      <w:r w:rsidR="008C33D0">
        <w:rPr>
          <w:sz w:val="28"/>
          <w:szCs w:val="28"/>
        </w:rPr>
        <w:t xml:space="preserve">and </w:t>
      </w:r>
      <w:r w:rsidR="00006715" w:rsidRPr="005600AD">
        <w:rPr>
          <w:sz w:val="28"/>
          <w:szCs w:val="28"/>
        </w:rPr>
        <w:t xml:space="preserve">Disabled </w:t>
      </w:r>
      <w:r w:rsidRPr="005600AD">
        <w:rPr>
          <w:sz w:val="28"/>
          <w:szCs w:val="28"/>
        </w:rPr>
        <w:t xml:space="preserve">LGBTQI </w:t>
      </w:r>
      <w:r w:rsidR="0052112C" w:rsidRPr="005600AD">
        <w:rPr>
          <w:sz w:val="28"/>
          <w:szCs w:val="28"/>
        </w:rPr>
        <w:t>people</w:t>
      </w:r>
      <w:r w:rsidR="008C33D0">
        <w:rPr>
          <w:sz w:val="28"/>
          <w:szCs w:val="28"/>
        </w:rPr>
        <w:t>.</w:t>
      </w:r>
    </w:p>
    <w:p w14:paraId="69A9577E" w14:textId="66DA1621" w:rsidR="00121B1E" w:rsidRDefault="00121B1E">
      <w:pPr>
        <w:rPr>
          <w:sz w:val="28"/>
          <w:szCs w:val="28"/>
        </w:rPr>
      </w:pPr>
      <w:r>
        <w:rPr>
          <w:sz w:val="28"/>
          <w:szCs w:val="28"/>
        </w:rPr>
        <w:t>Implementing this</w:t>
      </w:r>
      <w:r w:rsidR="000F5DAB">
        <w:rPr>
          <w:sz w:val="28"/>
          <w:szCs w:val="28"/>
        </w:rPr>
        <w:t xml:space="preserve"> intersectional plan is key to Inclusion London achieving its </w:t>
      </w:r>
      <w:r w:rsidR="00506B3D">
        <w:rPr>
          <w:sz w:val="28"/>
          <w:szCs w:val="28"/>
        </w:rPr>
        <w:t xml:space="preserve">mission </w:t>
      </w:r>
      <w:r w:rsidR="00A853E3">
        <w:rPr>
          <w:sz w:val="28"/>
          <w:szCs w:val="28"/>
        </w:rPr>
        <w:t xml:space="preserve">to </w:t>
      </w:r>
      <w:r w:rsidR="00506B3D">
        <w:rPr>
          <w:sz w:val="28"/>
          <w:szCs w:val="28"/>
        </w:rPr>
        <w:t>challeng</w:t>
      </w:r>
      <w:r w:rsidR="00A853E3">
        <w:rPr>
          <w:sz w:val="28"/>
          <w:szCs w:val="28"/>
        </w:rPr>
        <w:t xml:space="preserve">e discrimination and build </w:t>
      </w:r>
      <w:r w:rsidR="00765A98">
        <w:rPr>
          <w:sz w:val="28"/>
          <w:szCs w:val="28"/>
        </w:rPr>
        <w:t xml:space="preserve">a </w:t>
      </w:r>
      <w:r w:rsidR="00F53E22">
        <w:rPr>
          <w:sz w:val="28"/>
          <w:szCs w:val="28"/>
        </w:rPr>
        <w:t xml:space="preserve">more inclusive </w:t>
      </w:r>
      <w:r w:rsidR="0076498A">
        <w:rPr>
          <w:sz w:val="28"/>
          <w:szCs w:val="28"/>
        </w:rPr>
        <w:t xml:space="preserve">DDPO </w:t>
      </w:r>
      <w:r w:rsidR="00765A98">
        <w:rPr>
          <w:sz w:val="28"/>
          <w:szCs w:val="28"/>
        </w:rPr>
        <w:t>sector and society.</w:t>
      </w:r>
      <w:r w:rsidR="000F5DAB">
        <w:rPr>
          <w:sz w:val="28"/>
          <w:szCs w:val="28"/>
        </w:rPr>
        <w:t xml:space="preserve"> </w:t>
      </w:r>
    </w:p>
    <w:p w14:paraId="265E4A22" w14:textId="018F3FB4" w:rsidR="00C00C0E" w:rsidRPr="005600AD" w:rsidRDefault="00C00C0E">
      <w:pPr>
        <w:rPr>
          <w:sz w:val="28"/>
          <w:szCs w:val="28"/>
        </w:rPr>
      </w:pPr>
      <w:r>
        <w:rPr>
          <w:sz w:val="28"/>
          <w:szCs w:val="28"/>
        </w:rPr>
        <w:t xml:space="preserve">It gives an overview of the </w:t>
      </w:r>
      <w:r w:rsidR="00987DA3">
        <w:rPr>
          <w:sz w:val="28"/>
          <w:szCs w:val="28"/>
        </w:rPr>
        <w:t xml:space="preserve">work </w:t>
      </w:r>
      <w:r>
        <w:rPr>
          <w:sz w:val="28"/>
          <w:szCs w:val="28"/>
        </w:rPr>
        <w:t xml:space="preserve">we will </w:t>
      </w:r>
      <w:r w:rsidR="00987DA3">
        <w:rPr>
          <w:sz w:val="28"/>
          <w:szCs w:val="28"/>
        </w:rPr>
        <w:t xml:space="preserve">do </w:t>
      </w:r>
      <w:r>
        <w:rPr>
          <w:sz w:val="28"/>
          <w:szCs w:val="28"/>
        </w:rPr>
        <w:t xml:space="preserve">plus a timetabled </w:t>
      </w:r>
      <w:r w:rsidR="00590A45">
        <w:rPr>
          <w:sz w:val="28"/>
          <w:szCs w:val="28"/>
        </w:rPr>
        <w:t xml:space="preserve">annual </w:t>
      </w:r>
      <w:r>
        <w:rPr>
          <w:sz w:val="28"/>
          <w:szCs w:val="28"/>
        </w:rPr>
        <w:t xml:space="preserve">action plan which will be </w:t>
      </w:r>
      <w:r w:rsidR="00AD77CF">
        <w:rPr>
          <w:sz w:val="28"/>
          <w:szCs w:val="28"/>
        </w:rPr>
        <w:t>developed, reviewed and update</w:t>
      </w:r>
      <w:r w:rsidR="00491CCE">
        <w:rPr>
          <w:sz w:val="28"/>
          <w:szCs w:val="28"/>
        </w:rPr>
        <w:t>d</w:t>
      </w:r>
      <w:r w:rsidR="00AD77CF">
        <w:rPr>
          <w:sz w:val="28"/>
          <w:szCs w:val="28"/>
        </w:rPr>
        <w:t xml:space="preserve"> </w:t>
      </w:r>
      <w:r w:rsidR="00590A45">
        <w:rPr>
          <w:sz w:val="28"/>
          <w:szCs w:val="28"/>
        </w:rPr>
        <w:t xml:space="preserve">at the end of </w:t>
      </w:r>
      <w:r w:rsidR="00AD77CF">
        <w:rPr>
          <w:sz w:val="28"/>
          <w:szCs w:val="28"/>
        </w:rPr>
        <w:t xml:space="preserve">each </w:t>
      </w:r>
      <w:r w:rsidR="004E59E9">
        <w:rPr>
          <w:sz w:val="28"/>
          <w:szCs w:val="28"/>
        </w:rPr>
        <w:t xml:space="preserve">financial </w:t>
      </w:r>
      <w:r w:rsidR="00AD77CF">
        <w:rPr>
          <w:sz w:val="28"/>
          <w:szCs w:val="28"/>
        </w:rPr>
        <w:t>year.</w:t>
      </w:r>
    </w:p>
    <w:p w14:paraId="1675D9A6" w14:textId="18FBF59B" w:rsidR="00EA4357" w:rsidRPr="005600AD" w:rsidRDefault="00AB58A9">
      <w:pPr>
        <w:rPr>
          <w:sz w:val="28"/>
          <w:szCs w:val="28"/>
          <w:u w:val="single"/>
        </w:rPr>
      </w:pPr>
      <w:r w:rsidRPr="005600AD">
        <w:rPr>
          <w:sz w:val="28"/>
          <w:szCs w:val="28"/>
          <w:u w:val="single"/>
        </w:rPr>
        <w:t xml:space="preserve">Our </w:t>
      </w:r>
      <w:r w:rsidR="0050649C">
        <w:rPr>
          <w:sz w:val="28"/>
          <w:szCs w:val="28"/>
          <w:u w:val="single"/>
        </w:rPr>
        <w:t>v</w:t>
      </w:r>
      <w:r w:rsidR="00EA4357" w:rsidRPr="005600AD">
        <w:rPr>
          <w:sz w:val="28"/>
          <w:szCs w:val="28"/>
          <w:u w:val="single"/>
        </w:rPr>
        <w:t>ision, mission and values</w:t>
      </w:r>
    </w:p>
    <w:p w14:paraId="6CF0CD72" w14:textId="37FEFFF2" w:rsidR="00AB58A9" w:rsidRPr="005600AD" w:rsidRDefault="00D24811">
      <w:pPr>
        <w:rPr>
          <w:sz w:val="28"/>
          <w:szCs w:val="28"/>
        </w:rPr>
      </w:pPr>
      <w:r>
        <w:rPr>
          <w:rFonts w:ascii="Calibri" w:hAnsi="Calibri" w:cs="Calibri"/>
          <w:color w:val="000000"/>
          <w:sz w:val="28"/>
          <w:szCs w:val="28"/>
          <w:shd w:val="clear" w:color="auto" w:fill="FFFFFF"/>
        </w:rPr>
        <w:t>Over the next 3 years we will be actively moving towards ensuring all Inclusion London’s disability equality work takes an intersectional anti-racist approach.</w:t>
      </w:r>
      <w:r w:rsidRPr="005600AD">
        <w:rPr>
          <w:sz w:val="28"/>
          <w:szCs w:val="28"/>
        </w:rPr>
        <w:t xml:space="preserve"> </w:t>
      </w:r>
      <w:r w:rsidR="00AB58A9" w:rsidRPr="005600AD">
        <w:rPr>
          <w:sz w:val="28"/>
          <w:szCs w:val="28"/>
        </w:rPr>
        <w:t xml:space="preserve">We will: </w:t>
      </w:r>
    </w:p>
    <w:p w14:paraId="456BE236" w14:textId="6DEBFC0C" w:rsidR="00EA4357" w:rsidRPr="005600AD" w:rsidRDefault="00AB58A9" w:rsidP="0050707D">
      <w:pPr>
        <w:pStyle w:val="ListParagraph"/>
        <w:numPr>
          <w:ilvl w:val="0"/>
          <w:numId w:val="5"/>
        </w:numPr>
        <w:ind w:left="360"/>
        <w:rPr>
          <w:sz w:val="28"/>
          <w:szCs w:val="28"/>
        </w:rPr>
      </w:pPr>
      <w:r w:rsidRPr="005600AD">
        <w:rPr>
          <w:sz w:val="28"/>
          <w:szCs w:val="28"/>
        </w:rPr>
        <w:t>E</w:t>
      </w:r>
      <w:r w:rsidR="00EA4357" w:rsidRPr="005600AD">
        <w:rPr>
          <w:sz w:val="28"/>
          <w:szCs w:val="28"/>
        </w:rPr>
        <w:t xml:space="preserve">xplicitly reference </w:t>
      </w:r>
      <w:r w:rsidRPr="005600AD">
        <w:rPr>
          <w:sz w:val="28"/>
          <w:szCs w:val="28"/>
        </w:rPr>
        <w:t xml:space="preserve">our </w:t>
      </w:r>
      <w:r w:rsidR="00EA4357" w:rsidRPr="005600AD">
        <w:rPr>
          <w:sz w:val="28"/>
          <w:szCs w:val="28"/>
        </w:rPr>
        <w:t xml:space="preserve">commitment to take an intersectional anti-racist approach in </w:t>
      </w:r>
      <w:r w:rsidRPr="005600AD">
        <w:rPr>
          <w:sz w:val="28"/>
          <w:szCs w:val="28"/>
        </w:rPr>
        <w:t xml:space="preserve">all </w:t>
      </w:r>
      <w:r w:rsidR="00EA4357" w:rsidRPr="005600AD">
        <w:rPr>
          <w:sz w:val="28"/>
          <w:szCs w:val="28"/>
        </w:rPr>
        <w:t xml:space="preserve">our vision, mission and value statements </w:t>
      </w:r>
    </w:p>
    <w:p w14:paraId="6A89DD88" w14:textId="1131514C" w:rsidR="00EA4357" w:rsidRPr="005600AD" w:rsidRDefault="00AB58A9" w:rsidP="0050707D">
      <w:pPr>
        <w:pStyle w:val="ListParagraph"/>
        <w:numPr>
          <w:ilvl w:val="0"/>
          <w:numId w:val="5"/>
        </w:numPr>
        <w:ind w:left="360"/>
        <w:rPr>
          <w:sz w:val="28"/>
          <w:szCs w:val="28"/>
        </w:rPr>
      </w:pPr>
      <w:r w:rsidRPr="005600AD">
        <w:rPr>
          <w:sz w:val="28"/>
          <w:szCs w:val="28"/>
        </w:rPr>
        <w:t>E</w:t>
      </w:r>
      <w:r w:rsidR="00EA4357" w:rsidRPr="005600AD">
        <w:rPr>
          <w:sz w:val="28"/>
          <w:szCs w:val="28"/>
        </w:rPr>
        <w:t xml:space="preserve">xplicitly reference </w:t>
      </w:r>
      <w:r w:rsidRPr="005600AD">
        <w:rPr>
          <w:sz w:val="28"/>
          <w:szCs w:val="28"/>
        </w:rPr>
        <w:t xml:space="preserve">our </w:t>
      </w:r>
      <w:r w:rsidR="00EA4357" w:rsidRPr="005600AD">
        <w:rPr>
          <w:sz w:val="28"/>
          <w:szCs w:val="28"/>
        </w:rPr>
        <w:t xml:space="preserve">commitment to take an intersectional anti -racist approach </w:t>
      </w:r>
      <w:r w:rsidR="00D10F02" w:rsidRPr="005600AD">
        <w:rPr>
          <w:sz w:val="28"/>
          <w:szCs w:val="28"/>
        </w:rPr>
        <w:t xml:space="preserve">across </w:t>
      </w:r>
      <w:r w:rsidRPr="005600AD">
        <w:rPr>
          <w:sz w:val="28"/>
          <w:szCs w:val="28"/>
        </w:rPr>
        <w:t xml:space="preserve">all </w:t>
      </w:r>
      <w:r w:rsidR="00EA4357" w:rsidRPr="005600AD">
        <w:rPr>
          <w:sz w:val="28"/>
          <w:szCs w:val="28"/>
        </w:rPr>
        <w:t>our strategic com</w:t>
      </w:r>
      <w:r w:rsidRPr="005600AD">
        <w:rPr>
          <w:sz w:val="28"/>
          <w:szCs w:val="28"/>
        </w:rPr>
        <w:t>munication</w:t>
      </w:r>
      <w:r w:rsidR="00EA4357" w:rsidRPr="005600AD">
        <w:rPr>
          <w:sz w:val="28"/>
          <w:szCs w:val="28"/>
        </w:rPr>
        <w:t>s and on our website</w:t>
      </w:r>
    </w:p>
    <w:p w14:paraId="084BD829" w14:textId="2A367039" w:rsidR="000D7136" w:rsidRPr="005600AD" w:rsidRDefault="00AB58A9" w:rsidP="0050707D">
      <w:pPr>
        <w:pStyle w:val="ListParagraph"/>
        <w:numPr>
          <w:ilvl w:val="0"/>
          <w:numId w:val="5"/>
        </w:numPr>
        <w:ind w:left="360"/>
        <w:rPr>
          <w:sz w:val="28"/>
          <w:szCs w:val="28"/>
        </w:rPr>
      </w:pPr>
      <w:r w:rsidRPr="005600AD">
        <w:rPr>
          <w:sz w:val="28"/>
          <w:szCs w:val="28"/>
        </w:rPr>
        <w:t>C</w:t>
      </w:r>
      <w:r w:rsidR="00C1162F" w:rsidRPr="005600AD">
        <w:rPr>
          <w:sz w:val="28"/>
          <w:szCs w:val="28"/>
        </w:rPr>
        <w:t>reate an</w:t>
      </w:r>
      <w:r w:rsidR="00D10F02" w:rsidRPr="005600AD">
        <w:rPr>
          <w:sz w:val="28"/>
          <w:szCs w:val="28"/>
        </w:rPr>
        <w:t>d maintain an</w:t>
      </w:r>
      <w:r w:rsidR="00C1162F" w:rsidRPr="005600AD">
        <w:rPr>
          <w:sz w:val="28"/>
          <w:szCs w:val="28"/>
        </w:rPr>
        <w:t xml:space="preserve"> </w:t>
      </w:r>
      <w:r w:rsidR="000D7136" w:rsidRPr="005600AD">
        <w:rPr>
          <w:sz w:val="28"/>
          <w:szCs w:val="28"/>
        </w:rPr>
        <w:t xml:space="preserve">intersectional </w:t>
      </w:r>
      <w:r w:rsidR="00C1162F" w:rsidRPr="005600AD">
        <w:rPr>
          <w:sz w:val="28"/>
          <w:szCs w:val="28"/>
        </w:rPr>
        <w:t xml:space="preserve">action plan and publish it </w:t>
      </w:r>
      <w:r w:rsidRPr="005600AD">
        <w:rPr>
          <w:sz w:val="28"/>
          <w:szCs w:val="28"/>
        </w:rPr>
        <w:t xml:space="preserve">which will </w:t>
      </w:r>
      <w:r w:rsidR="00C1162F" w:rsidRPr="005600AD">
        <w:rPr>
          <w:sz w:val="28"/>
          <w:szCs w:val="28"/>
        </w:rPr>
        <w:t xml:space="preserve">detail actions </w:t>
      </w:r>
      <w:r w:rsidRPr="005600AD">
        <w:rPr>
          <w:sz w:val="28"/>
          <w:szCs w:val="28"/>
        </w:rPr>
        <w:t xml:space="preserve">we </w:t>
      </w:r>
      <w:r w:rsidR="00C1162F" w:rsidRPr="005600AD">
        <w:rPr>
          <w:sz w:val="28"/>
          <w:szCs w:val="28"/>
        </w:rPr>
        <w:t>are taking to implement our intersectional anti-racist values</w:t>
      </w:r>
    </w:p>
    <w:p w14:paraId="1D96DCBF" w14:textId="4DA0F5BD" w:rsidR="00271220" w:rsidRPr="005600AD" w:rsidRDefault="00271220" w:rsidP="0050707D">
      <w:pPr>
        <w:pStyle w:val="ListParagraph"/>
        <w:numPr>
          <w:ilvl w:val="0"/>
          <w:numId w:val="5"/>
        </w:numPr>
        <w:ind w:left="360"/>
        <w:rPr>
          <w:sz w:val="28"/>
          <w:szCs w:val="28"/>
        </w:rPr>
      </w:pPr>
      <w:r w:rsidRPr="005600AD">
        <w:rPr>
          <w:sz w:val="28"/>
          <w:szCs w:val="28"/>
        </w:rPr>
        <w:t xml:space="preserve">We will report progress </w:t>
      </w:r>
      <w:r w:rsidR="00D862F8" w:rsidRPr="005600AD">
        <w:rPr>
          <w:sz w:val="28"/>
          <w:szCs w:val="28"/>
        </w:rPr>
        <w:t xml:space="preserve">against the action plan in our yearly annual report and our website </w:t>
      </w:r>
    </w:p>
    <w:p w14:paraId="51C1891D" w14:textId="41F4F706" w:rsidR="0050707D" w:rsidRPr="005600AD" w:rsidRDefault="00AB58A9" w:rsidP="0050707D">
      <w:pPr>
        <w:pStyle w:val="ListParagraph"/>
        <w:numPr>
          <w:ilvl w:val="0"/>
          <w:numId w:val="5"/>
        </w:numPr>
        <w:ind w:left="360"/>
        <w:rPr>
          <w:sz w:val="28"/>
          <w:szCs w:val="28"/>
        </w:rPr>
      </w:pPr>
      <w:r w:rsidRPr="005600AD">
        <w:rPr>
          <w:sz w:val="28"/>
          <w:szCs w:val="28"/>
        </w:rPr>
        <w:t>I</w:t>
      </w:r>
      <w:r w:rsidR="000D7136" w:rsidRPr="005600AD">
        <w:rPr>
          <w:sz w:val="28"/>
          <w:szCs w:val="28"/>
        </w:rPr>
        <w:t xml:space="preserve">nclude specific intersectional </w:t>
      </w:r>
      <w:r w:rsidRPr="005600AD">
        <w:rPr>
          <w:sz w:val="28"/>
          <w:szCs w:val="28"/>
        </w:rPr>
        <w:t xml:space="preserve">work and </w:t>
      </w:r>
      <w:r w:rsidR="000D7136" w:rsidRPr="005600AD">
        <w:rPr>
          <w:sz w:val="28"/>
          <w:szCs w:val="28"/>
        </w:rPr>
        <w:t xml:space="preserve">outcomes in our </w:t>
      </w:r>
      <w:r w:rsidR="0050707D" w:rsidRPr="005600AD">
        <w:rPr>
          <w:sz w:val="28"/>
          <w:szCs w:val="28"/>
        </w:rPr>
        <w:t>3-year</w:t>
      </w:r>
      <w:r w:rsidR="000D7136" w:rsidRPr="005600AD">
        <w:rPr>
          <w:sz w:val="28"/>
          <w:szCs w:val="28"/>
        </w:rPr>
        <w:t xml:space="preserve"> strategic </w:t>
      </w:r>
      <w:r w:rsidR="00C1162F" w:rsidRPr="005600AD">
        <w:rPr>
          <w:sz w:val="28"/>
          <w:szCs w:val="28"/>
        </w:rPr>
        <w:t xml:space="preserve">Business plan </w:t>
      </w:r>
      <w:r w:rsidR="00702E91">
        <w:rPr>
          <w:sz w:val="28"/>
          <w:szCs w:val="28"/>
        </w:rPr>
        <w:t>2022-2025</w:t>
      </w:r>
    </w:p>
    <w:p w14:paraId="55609626" w14:textId="3788D947" w:rsidR="005926EA" w:rsidRPr="005600AD" w:rsidRDefault="005926EA" w:rsidP="0050707D">
      <w:pPr>
        <w:rPr>
          <w:sz w:val="28"/>
          <w:szCs w:val="28"/>
          <w:u w:val="single"/>
        </w:rPr>
      </w:pPr>
      <w:r w:rsidRPr="005600AD">
        <w:rPr>
          <w:sz w:val="28"/>
          <w:szCs w:val="28"/>
          <w:u w:val="single"/>
        </w:rPr>
        <w:t xml:space="preserve">Building </w:t>
      </w:r>
      <w:r w:rsidR="000D7136" w:rsidRPr="005600AD">
        <w:rPr>
          <w:sz w:val="28"/>
          <w:szCs w:val="28"/>
          <w:u w:val="single"/>
        </w:rPr>
        <w:t xml:space="preserve">IL’s intersectional </w:t>
      </w:r>
      <w:r w:rsidRPr="005600AD">
        <w:rPr>
          <w:sz w:val="28"/>
          <w:szCs w:val="28"/>
          <w:u w:val="single"/>
        </w:rPr>
        <w:t>understanding, knowledge and evidence base</w:t>
      </w:r>
    </w:p>
    <w:p w14:paraId="180452B6" w14:textId="2FF6D7EB" w:rsidR="00AB58A9" w:rsidRPr="005600AD" w:rsidRDefault="00AB58A9" w:rsidP="0050707D">
      <w:pPr>
        <w:rPr>
          <w:sz w:val="28"/>
          <w:szCs w:val="28"/>
        </w:rPr>
      </w:pPr>
      <w:r w:rsidRPr="005600AD">
        <w:rPr>
          <w:sz w:val="28"/>
          <w:szCs w:val="28"/>
        </w:rPr>
        <w:t>We will:</w:t>
      </w:r>
    </w:p>
    <w:p w14:paraId="6D8BC04A" w14:textId="77777777" w:rsidR="0071444E" w:rsidRPr="005600AD" w:rsidRDefault="0071444E" w:rsidP="0071444E">
      <w:pPr>
        <w:pStyle w:val="ListParagraph"/>
        <w:numPr>
          <w:ilvl w:val="0"/>
          <w:numId w:val="5"/>
        </w:numPr>
        <w:ind w:left="360"/>
        <w:rPr>
          <w:sz w:val="28"/>
          <w:szCs w:val="28"/>
        </w:rPr>
      </w:pPr>
      <w:r>
        <w:rPr>
          <w:sz w:val="28"/>
          <w:szCs w:val="28"/>
        </w:rPr>
        <w:t xml:space="preserve">Work closely with, and resource where possible, intersectional DDPOs and Disabled people who experience intersectional discrimination to develop our intersectional work. </w:t>
      </w:r>
    </w:p>
    <w:p w14:paraId="756D230B" w14:textId="1368CFDC" w:rsidR="005926EA" w:rsidRPr="005600AD" w:rsidRDefault="000D7136" w:rsidP="0050707D">
      <w:pPr>
        <w:pStyle w:val="ListParagraph"/>
        <w:numPr>
          <w:ilvl w:val="0"/>
          <w:numId w:val="5"/>
        </w:numPr>
        <w:ind w:left="360"/>
        <w:rPr>
          <w:sz w:val="28"/>
          <w:szCs w:val="28"/>
        </w:rPr>
      </w:pPr>
      <w:r w:rsidRPr="005600AD">
        <w:rPr>
          <w:sz w:val="28"/>
          <w:szCs w:val="28"/>
        </w:rPr>
        <w:lastRenderedPageBreak/>
        <w:t>Carry out d</w:t>
      </w:r>
      <w:r w:rsidR="005926EA" w:rsidRPr="005600AD">
        <w:rPr>
          <w:sz w:val="28"/>
          <w:szCs w:val="28"/>
        </w:rPr>
        <w:t xml:space="preserve">esk-top research / evidence gathering </w:t>
      </w:r>
      <w:r w:rsidRPr="005600AD">
        <w:rPr>
          <w:sz w:val="28"/>
          <w:szCs w:val="28"/>
        </w:rPr>
        <w:t xml:space="preserve">across </w:t>
      </w:r>
      <w:r w:rsidR="005926EA" w:rsidRPr="005600AD">
        <w:rPr>
          <w:sz w:val="28"/>
          <w:szCs w:val="28"/>
        </w:rPr>
        <w:t xml:space="preserve">our core policy areas </w:t>
      </w:r>
      <w:r w:rsidRPr="005600AD">
        <w:rPr>
          <w:sz w:val="28"/>
          <w:szCs w:val="28"/>
        </w:rPr>
        <w:t xml:space="preserve">looking at </w:t>
      </w:r>
      <w:r w:rsidR="005926EA" w:rsidRPr="005600AD">
        <w:rPr>
          <w:sz w:val="28"/>
          <w:szCs w:val="28"/>
        </w:rPr>
        <w:t>intersectional perspective</w:t>
      </w:r>
      <w:r w:rsidRPr="005600AD">
        <w:rPr>
          <w:sz w:val="28"/>
          <w:szCs w:val="28"/>
        </w:rPr>
        <w:t>s and data</w:t>
      </w:r>
      <w:r w:rsidR="005926EA" w:rsidRPr="005600AD">
        <w:rPr>
          <w:sz w:val="28"/>
          <w:szCs w:val="28"/>
        </w:rPr>
        <w:t xml:space="preserve"> </w:t>
      </w:r>
      <w:r w:rsidR="002A7D7E" w:rsidRPr="005600AD">
        <w:rPr>
          <w:sz w:val="28"/>
          <w:szCs w:val="28"/>
        </w:rPr>
        <w:t xml:space="preserve">and </w:t>
      </w:r>
      <w:r w:rsidRPr="005600AD">
        <w:rPr>
          <w:sz w:val="28"/>
          <w:szCs w:val="28"/>
        </w:rPr>
        <w:t xml:space="preserve">how policy themes specifically impact </w:t>
      </w:r>
      <w:r w:rsidR="00AB58A9" w:rsidRPr="005600AD">
        <w:rPr>
          <w:sz w:val="28"/>
          <w:szCs w:val="28"/>
        </w:rPr>
        <w:t xml:space="preserve">on </w:t>
      </w:r>
      <w:r w:rsidR="005926EA" w:rsidRPr="005600AD">
        <w:rPr>
          <w:sz w:val="28"/>
          <w:szCs w:val="28"/>
        </w:rPr>
        <w:t xml:space="preserve">Disabled people </w:t>
      </w:r>
      <w:r w:rsidR="0073280C">
        <w:rPr>
          <w:sz w:val="28"/>
          <w:szCs w:val="28"/>
        </w:rPr>
        <w:t xml:space="preserve">who experience </w:t>
      </w:r>
      <w:r w:rsidR="00AB58A9" w:rsidRPr="005600AD">
        <w:rPr>
          <w:sz w:val="28"/>
          <w:szCs w:val="28"/>
        </w:rPr>
        <w:t xml:space="preserve">intersectional </w:t>
      </w:r>
      <w:r w:rsidR="0073280C">
        <w:rPr>
          <w:sz w:val="28"/>
          <w:szCs w:val="28"/>
        </w:rPr>
        <w:t xml:space="preserve">discrimination </w:t>
      </w:r>
    </w:p>
    <w:p w14:paraId="76E644C5" w14:textId="23E15D21" w:rsidR="005926EA" w:rsidRPr="005600AD" w:rsidRDefault="00AB58A9" w:rsidP="0050707D">
      <w:pPr>
        <w:pStyle w:val="ListParagraph"/>
        <w:numPr>
          <w:ilvl w:val="0"/>
          <w:numId w:val="5"/>
        </w:numPr>
        <w:ind w:left="360"/>
        <w:rPr>
          <w:sz w:val="28"/>
          <w:szCs w:val="28"/>
        </w:rPr>
      </w:pPr>
      <w:r w:rsidRPr="005600AD">
        <w:rPr>
          <w:sz w:val="28"/>
          <w:szCs w:val="28"/>
        </w:rPr>
        <w:t>Identify g</w:t>
      </w:r>
      <w:r w:rsidR="005926EA" w:rsidRPr="005600AD">
        <w:rPr>
          <w:sz w:val="28"/>
          <w:szCs w:val="28"/>
        </w:rPr>
        <w:t>aps</w:t>
      </w:r>
      <w:r w:rsidR="000D7136" w:rsidRPr="005600AD">
        <w:rPr>
          <w:sz w:val="28"/>
          <w:szCs w:val="28"/>
        </w:rPr>
        <w:t xml:space="preserve"> in </w:t>
      </w:r>
      <w:r w:rsidR="00B13E30">
        <w:rPr>
          <w:sz w:val="28"/>
          <w:szCs w:val="28"/>
        </w:rPr>
        <w:t xml:space="preserve">intersectional </w:t>
      </w:r>
      <w:r w:rsidR="000D7136" w:rsidRPr="005600AD">
        <w:rPr>
          <w:sz w:val="28"/>
          <w:szCs w:val="28"/>
        </w:rPr>
        <w:t>data</w:t>
      </w:r>
      <w:r w:rsidRPr="005600AD">
        <w:rPr>
          <w:sz w:val="28"/>
          <w:szCs w:val="28"/>
        </w:rPr>
        <w:t xml:space="preserve"> and </w:t>
      </w:r>
      <w:r w:rsidR="005926EA" w:rsidRPr="005600AD">
        <w:rPr>
          <w:sz w:val="28"/>
          <w:szCs w:val="28"/>
        </w:rPr>
        <w:t>commi</w:t>
      </w:r>
      <w:r w:rsidRPr="005600AD">
        <w:rPr>
          <w:sz w:val="28"/>
          <w:szCs w:val="28"/>
        </w:rPr>
        <w:t>t</w:t>
      </w:r>
      <w:r w:rsidR="005926EA" w:rsidRPr="005600AD">
        <w:rPr>
          <w:sz w:val="28"/>
          <w:szCs w:val="28"/>
        </w:rPr>
        <w:t xml:space="preserve"> to address</w:t>
      </w:r>
      <w:r w:rsidRPr="005600AD">
        <w:rPr>
          <w:sz w:val="28"/>
          <w:szCs w:val="28"/>
        </w:rPr>
        <w:t>ing these</w:t>
      </w:r>
      <w:r w:rsidR="005926EA" w:rsidRPr="005600AD">
        <w:rPr>
          <w:sz w:val="28"/>
          <w:szCs w:val="28"/>
        </w:rPr>
        <w:t xml:space="preserve"> gaps </w:t>
      </w:r>
      <w:r w:rsidRPr="005600AD">
        <w:rPr>
          <w:sz w:val="28"/>
          <w:szCs w:val="28"/>
        </w:rPr>
        <w:t xml:space="preserve">by </w:t>
      </w:r>
      <w:r w:rsidR="005926EA" w:rsidRPr="005600AD">
        <w:rPr>
          <w:sz w:val="28"/>
          <w:szCs w:val="28"/>
        </w:rPr>
        <w:t xml:space="preserve">carrying out work </w:t>
      </w:r>
      <w:r w:rsidR="004204F8" w:rsidRPr="005600AD">
        <w:rPr>
          <w:sz w:val="28"/>
          <w:szCs w:val="28"/>
        </w:rPr>
        <w:t>and/</w:t>
      </w:r>
      <w:r w:rsidR="005926EA" w:rsidRPr="005600AD">
        <w:rPr>
          <w:sz w:val="28"/>
          <w:szCs w:val="28"/>
        </w:rPr>
        <w:t>or securing funding to do this work</w:t>
      </w:r>
    </w:p>
    <w:p w14:paraId="7AE9296E" w14:textId="7E4634CD" w:rsidR="005926EA" w:rsidRPr="005600AD" w:rsidRDefault="005926EA" w:rsidP="0050707D">
      <w:pPr>
        <w:pStyle w:val="ListParagraph"/>
        <w:numPr>
          <w:ilvl w:val="0"/>
          <w:numId w:val="5"/>
        </w:numPr>
        <w:ind w:left="360"/>
        <w:rPr>
          <w:sz w:val="28"/>
          <w:szCs w:val="28"/>
        </w:rPr>
      </w:pPr>
      <w:r w:rsidRPr="005600AD">
        <w:rPr>
          <w:sz w:val="28"/>
          <w:szCs w:val="28"/>
        </w:rPr>
        <w:t xml:space="preserve">Include in all future </w:t>
      </w:r>
      <w:r w:rsidR="000D7136" w:rsidRPr="005600AD">
        <w:rPr>
          <w:sz w:val="28"/>
          <w:szCs w:val="28"/>
        </w:rPr>
        <w:t xml:space="preserve">IL </w:t>
      </w:r>
      <w:r w:rsidRPr="005600AD">
        <w:rPr>
          <w:sz w:val="28"/>
          <w:szCs w:val="28"/>
        </w:rPr>
        <w:t xml:space="preserve">funding applications dedicated </w:t>
      </w:r>
      <w:r w:rsidR="000D7136" w:rsidRPr="005600AD">
        <w:rPr>
          <w:sz w:val="28"/>
          <w:szCs w:val="28"/>
        </w:rPr>
        <w:t xml:space="preserve">outcomes and </w:t>
      </w:r>
      <w:r w:rsidRPr="005600AD">
        <w:rPr>
          <w:sz w:val="28"/>
          <w:szCs w:val="28"/>
        </w:rPr>
        <w:t xml:space="preserve">resources/time to </w:t>
      </w:r>
      <w:r w:rsidR="00516318">
        <w:rPr>
          <w:sz w:val="28"/>
          <w:szCs w:val="28"/>
        </w:rPr>
        <w:t xml:space="preserve">co-produce and carry out </w:t>
      </w:r>
      <w:r w:rsidRPr="005600AD">
        <w:rPr>
          <w:sz w:val="28"/>
          <w:szCs w:val="28"/>
        </w:rPr>
        <w:t xml:space="preserve">intersectional </w:t>
      </w:r>
      <w:r w:rsidR="000D7136" w:rsidRPr="005600AD">
        <w:rPr>
          <w:sz w:val="28"/>
          <w:szCs w:val="28"/>
        </w:rPr>
        <w:t>work</w:t>
      </w:r>
    </w:p>
    <w:p w14:paraId="5DE76881" w14:textId="74E0A8D3" w:rsidR="005926EA" w:rsidRPr="005600AD" w:rsidRDefault="005926EA" w:rsidP="0050707D">
      <w:pPr>
        <w:pStyle w:val="ListParagraph"/>
        <w:numPr>
          <w:ilvl w:val="0"/>
          <w:numId w:val="5"/>
        </w:numPr>
        <w:ind w:left="360"/>
        <w:rPr>
          <w:sz w:val="28"/>
          <w:szCs w:val="28"/>
        </w:rPr>
      </w:pPr>
      <w:r w:rsidRPr="005600AD">
        <w:rPr>
          <w:sz w:val="28"/>
          <w:szCs w:val="28"/>
        </w:rPr>
        <w:t xml:space="preserve">Identify </w:t>
      </w:r>
      <w:r w:rsidR="00AB58A9" w:rsidRPr="005600AD">
        <w:rPr>
          <w:sz w:val="28"/>
          <w:szCs w:val="28"/>
        </w:rPr>
        <w:t xml:space="preserve">on-going </w:t>
      </w:r>
      <w:r w:rsidRPr="005600AD">
        <w:rPr>
          <w:sz w:val="28"/>
          <w:szCs w:val="28"/>
        </w:rPr>
        <w:t xml:space="preserve">intersectional </w:t>
      </w:r>
      <w:r w:rsidR="004204F8" w:rsidRPr="005600AD">
        <w:rPr>
          <w:sz w:val="28"/>
          <w:szCs w:val="28"/>
        </w:rPr>
        <w:t>‘</w:t>
      </w:r>
      <w:r w:rsidRPr="005600AD">
        <w:rPr>
          <w:sz w:val="28"/>
          <w:szCs w:val="28"/>
        </w:rPr>
        <w:t>deep</w:t>
      </w:r>
      <w:r w:rsidR="004204F8" w:rsidRPr="005600AD">
        <w:rPr>
          <w:sz w:val="28"/>
          <w:szCs w:val="28"/>
        </w:rPr>
        <w:t>-</w:t>
      </w:r>
      <w:r w:rsidRPr="005600AD">
        <w:rPr>
          <w:sz w:val="28"/>
          <w:szCs w:val="28"/>
        </w:rPr>
        <w:t>dive</w:t>
      </w:r>
      <w:r w:rsidR="004204F8" w:rsidRPr="005600AD">
        <w:rPr>
          <w:sz w:val="28"/>
          <w:szCs w:val="28"/>
        </w:rPr>
        <w:t>’</w:t>
      </w:r>
      <w:r w:rsidRPr="005600AD">
        <w:rPr>
          <w:sz w:val="28"/>
          <w:szCs w:val="28"/>
        </w:rPr>
        <w:t xml:space="preserve"> policy theme</w:t>
      </w:r>
      <w:r w:rsidR="000D7136" w:rsidRPr="005600AD">
        <w:rPr>
          <w:sz w:val="28"/>
          <w:szCs w:val="28"/>
        </w:rPr>
        <w:t>s</w:t>
      </w:r>
      <w:r w:rsidRPr="005600AD">
        <w:rPr>
          <w:sz w:val="28"/>
          <w:szCs w:val="28"/>
        </w:rPr>
        <w:t xml:space="preserve"> to </w:t>
      </w:r>
      <w:r w:rsidR="000D7136" w:rsidRPr="005600AD">
        <w:rPr>
          <w:sz w:val="28"/>
          <w:szCs w:val="28"/>
        </w:rPr>
        <w:t xml:space="preserve">do </w:t>
      </w:r>
      <w:r w:rsidRPr="005600AD">
        <w:rPr>
          <w:sz w:val="28"/>
          <w:szCs w:val="28"/>
        </w:rPr>
        <w:t>specific work on</w:t>
      </w:r>
    </w:p>
    <w:p w14:paraId="63D882FA" w14:textId="6E198CD3" w:rsidR="000D7136" w:rsidRPr="005600AD" w:rsidRDefault="000D7136" w:rsidP="0050707D">
      <w:pPr>
        <w:pStyle w:val="ListParagraph"/>
        <w:numPr>
          <w:ilvl w:val="0"/>
          <w:numId w:val="5"/>
        </w:numPr>
        <w:ind w:left="360"/>
        <w:rPr>
          <w:sz w:val="28"/>
          <w:szCs w:val="28"/>
        </w:rPr>
      </w:pPr>
      <w:r w:rsidRPr="005600AD">
        <w:rPr>
          <w:sz w:val="28"/>
          <w:szCs w:val="28"/>
        </w:rPr>
        <w:t xml:space="preserve">Carry out a </w:t>
      </w:r>
      <w:proofErr w:type="spellStart"/>
      <w:r w:rsidRPr="005600AD">
        <w:rPr>
          <w:sz w:val="28"/>
          <w:szCs w:val="28"/>
        </w:rPr>
        <w:t>programme</w:t>
      </w:r>
      <w:proofErr w:type="spellEnd"/>
      <w:r w:rsidRPr="005600AD">
        <w:rPr>
          <w:sz w:val="28"/>
          <w:szCs w:val="28"/>
        </w:rPr>
        <w:t xml:space="preserve"> of f</w:t>
      </w:r>
      <w:r w:rsidR="005926EA" w:rsidRPr="005600AD">
        <w:rPr>
          <w:sz w:val="28"/>
          <w:szCs w:val="28"/>
        </w:rPr>
        <w:t>urther staff training</w:t>
      </w:r>
      <w:r w:rsidR="004204F8" w:rsidRPr="005600AD">
        <w:rPr>
          <w:sz w:val="28"/>
          <w:szCs w:val="28"/>
        </w:rPr>
        <w:t xml:space="preserve"> on intersectional issues and practice</w:t>
      </w:r>
      <w:r w:rsidR="00D23696">
        <w:rPr>
          <w:sz w:val="28"/>
          <w:szCs w:val="28"/>
        </w:rPr>
        <w:t xml:space="preserve"> and create opportunities for IL staff to explore </w:t>
      </w:r>
      <w:r w:rsidR="00B8050A" w:rsidRPr="005600AD">
        <w:rPr>
          <w:sz w:val="28"/>
          <w:szCs w:val="28"/>
        </w:rPr>
        <w:t>resources developed by the With Us project</w:t>
      </w:r>
    </w:p>
    <w:p w14:paraId="77FD573F" w14:textId="77777777" w:rsidR="00AB58A9" w:rsidRPr="005600AD" w:rsidRDefault="005926EA" w:rsidP="0018543E">
      <w:pPr>
        <w:pStyle w:val="ListParagraph"/>
        <w:numPr>
          <w:ilvl w:val="0"/>
          <w:numId w:val="5"/>
        </w:numPr>
        <w:ind w:left="360"/>
        <w:rPr>
          <w:sz w:val="28"/>
          <w:szCs w:val="28"/>
        </w:rPr>
      </w:pPr>
      <w:r w:rsidRPr="005600AD">
        <w:rPr>
          <w:sz w:val="28"/>
          <w:szCs w:val="28"/>
        </w:rPr>
        <w:t xml:space="preserve">Clarify and agree our language and </w:t>
      </w:r>
      <w:r w:rsidR="000D7136" w:rsidRPr="005600AD">
        <w:rPr>
          <w:sz w:val="28"/>
          <w:szCs w:val="28"/>
        </w:rPr>
        <w:t>terminology</w:t>
      </w:r>
      <w:r w:rsidR="004204F8" w:rsidRPr="005600AD">
        <w:rPr>
          <w:sz w:val="28"/>
          <w:szCs w:val="28"/>
        </w:rPr>
        <w:t xml:space="preserve"> positions</w:t>
      </w:r>
    </w:p>
    <w:p w14:paraId="356A9BC5" w14:textId="6B0C3105" w:rsidR="0018543E" w:rsidRPr="005600AD" w:rsidRDefault="00AB58A9" w:rsidP="0018543E">
      <w:pPr>
        <w:pStyle w:val="ListParagraph"/>
        <w:numPr>
          <w:ilvl w:val="0"/>
          <w:numId w:val="5"/>
        </w:numPr>
        <w:ind w:left="360"/>
        <w:rPr>
          <w:sz w:val="28"/>
          <w:szCs w:val="28"/>
        </w:rPr>
      </w:pPr>
      <w:r w:rsidRPr="005600AD">
        <w:rPr>
          <w:sz w:val="28"/>
          <w:szCs w:val="28"/>
        </w:rPr>
        <w:t xml:space="preserve">Work in partnership with user-led </w:t>
      </w:r>
      <w:proofErr w:type="spellStart"/>
      <w:r w:rsidRPr="005600AD">
        <w:rPr>
          <w:sz w:val="28"/>
          <w:szCs w:val="28"/>
        </w:rPr>
        <w:t>organisations</w:t>
      </w:r>
      <w:proofErr w:type="spellEnd"/>
      <w:r w:rsidRPr="005600AD">
        <w:rPr>
          <w:sz w:val="28"/>
          <w:szCs w:val="28"/>
        </w:rPr>
        <w:t xml:space="preserve"> from other equalities groups to increase our knowledge and understanding </w:t>
      </w:r>
      <w:r w:rsidR="000D7136" w:rsidRPr="005600AD">
        <w:rPr>
          <w:sz w:val="28"/>
          <w:szCs w:val="28"/>
        </w:rPr>
        <w:t xml:space="preserve"> </w:t>
      </w:r>
      <w:r w:rsidR="005926EA" w:rsidRPr="005600AD">
        <w:rPr>
          <w:sz w:val="28"/>
          <w:szCs w:val="28"/>
        </w:rPr>
        <w:t xml:space="preserve">  </w:t>
      </w:r>
    </w:p>
    <w:p w14:paraId="2CAFCC3F" w14:textId="379B59B1" w:rsidR="00EA4357" w:rsidRPr="005600AD" w:rsidRDefault="00EA4357" w:rsidP="0018543E">
      <w:pPr>
        <w:rPr>
          <w:sz w:val="28"/>
          <w:szCs w:val="28"/>
          <w:u w:val="single"/>
        </w:rPr>
      </w:pPr>
      <w:r w:rsidRPr="005600AD">
        <w:rPr>
          <w:sz w:val="28"/>
          <w:szCs w:val="28"/>
          <w:u w:val="single"/>
        </w:rPr>
        <w:t>Embedding</w:t>
      </w:r>
      <w:r w:rsidR="000D7136" w:rsidRPr="005600AD">
        <w:rPr>
          <w:sz w:val="28"/>
          <w:szCs w:val="28"/>
          <w:u w:val="single"/>
        </w:rPr>
        <w:t xml:space="preserve"> an intersectional approach in </w:t>
      </w:r>
      <w:r w:rsidR="00AB58A9" w:rsidRPr="005600AD">
        <w:rPr>
          <w:sz w:val="28"/>
          <w:szCs w:val="28"/>
          <w:u w:val="single"/>
        </w:rPr>
        <w:t xml:space="preserve">all </w:t>
      </w:r>
      <w:r w:rsidR="000D7136" w:rsidRPr="005600AD">
        <w:rPr>
          <w:sz w:val="28"/>
          <w:szCs w:val="28"/>
          <w:u w:val="single"/>
        </w:rPr>
        <w:t>our work</w:t>
      </w:r>
    </w:p>
    <w:p w14:paraId="5DCCAB2C" w14:textId="51DFACF5" w:rsidR="00AB58A9" w:rsidRPr="005600AD" w:rsidRDefault="00AB58A9" w:rsidP="0018543E">
      <w:pPr>
        <w:rPr>
          <w:sz w:val="28"/>
          <w:szCs w:val="28"/>
        </w:rPr>
      </w:pPr>
      <w:r w:rsidRPr="005600AD">
        <w:rPr>
          <w:sz w:val="28"/>
          <w:szCs w:val="28"/>
        </w:rPr>
        <w:t>We will:</w:t>
      </w:r>
    </w:p>
    <w:p w14:paraId="5C904EF4" w14:textId="1F0E0D50" w:rsidR="006E1C99" w:rsidRPr="005600AD" w:rsidRDefault="007624C4" w:rsidP="0050707D">
      <w:pPr>
        <w:pStyle w:val="ListParagraph"/>
        <w:numPr>
          <w:ilvl w:val="0"/>
          <w:numId w:val="5"/>
        </w:numPr>
        <w:ind w:left="360"/>
        <w:rPr>
          <w:sz w:val="28"/>
          <w:szCs w:val="28"/>
        </w:rPr>
      </w:pPr>
      <w:r>
        <w:rPr>
          <w:sz w:val="28"/>
          <w:szCs w:val="28"/>
        </w:rPr>
        <w:t xml:space="preserve">Work </w:t>
      </w:r>
      <w:r w:rsidR="0071194D">
        <w:rPr>
          <w:sz w:val="28"/>
          <w:szCs w:val="28"/>
        </w:rPr>
        <w:t xml:space="preserve">with intersectional DDPOs and Disabled people who experience intersectional discrimination </w:t>
      </w:r>
      <w:r w:rsidR="004C4A4A">
        <w:rPr>
          <w:sz w:val="28"/>
          <w:szCs w:val="28"/>
        </w:rPr>
        <w:t xml:space="preserve">to </w:t>
      </w:r>
      <w:r w:rsidR="00EA4357" w:rsidRPr="005600AD">
        <w:rPr>
          <w:sz w:val="28"/>
          <w:szCs w:val="28"/>
        </w:rPr>
        <w:t xml:space="preserve">ensure IL </w:t>
      </w:r>
      <w:r w:rsidR="005926EA" w:rsidRPr="005600AD">
        <w:rPr>
          <w:sz w:val="28"/>
          <w:szCs w:val="28"/>
        </w:rPr>
        <w:t xml:space="preserve">work highlights </w:t>
      </w:r>
      <w:r w:rsidR="00072DD7" w:rsidRPr="005600AD">
        <w:rPr>
          <w:sz w:val="28"/>
          <w:szCs w:val="28"/>
        </w:rPr>
        <w:t xml:space="preserve">and centers </w:t>
      </w:r>
      <w:r w:rsidR="00B02981">
        <w:rPr>
          <w:sz w:val="28"/>
          <w:szCs w:val="28"/>
        </w:rPr>
        <w:t xml:space="preserve">their </w:t>
      </w:r>
      <w:r w:rsidR="005926EA" w:rsidRPr="005600AD">
        <w:rPr>
          <w:sz w:val="28"/>
          <w:szCs w:val="28"/>
        </w:rPr>
        <w:t xml:space="preserve">voices </w:t>
      </w:r>
      <w:r w:rsidR="000D7136" w:rsidRPr="005600AD">
        <w:rPr>
          <w:sz w:val="28"/>
          <w:szCs w:val="28"/>
        </w:rPr>
        <w:t xml:space="preserve">across our </w:t>
      </w:r>
      <w:r w:rsidR="00EA4357" w:rsidRPr="005600AD">
        <w:rPr>
          <w:sz w:val="28"/>
          <w:szCs w:val="28"/>
        </w:rPr>
        <w:t xml:space="preserve">policy, </w:t>
      </w:r>
      <w:r w:rsidR="006E1C99" w:rsidRPr="005600AD">
        <w:rPr>
          <w:sz w:val="28"/>
          <w:szCs w:val="28"/>
        </w:rPr>
        <w:t>research</w:t>
      </w:r>
      <w:r w:rsidR="000D7136" w:rsidRPr="005600AD">
        <w:rPr>
          <w:sz w:val="28"/>
          <w:szCs w:val="28"/>
        </w:rPr>
        <w:t xml:space="preserve"> and </w:t>
      </w:r>
      <w:r w:rsidR="00EA4357" w:rsidRPr="005600AD">
        <w:rPr>
          <w:sz w:val="28"/>
          <w:szCs w:val="28"/>
        </w:rPr>
        <w:t>project</w:t>
      </w:r>
      <w:r w:rsidR="006E1C99" w:rsidRPr="005600AD">
        <w:rPr>
          <w:sz w:val="28"/>
          <w:szCs w:val="28"/>
        </w:rPr>
        <w:t xml:space="preserve"> </w:t>
      </w:r>
      <w:r w:rsidR="000D7136" w:rsidRPr="005600AD">
        <w:rPr>
          <w:sz w:val="28"/>
          <w:szCs w:val="28"/>
        </w:rPr>
        <w:t>work</w:t>
      </w:r>
    </w:p>
    <w:p w14:paraId="48E6E573" w14:textId="0726F5E7" w:rsidR="000D7136" w:rsidRPr="005600AD" w:rsidRDefault="00AB58A9" w:rsidP="0050707D">
      <w:pPr>
        <w:pStyle w:val="ListParagraph"/>
        <w:numPr>
          <w:ilvl w:val="0"/>
          <w:numId w:val="5"/>
        </w:numPr>
        <w:ind w:left="360"/>
        <w:rPr>
          <w:sz w:val="28"/>
          <w:szCs w:val="28"/>
        </w:rPr>
      </w:pPr>
      <w:r w:rsidRPr="005600AD">
        <w:rPr>
          <w:sz w:val="28"/>
          <w:szCs w:val="28"/>
        </w:rPr>
        <w:t>D</w:t>
      </w:r>
      <w:r w:rsidR="005926EA" w:rsidRPr="005600AD">
        <w:rPr>
          <w:sz w:val="28"/>
          <w:szCs w:val="28"/>
        </w:rPr>
        <w:t xml:space="preserve">evelop an intersectional </w:t>
      </w:r>
      <w:r w:rsidR="00B53234">
        <w:rPr>
          <w:sz w:val="28"/>
          <w:szCs w:val="28"/>
        </w:rPr>
        <w:t xml:space="preserve">impact process </w:t>
      </w:r>
      <w:r w:rsidR="00072DD7" w:rsidRPr="005600AD">
        <w:rPr>
          <w:sz w:val="28"/>
          <w:szCs w:val="28"/>
        </w:rPr>
        <w:t xml:space="preserve">to be used </w:t>
      </w:r>
      <w:r w:rsidR="005926EA" w:rsidRPr="005600AD">
        <w:rPr>
          <w:sz w:val="28"/>
          <w:szCs w:val="28"/>
        </w:rPr>
        <w:t xml:space="preserve">at the development, planning, review stages of all projects to ensure </w:t>
      </w:r>
      <w:r w:rsidR="00072DD7" w:rsidRPr="005600AD">
        <w:rPr>
          <w:sz w:val="28"/>
          <w:szCs w:val="28"/>
        </w:rPr>
        <w:t xml:space="preserve">an </w:t>
      </w:r>
      <w:r w:rsidR="005926EA" w:rsidRPr="005600AD">
        <w:rPr>
          <w:sz w:val="28"/>
          <w:szCs w:val="28"/>
        </w:rPr>
        <w:t xml:space="preserve">intersectional lens is used and </w:t>
      </w:r>
      <w:r w:rsidR="00072DD7" w:rsidRPr="005600AD">
        <w:rPr>
          <w:sz w:val="28"/>
          <w:szCs w:val="28"/>
        </w:rPr>
        <w:t xml:space="preserve">specific intersectional </w:t>
      </w:r>
      <w:r w:rsidR="005926EA" w:rsidRPr="005600AD">
        <w:rPr>
          <w:sz w:val="28"/>
          <w:szCs w:val="28"/>
        </w:rPr>
        <w:t>issues identified</w:t>
      </w:r>
      <w:r w:rsidR="000D7136" w:rsidRPr="005600AD">
        <w:rPr>
          <w:sz w:val="28"/>
          <w:szCs w:val="28"/>
        </w:rPr>
        <w:t xml:space="preserve">, </w:t>
      </w:r>
      <w:r w:rsidRPr="005600AD">
        <w:rPr>
          <w:sz w:val="28"/>
          <w:szCs w:val="28"/>
        </w:rPr>
        <w:t xml:space="preserve">addressed </w:t>
      </w:r>
      <w:r w:rsidR="000D7136" w:rsidRPr="005600AD">
        <w:rPr>
          <w:sz w:val="28"/>
          <w:szCs w:val="28"/>
        </w:rPr>
        <w:t>and evaluated</w:t>
      </w:r>
    </w:p>
    <w:p w14:paraId="585BD244" w14:textId="4A05EB68" w:rsidR="00EA4357" w:rsidRPr="005600AD" w:rsidRDefault="000D7136" w:rsidP="0050707D">
      <w:pPr>
        <w:pStyle w:val="ListParagraph"/>
        <w:numPr>
          <w:ilvl w:val="0"/>
          <w:numId w:val="5"/>
        </w:numPr>
        <w:ind w:left="360"/>
        <w:rPr>
          <w:sz w:val="28"/>
          <w:szCs w:val="28"/>
        </w:rPr>
      </w:pPr>
      <w:r w:rsidRPr="005600AD">
        <w:rPr>
          <w:sz w:val="28"/>
          <w:szCs w:val="28"/>
        </w:rPr>
        <w:t xml:space="preserve">Support </w:t>
      </w:r>
      <w:r w:rsidR="00AB58A9" w:rsidRPr="005600AD">
        <w:rPr>
          <w:sz w:val="28"/>
          <w:szCs w:val="28"/>
        </w:rPr>
        <w:t xml:space="preserve">setting up and running </w:t>
      </w:r>
      <w:r w:rsidRPr="005600AD">
        <w:rPr>
          <w:sz w:val="28"/>
          <w:szCs w:val="28"/>
        </w:rPr>
        <w:t xml:space="preserve">specific staff networks </w:t>
      </w:r>
      <w:r w:rsidR="00AB58A9" w:rsidRPr="005600AD">
        <w:rPr>
          <w:sz w:val="28"/>
          <w:szCs w:val="28"/>
        </w:rPr>
        <w:t>e.g.</w:t>
      </w:r>
      <w:r w:rsidRPr="005600AD">
        <w:rPr>
          <w:sz w:val="28"/>
          <w:szCs w:val="28"/>
        </w:rPr>
        <w:t xml:space="preserve"> p</w:t>
      </w:r>
      <w:r w:rsidR="00AB58A9" w:rsidRPr="005600AD">
        <w:rPr>
          <w:sz w:val="28"/>
          <w:szCs w:val="28"/>
        </w:rPr>
        <w:t xml:space="preserve">eople </w:t>
      </w:r>
      <w:r w:rsidRPr="005600AD">
        <w:rPr>
          <w:sz w:val="28"/>
          <w:szCs w:val="28"/>
        </w:rPr>
        <w:t>o</w:t>
      </w:r>
      <w:r w:rsidR="00AB58A9" w:rsidRPr="005600AD">
        <w:rPr>
          <w:sz w:val="28"/>
          <w:szCs w:val="28"/>
        </w:rPr>
        <w:t xml:space="preserve">f </w:t>
      </w:r>
      <w:proofErr w:type="spellStart"/>
      <w:r w:rsidRPr="005600AD">
        <w:rPr>
          <w:sz w:val="28"/>
          <w:szCs w:val="28"/>
        </w:rPr>
        <w:t>c</w:t>
      </w:r>
      <w:r w:rsidR="00AB58A9" w:rsidRPr="005600AD">
        <w:rPr>
          <w:sz w:val="28"/>
          <w:szCs w:val="28"/>
        </w:rPr>
        <w:t>olour</w:t>
      </w:r>
      <w:proofErr w:type="spellEnd"/>
      <w:r w:rsidRPr="005600AD">
        <w:rPr>
          <w:sz w:val="28"/>
          <w:szCs w:val="28"/>
        </w:rPr>
        <w:t xml:space="preserve"> staff network </w:t>
      </w:r>
      <w:r w:rsidR="0067664F">
        <w:rPr>
          <w:sz w:val="28"/>
          <w:szCs w:val="28"/>
        </w:rPr>
        <w:t>if requested</w:t>
      </w:r>
      <w:r w:rsidRPr="005600AD">
        <w:rPr>
          <w:sz w:val="28"/>
          <w:szCs w:val="28"/>
        </w:rPr>
        <w:t xml:space="preserve"> </w:t>
      </w:r>
    </w:p>
    <w:p w14:paraId="57221E99" w14:textId="34250BC4" w:rsidR="00EA4357" w:rsidRPr="005600AD" w:rsidRDefault="006E1C99" w:rsidP="00072DD7">
      <w:pPr>
        <w:rPr>
          <w:sz w:val="28"/>
          <w:szCs w:val="28"/>
          <w:u w:val="single"/>
        </w:rPr>
      </w:pPr>
      <w:r w:rsidRPr="005600AD">
        <w:rPr>
          <w:sz w:val="28"/>
          <w:szCs w:val="28"/>
          <w:u w:val="single"/>
        </w:rPr>
        <w:t>Representation</w:t>
      </w:r>
      <w:r w:rsidR="000D7136" w:rsidRPr="005600AD">
        <w:rPr>
          <w:sz w:val="28"/>
          <w:szCs w:val="28"/>
          <w:u w:val="single"/>
        </w:rPr>
        <w:t>: ensuring we reflect the communities we serve</w:t>
      </w:r>
    </w:p>
    <w:p w14:paraId="090152C1" w14:textId="44E4AFBA" w:rsidR="000748E7" w:rsidRPr="005600AD" w:rsidRDefault="000748E7" w:rsidP="00072DD7">
      <w:pPr>
        <w:rPr>
          <w:sz w:val="28"/>
          <w:szCs w:val="28"/>
          <w:u w:val="single"/>
        </w:rPr>
      </w:pPr>
      <w:r w:rsidRPr="005600AD">
        <w:rPr>
          <w:sz w:val="28"/>
          <w:szCs w:val="28"/>
          <w:u w:val="single"/>
        </w:rPr>
        <w:t>Internally</w:t>
      </w:r>
    </w:p>
    <w:p w14:paraId="14364E6F" w14:textId="5D13C90F" w:rsidR="00AB58A9" w:rsidRPr="005600AD" w:rsidRDefault="00AB58A9" w:rsidP="00072DD7">
      <w:pPr>
        <w:rPr>
          <w:sz w:val="28"/>
          <w:szCs w:val="28"/>
        </w:rPr>
      </w:pPr>
      <w:r w:rsidRPr="005600AD">
        <w:rPr>
          <w:sz w:val="28"/>
          <w:szCs w:val="28"/>
        </w:rPr>
        <w:t xml:space="preserve">We will: </w:t>
      </w:r>
    </w:p>
    <w:p w14:paraId="22C81FA6" w14:textId="281B809D" w:rsidR="005926EA" w:rsidRPr="005600AD" w:rsidRDefault="000D7136" w:rsidP="0050707D">
      <w:pPr>
        <w:pStyle w:val="ListParagraph"/>
        <w:numPr>
          <w:ilvl w:val="0"/>
          <w:numId w:val="5"/>
        </w:numPr>
        <w:ind w:left="360"/>
        <w:rPr>
          <w:sz w:val="28"/>
          <w:szCs w:val="28"/>
        </w:rPr>
      </w:pPr>
      <w:r w:rsidRPr="005600AD">
        <w:rPr>
          <w:sz w:val="28"/>
          <w:szCs w:val="28"/>
        </w:rPr>
        <w:t>Carry out an in-depth r</w:t>
      </w:r>
      <w:r w:rsidR="005926EA" w:rsidRPr="005600AD">
        <w:rPr>
          <w:sz w:val="28"/>
          <w:szCs w:val="28"/>
        </w:rPr>
        <w:t xml:space="preserve">eview </w:t>
      </w:r>
      <w:r w:rsidRPr="005600AD">
        <w:rPr>
          <w:sz w:val="28"/>
          <w:szCs w:val="28"/>
        </w:rPr>
        <w:t xml:space="preserve">of IL’s </w:t>
      </w:r>
      <w:r w:rsidR="005926EA" w:rsidRPr="005600AD">
        <w:rPr>
          <w:sz w:val="28"/>
          <w:szCs w:val="28"/>
        </w:rPr>
        <w:t>recruitment</w:t>
      </w:r>
      <w:r w:rsidRPr="005600AD">
        <w:rPr>
          <w:sz w:val="28"/>
          <w:szCs w:val="28"/>
        </w:rPr>
        <w:t xml:space="preserve"> </w:t>
      </w:r>
      <w:r w:rsidR="0067664F">
        <w:rPr>
          <w:sz w:val="28"/>
          <w:szCs w:val="28"/>
        </w:rPr>
        <w:t>&amp; re</w:t>
      </w:r>
      <w:r w:rsidR="00D51530">
        <w:rPr>
          <w:sz w:val="28"/>
          <w:szCs w:val="28"/>
        </w:rPr>
        <w:t xml:space="preserve">tention </w:t>
      </w:r>
      <w:r w:rsidRPr="005600AD">
        <w:rPr>
          <w:sz w:val="28"/>
          <w:szCs w:val="28"/>
        </w:rPr>
        <w:t>process and polic</w:t>
      </w:r>
      <w:r w:rsidR="00AB58A9" w:rsidRPr="005600AD">
        <w:rPr>
          <w:sz w:val="28"/>
          <w:szCs w:val="28"/>
        </w:rPr>
        <w:t>es</w:t>
      </w:r>
      <w:r w:rsidRPr="005600AD">
        <w:rPr>
          <w:sz w:val="28"/>
          <w:szCs w:val="28"/>
        </w:rPr>
        <w:t xml:space="preserve"> including: advertising, recruitment procedures</w:t>
      </w:r>
      <w:r w:rsidR="001337F1" w:rsidRPr="005600AD">
        <w:rPr>
          <w:sz w:val="28"/>
          <w:szCs w:val="28"/>
        </w:rPr>
        <w:t xml:space="preserve"> (application process, </w:t>
      </w:r>
      <w:r w:rsidR="001337F1" w:rsidRPr="005600AD">
        <w:rPr>
          <w:sz w:val="28"/>
          <w:szCs w:val="28"/>
        </w:rPr>
        <w:lastRenderedPageBreak/>
        <w:t>short-listing and interviewing)</w:t>
      </w:r>
      <w:r w:rsidRPr="005600AD">
        <w:rPr>
          <w:sz w:val="28"/>
          <w:szCs w:val="28"/>
        </w:rPr>
        <w:t xml:space="preserve">, job requirements, </w:t>
      </w:r>
      <w:r w:rsidR="001F5976" w:rsidRPr="005600AD">
        <w:rPr>
          <w:sz w:val="28"/>
          <w:szCs w:val="28"/>
        </w:rPr>
        <w:t xml:space="preserve">equalities </w:t>
      </w:r>
      <w:r w:rsidRPr="005600AD">
        <w:rPr>
          <w:sz w:val="28"/>
          <w:szCs w:val="28"/>
        </w:rPr>
        <w:t xml:space="preserve">monitoring </w:t>
      </w:r>
      <w:r w:rsidR="001F5976" w:rsidRPr="005600AD">
        <w:rPr>
          <w:sz w:val="28"/>
          <w:szCs w:val="28"/>
        </w:rPr>
        <w:t xml:space="preserve">of </w:t>
      </w:r>
      <w:r w:rsidRPr="005600AD">
        <w:rPr>
          <w:sz w:val="28"/>
          <w:szCs w:val="28"/>
        </w:rPr>
        <w:t>recruitment</w:t>
      </w:r>
      <w:r w:rsidR="001F5976" w:rsidRPr="005600AD">
        <w:rPr>
          <w:sz w:val="28"/>
          <w:szCs w:val="28"/>
        </w:rPr>
        <w:t xml:space="preserve"> drives</w:t>
      </w:r>
    </w:p>
    <w:p w14:paraId="5FF6D30D" w14:textId="4732A740" w:rsidR="00477CE8" w:rsidRPr="005600AD" w:rsidRDefault="00147ECE" w:rsidP="0050707D">
      <w:pPr>
        <w:pStyle w:val="ListParagraph"/>
        <w:numPr>
          <w:ilvl w:val="0"/>
          <w:numId w:val="5"/>
        </w:numPr>
        <w:ind w:left="360"/>
        <w:rPr>
          <w:sz w:val="28"/>
          <w:szCs w:val="28"/>
        </w:rPr>
      </w:pPr>
      <w:r w:rsidRPr="005600AD">
        <w:rPr>
          <w:sz w:val="28"/>
          <w:szCs w:val="28"/>
        </w:rPr>
        <w:t xml:space="preserve">Carry out a review </w:t>
      </w:r>
      <w:r w:rsidR="00916A0D" w:rsidRPr="005600AD">
        <w:rPr>
          <w:sz w:val="28"/>
          <w:szCs w:val="28"/>
        </w:rPr>
        <w:t xml:space="preserve">of career progression pathways to ensure </w:t>
      </w:r>
      <w:r w:rsidR="009A47AA" w:rsidRPr="005600AD">
        <w:rPr>
          <w:sz w:val="28"/>
          <w:szCs w:val="28"/>
        </w:rPr>
        <w:t xml:space="preserve">formal, </w:t>
      </w:r>
      <w:r w:rsidR="00916A0D" w:rsidRPr="005600AD">
        <w:rPr>
          <w:sz w:val="28"/>
          <w:szCs w:val="28"/>
        </w:rPr>
        <w:t>open and equitable</w:t>
      </w:r>
      <w:r w:rsidR="009A47AA" w:rsidRPr="005600AD">
        <w:rPr>
          <w:sz w:val="28"/>
          <w:szCs w:val="28"/>
        </w:rPr>
        <w:t xml:space="preserve"> protocols</w:t>
      </w:r>
      <w:r w:rsidR="00A93E70" w:rsidRPr="005600AD">
        <w:rPr>
          <w:sz w:val="28"/>
          <w:szCs w:val="28"/>
        </w:rPr>
        <w:t xml:space="preserve"> for staff promotion, professional and personal development</w:t>
      </w:r>
      <w:r w:rsidR="00916A0D" w:rsidRPr="005600AD">
        <w:rPr>
          <w:sz w:val="28"/>
          <w:szCs w:val="28"/>
        </w:rPr>
        <w:t xml:space="preserve"> </w:t>
      </w:r>
    </w:p>
    <w:p w14:paraId="3B58A1E0" w14:textId="77777777" w:rsidR="00774A3A" w:rsidRPr="005600AD" w:rsidRDefault="00477CE8" w:rsidP="0050707D">
      <w:pPr>
        <w:pStyle w:val="ListParagraph"/>
        <w:numPr>
          <w:ilvl w:val="0"/>
          <w:numId w:val="5"/>
        </w:numPr>
        <w:ind w:left="360"/>
        <w:rPr>
          <w:sz w:val="28"/>
          <w:szCs w:val="28"/>
        </w:rPr>
      </w:pPr>
      <w:r w:rsidRPr="005600AD">
        <w:rPr>
          <w:sz w:val="28"/>
          <w:szCs w:val="28"/>
        </w:rPr>
        <w:t xml:space="preserve">Set </w:t>
      </w:r>
      <w:r w:rsidR="00D94430" w:rsidRPr="005600AD">
        <w:rPr>
          <w:sz w:val="28"/>
          <w:szCs w:val="28"/>
        </w:rPr>
        <w:t xml:space="preserve">and report against </w:t>
      </w:r>
      <w:r w:rsidRPr="005600AD">
        <w:rPr>
          <w:sz w:val="28"/>
          <w:szCs w:val="28"/>
        </w:rPr>
        <w:t xml:space="preserve">targets </w:t>
      </w:r>
      <w:r w:rsidR="00D94430" w:rsidRPr="005600AD">
        <w:rPr>
          <w:sz w:val="28"/>
          <w:szCs w:val="28"/>
        </w:rPr>
        <w:t xml:space="preserve">for diversity representation for </w:t>
      </w:r>
      <w:r w:rsidR="000748E7" w:rsidRPr="005600AD">
        <w:rPr>
          <w:sz w:val="28"/>
          <w:szCs w:val="28"/>
        </w:rPr>
        <w:t xml:space="preserve">IL </w:t>
      </w:r>
      <w:r w:rsidR="00D94430" w:rsidRPr="005600AD">
        <w:rPr>
          <w:sz w:val="28"/>
          <w:szCs w:val="28"/>
        </w:rPr>
        <w:t xml:space="preserve">staff </w:t>
      </w:r>
      <w:r w:rsidR="000748E7" w:rsidRPr="005600AD">
        <w:rPr>
          <w:sz w:val="28"/>
          <w:szCs w:val="28"/>
        </w:rPr>
        <w:t xml:space="preserve">team </w:t>
      </w:r>
      <w:r w:rsidR="00D94430" w:rsidRPr="005600AD">
        <w:rPr>
          <w:sz w:val="28"/>
          <w:szCs w:val="28"/>
        </w:rPr>
        <w:t>and Board</w:t>
      </w:r>
    </w:p>
    <w:p w14:paraId="440F4504" w14:textId="77777777" w:rsidR="00AB58A9" w:rsidRPr="005600AD" w:rsidRDefault="009A47AA" w:rsidP="00072DD7">
      <w:pPr>
        <w:rPr>
          <w:sz w:val="28"/>
          <w:szCs w:val="28"/>
          <w:u w:val="single"/>
        </w:rPr>
      </w:pPr>
      <w:r w:rsidRPr="005600AD">
        <w:rPr>
          <w:sz w:val="28"/>
          <w:szCs w:val="28"/>
          <w:u w:val="single"/>
        </w:rPr>
        <w:t>Externally:</w:t>
      </w:r>
    </w:p>
    <w:p w14:paraId="5565474B" w14:textId="4C5C95A9" w:rsidR="000D7136" w:rsidRPr="005600AD" w:rsidRDefault="00AB58A9" w:rsidP="00072DD7">
      <w:pPr>
        <w:rPr>
          <w:sz w:val="28"/>
          <w:szCs w:val="28"/>
        </w:rPr>
      </w:pPr>
      <w:r w:rsidRPr="005600AD">
        <w:rPr>
          <w:sz w:val="28"/>
          <w:szCs w:val="28"/>
        </w:rPr>
        <w:t>We will:</w:t>
      </w:r>
      <w:r w:rsidR="00D94430" w:rsidRPr="005600AD">
        <w:rPr>
          <w:sz w:val="28"/>
          <w:szCs w:val="28"/>
        </w:rPr>
        <w:t xml:space="preserve"> </w:t>
      </w:r>
      <w:r w:rsidR="00916A0D" w:rsidRPr="005600AD">
        <w:rPr>
          <w:sz w:val="28"/>
          <w:szCs w:val="28"/>
        </w:rPr>
        <w:t xml:space="preserve"> </w:t>
      </w:r>
    </w:p>
    <w:p w14:paraId="07EE137C" w14:textId="77777777" w:rsidR="007B4ED8" w:rsidRPr="005600AD" w:rsidRDefault="0008379D" w:rsidP="0050707D">
      <w:pPr>
        <w:pStyle w:val="ListParagraph"/>
        <w:numPr>
          <w:ilvl w:val="0"/>
          <w:numId w:val="5"/>
        </w:numPr>
        <w:ind w:left="360"/>
        <w:rPr>
          <w:sz w:val="28"/>
          <w:szCs w:val="28"/>
        </w:rPr>
      </w:pPr>
      <w:r w:rsidRPr="005600AD">
        <w:rPr>
          <w:sz w:val="28"/>
          <w:szCs w:val="28"/>
        </w:rPr>
        <w:t>Carry out specific mapping and outreach work to establish contact with marginalized / intersectional DDPOs and networks</w:t>
      </w:r>
      <w:r w:rsidR="007B4ED8" w:rsidRPr="005600AD">
        <w:rPr>
          <w:sz w:val="28"/>
          <w:szCs w:val="28"/>
        </w:rPr>
        <w:t>.</w:t>
      </w:r>
    </w:p>
    <w:p w14:paraId="5F213C6E" w14:textId="33BD3C37" w:rsidR="007E3D2C" w:rsidRPr="005600AD" w:rsidRDefault="007B4ED8" w:rsidP="0050707D">
      <w:pPr>
        <w:pStyle w:val="ListParagraph"/>
        <w:numPr>
          <w:ilvl w:val="0"/>
          <w:numId w:val="5"/>
        </w:numPr>
        <w:ind w:left="360"/>
        <w:rPr>
          <w:sz w:val="28"/>
          <w:szCs w:val="28"/>
        </w:rPr>
      </w:pPr>
      <w:bookmarkStart w:id="0" w:name="_Hlk95206487"/>
      <w:r w:rsidRPr="005600AD">
        <w:rPr>
          <w:sz w:val="28"/>
          <w:szCs w:val="28"/>
        </w:rPr>
        <w:t>W</w:t>
      </w:r>
      <w:r w:rsidR="009A47AA" w:rsidRPr="005600AD">
        <w:rPr>
          <w:sz w:val="28"/>
          <w:szCs w:val="28"/>
        </w:rPr>
        <w:t xml:space="preserve">ork with </w:t>
      </w:r>
      <w:r w:rsidR="006B2D43" w:rsidRPr="005600AD">
        <w:rPr>
          <w:sz w:val="28"/>
          <w:szCs w:val="28"/>
        </w:rPr>
        <w:t xml:space="preserve">marginalized </w:t>
      </w:r>
      <w:r w:rsidR="006F0682" w:rsidRPr="005600AD">
        <w:rPr>
          <w:sz w:val="28"/>
          <w:szCs w:val="28"/>
        </w:rPr>
        <w:t xml:space="preserve">/ intersectional </w:t>
      </w:r>
      <w:r w:rsidR="006B2D43" w:rsidRPr="005600AD">
        <w:rPr>
          <w:sz w:val="28"/>
          <w:szCs w:val="28"/>
        </w:rPr>
        <w:t>DDPO</w:t>
      </w:r>
      <w:r w:rsidR="00DF1306" w:rsidRPr="005600AD">
        <w:rPr>
          <w:sz w:val="28"/>
          <w:szCs w:val="28"/>
        </w:rPr>
        <w:t>s and networks</w:t>
      </w:r>
      <w:r w:rsidR="000E1A51" w:rsidRPr="005600AD">
        <w:rPr>
          <w:sz w:val="28"/>
          <w:szCs w:val="28"/>
        </w:rPr>
        <w:t xml:space="preserve"> to </w:t>
      </w:r>
      <w:r w:rsidR="00BB7568" w:rsidRPr="005600AD">
        <w:rPr>
          <w:sz w:val="28"/>
          <w:szCs w:val="28"/>
        </w:rPr>
        <w:t xml:space="preserve">understand </w:t>
      </w:r>
      <w:bookmarkEnd w:id="0"/>
      <w:r w:rsidR="00BB7568" w:rsidRPr="005600AD">
        <w:rPr>
          <w:sz w:val="28"/>
          <w:szCs w:val="28"/>
        </w:rPr>
        <w:t xml:space="preserve">their needs and what they need from IL </w:t>
      </w:r>
      <w:r w:rsidR="007E3D2C" w:rsidRPr="005600AD">
        <w:rPr>
          <w:sz w:val="28"/>
          <w:szCs w:val="28"/>
        </w:rPr>
        <w:t xml:space="preserve">and </w:t>
      </w:r>
      <w:r w:rsidR="00CB7CAE" w:rsidRPr="00CB7CAE">
        <w:rPr>
          <w:sz w:val="28"/>
          <w:szCs w:val="28"/>
          <w:shd w:val="clear" w:color="auto" w:fill="FFFFFF"/>
        </w:rPr>
        <w:t>co-produce support in response.</w:t>
      </w:r>
      <w:r w:rsidR="00CB7CAE" w:rsidRPr="00CB7CAE">
        <w:rPr>
          <w:sz w:val="28"/>
          <w:szCs w:val="28"/>
        </w:rPr>
        <w:t xml:space="preserve"> </w:t>
      </w:r>
    </w:p>
    <w:p w14:paraId="196EA2CC" w14:textId="5DA9CD1E" w:rsidR="005926EA" w:rsidRPr="005600AD" w:rsidRDefault="007E3D2C" w:rsidP="0050707D">
      <w:pPr>
        <w:pStyle w:val="ListParagraph"/>
        <w:numPr>
          <w:ilvl w:val="0"/>
          <w:numId w:val="5"/>
        </w:numPr>
        <w:ind w:left="360"/>
        <w:rPr>
          <w:sz w:val="28"/>
          <w:szCs w:val="28"/>
        </w:rPr>
      </w:pPr>
      <w:r w:rsidRPr="005600AD">
        <w:rPr>
          <w:sz w:val="28"/>
          <w:szCs w:val="28"/>
        </w:rPr>
        <w:t xml:space="preserve">Work with marginalized / intersectional DDPOs and networks to </w:t>
      </w:r>
      <w:r w:rsidR="000E1A51" w:rsidRPr="005600AD">
        <w:rPr>
          <w:sz w:val="28"/>
          <w:szCs w:val="28"/>
        </w:rPr>
        <w:t xml:space="preserve">ensure </w:t>
      </w:r>
      <w:r w:rsidR="00412071" w:rsidRPr="005600AD">
        <w:rPr>
          <w:sz w:val="28"/>
          <w:szCs w:val="28"/>
        </w:rPr>
        <w:t xml:space="preserve">their </w:t>
      </w:r>
      <w:r w:rsidR="006F0682" w:rsidRPr="005600AD">
        <w:rPr>
          <w:sz w:val="28"/>
          <w:szCs w:val="28"/>
        </w:rPr>
        <w:t xml:space="preserve">maximum take up and involvement </w:t>
      </w:r>
      <w:r w:rsidR="00412071" w:rsidRPr="005600AD">
        <w:rPr>
          <w:sz w:val="28"/>
          <w:szCs w:val="28"/>
        </w:rPr>
        <w:t xml:space="preserve">in IL services </w:t>
      </w:r>
    </w:p>
    <w:p w14:paraId="6EAE2C4E" w14:textId="0BE73023" w:rsidR="00D046C4" w:rsidRPr="005600AD" w:rsidRDefault="00D046C4" w:rsidP="0050707D">
      <w:pPr>
        <w:pStyle w:val="ListParagraph"/>
        <w:numPr>
          <w:ilvl w:val="0"/>
          <w:numId w:val="5"/>
        </w:numPr>
        <w:ind w:left="360"/>
        <w:rPr>
          <w:sz w:val="28"/>
          <w:szCs w:val="28"/>
        </w:rPr>
      </w:pPr>
      <w:r w:rsidRPr="005600AD">
        <w:rPr>
          <w:sz w:val="28"/>
          <w:szCs w:val="28"/>
        </w:rPr>
        <w:t xml:space="preserve">Create capacity to carry out partnership working with other equality </w:t>
      </w:r>
      <w:proofErr w:type="spellStart"/>
      <w:r w:rsidRPr="005600AD">
        <w:rPr>
          <w:sz w:val="28"/>
          <w:szCs w:val="28"/>
        </w:rPr>
        <w:t>organisations</w:t>
      </w:r>
      <w:proofErr w:type="spellEnd"/>
      <w:r w:rsidRPr="005600AD">
        <w:rPr>
          <w:sz w:val="28"/>
          <w:szCs w:val="28"/>
        </w:rPr>
        <w:t xml:space="preserve"> and networks </w:t>
      </w:r>
    </w:p>
    <w:p w14:paraId="3F2E6317" w14:textId="27F9351D" w:rsidR="002D7EDC" w:rsidRPr="005600AD" w:rsidRDefault="002D7EDC" w:rsidP="0050707D">
      <w:pPr>
        <w:pStyle w:val="ListParagraph"/>
        <w:numPr>
          <w:ilvl w:val="0"/>
          <w:numId w:val="5"/>
        </w:numPr>
        <w:ind w:left="360"/>
        <w:rPr>
          <w:sz w:val="28"/>
          <w:szCs w:val="28"/>
          <w:u w:val="single"/>
        </w:rPr>
      </w:pPr>
      <w:r w:rsidRPr="005600AD">
        <w:rPr>
          <w:sz w:val="28"/>
          <w:szCs w:val="28"/>
        </w:rPr>
        <w:t>Develop specific on-going resources, training and advice to actively enable our DDPO sector to become more intersectional and an</w:t>
      </w:r>
      <w:r w:rsidR="001857F0" w:rsidRPr="005600AD">
        <w:rPr>
          <w:sz w:val="28"/>
          <w:szCs w:val="28"/>
        </w:rPr>
        <w:t xml:space="preserve">ti-racist </w:t>
      </w:r>
    </w:p>
    <w:p w14:paraId="1E775E8C" w14:textId="7B92A1AE" w:rsidR="00C71CD4" w:rsidRPr="005600AD" w:rsidRDefault="00C71CD4" w:rsidP="00C71CD4">
      <w:pPr>
        <w:rPr>
          <w:sz w:val="28"/>
          <w:szCs w:val="28"/>
          <w:u w:val="single"/>
        </w:rPr>
      </w:pPr>
    </w:p>
    <w:p w14:paraId="48A86132" w14:textId="12848748" w:rsidR="00F17D20" w:rsidRDefault="00247D73" w:rsidP="00F17D20">
      <w:pPr>
        <w:rPr>
          <w:sz w:val="28"/>
          <w:szCs w:val="28"/>
          <w:u w:val="single"/>
        </w:rPr>
      </w:pPr>
      <w:r w:rsidRPr="005600AD">
        <w:rPr>
          <w:sz w:val="28"/>
          <w:szCs w:val="28"/>
          <w:u w:val="single"/>
        </w:rPr>
        <w:t>Year 1</w:t>
      </w:r>
      <w:r w:rsidR="006D4C83">
        <w:rPr>
          <w:sz w:val="28"/>
          <w:szCs w:val="28"/>
          <w:u w:val="single"/>
        </w:rPr>
        <w:t xml:space="preserve"> </w:t>
      </w:r>
      <w:r w:rsidRPr="005600AD">
        <w:rPr>
          <w:sz w:val="28"/>
          <w:szCs w:val="28"/>
          <w:u w:val="single"/>
        </w:rPr>
        <w:t>Action plan</w:t>
      </w:r>
      <w:r w:rsidR="006D4C83">
        <w:rPr>
          <w:sz w:val="28"/>
          <w:szCs w:val="28"/>
          <w:u w:val="single"/>
        </w:rPr>
        <w:t>:</w:t>
      </w:r>
      <w:r w:rsidR="00F95575" w:rsidRPr="005600AD">
        <w:rPr>
          <w:sz w:val="28"/>
          <w:szCs w:val="28"/>
          <w:u w:val="single"/>
        </w:rPr>
        <w:t xml:space="preserve"> April 2022 to March 2023</w:t>
      </w:r>
    </w:p>
    <w:p w14:paraId="62165570" w14:textId="77777777" w:rsidR="00E90E40" w:rsidRPr="005600AD" w:rsidRDefault="00E90E40" w:rsidP="00F17D20">
      <w:pPr>
        <w:rPr>
          <w:sz w:val="28"/>
          <w:szCs w:val="28"/>
          <w:u w:val="single"/>
        </w:rPr>
      </w:pPr>
    </w:p>
    <w:tbl>
      <w:tblPr>
        <w:tblStyle w:val="TableGrid"/>
        <w:tblW w:w="0" w:type="auto"/>
        <w:tblLook w:val="04A0" w:firstRow="1" w:lastRow="0" w:firstColumn="1" w:lastColumn="0" w:noHBand="0" w:noVBand="1"/>
      </w:tblPr>
      <w:tblGrid>
        <w:gridCol w:w="5035"/>
        <w:gridCol w:w="2733"/>
        <w:gridCol w:w="1582"/>
      </w:tblGrid>
      <w:tr w:rsidR="0001328D" w:rsidRPr="005600AD" w14:paraId="5447810C" w14:textId="28098536" w:rsidTr="00A3396A">
        <w:tc>
          <w:tcPr>
            <w:tcW w:w="5035" w:type="dxa"/>
          </w:tcPr>
          <w:p w14:paraId="1B653258" w14:textId="60FABCB1" w:rsidR="0001328D" w:rsidRPr="005600AD" w:rsidRDefault="0001328D" w:rsidP="00F17D20">
            <w:pPr>
              <w:rPr>
                <w:b/>
                <w:bCs/>
                <w:sz w:val="28"/>
                <w:szCs w:val="28"/>
              </w:rPr>
            </w:pPr>
            <w:r w:rsidRPr="005600AD">
              <w:rPr>
                <w:b/>
                <w:bCs/>
                <w:sz w:val="28"/>
                <w:szCs w:val="28"/>
              </w:rPr>
              <w:t>Work</w:t>
            </w:r>
          </w:p>
        </w:tc>
        <w:tc>
          <w:tcPr>
            <w:tcW w:w="2733" w:type="dxa"/>
          </w:tcPr>
          <w:p w14:paraId="14491F6E" w14:textId="083D309B" w:rsidR="0001328D" w:rsidRPr="005600AD" w:rsidRDefault="0001328D" w:rsidP="00F17D20">
            <w:pPr>
              <w:rPr>
                <w:b/>
                <w:bCs/>
                <w:sz w:val="28"/>
                <w:szCs w:val="28"/>
              </w:rPr>
            </w:pPr>
            <w:r w:rsidRPr="005600AD">
              <w:rPr>
                <w:b/>
                <w:bCs/>
                <w:sz w:val="28"/>
                <w:szCs w:val="28"/>
              </w:rPr>
              <w:t xml:space="preserve">Lead </w:t>
            </w:r>
          </w:p>
        </w:tc>
        <w:tc>
          <w:tcPr>
            <w:tcW w:w="1582" w:type="dxa"/>
          </w:tcPr>
          <w:p w14:paraId="10482071" w14:textId="16815E5A" w:rsidR="0001328D" w:rsidRPr="005600AD" w:rsidRDefault="0001328D" w:rsidP="00F17D20">
            <w:pPr>
              <w:rPr>
                <w:b/>
                <w:bCs/>
                <w:sz w:val="28"/>
                <w:szCs w:val="28"/>
              </w:rPr>
            </w:pPr>
            <w:r w:rsidRPr="005600AD">
              <w:rPr>
                <w:b/>
                <w:bCs/>
                <w:sz w:val="28"/>
                <w:szCs w:val="28"/>
              </w:rPr>
              <w:t>By when</w:t>
            </w:r>
          </w:p>
        </w:tc>
      </w:tr>
      <w:tr w:rsidR="0001328D" w:rsidRPr="005600AD" w14:paraId="626B0F53" w14:textId="049AB3D5" w:rsidTr="00A3396A">
        <w:tc>
          <w:tcPr>
            <w:tcW w:w="5035" w:type="dxa"/>
          </w:tcPr>
          <w:p w14:paraId="5D7B909B" w14:textId="35194A48" w:rsidR="00070841" w:rsidRPr="005600AD" w:rsidRDefault="00070841" w:rsidP="00070841">
            <w:pPr>
              <w:rPr>
                <w:sz w:val="28"/>
                <w:szCs w:val="28"/>
              </w:rPr>
            </w:pPr>
            <w:r w:rsidRPr="005600AD">
              <w:rPr>
                <w:sz w:val="28"/>
                <w:szCs w:val="28"/>
              </w:rPr>
              <w:t>Explicitly reference our commitment to take an intersectional anti-racist approach in all our vision, mission</w:t>
            </w:r>
            <w:r w:rsidR="00D20B69" w:rsidRPr="005600AD">
              <w:rPr>
                <w:sz w:val="28"/>
                <w:szCs w:val="28"/>
              </w:rPr>
              <w:t xml:space="preserve"> and </w:t>
            </w:r>
            <w:r w:rsidRPr="005600AD">
              <w:rPr>
                <w:sz w:val="28"/>
                <w:szCs w:val="28"/>
              </w:rPr>
              <w:t>value statements</w:t>
            </w:r>
            <w:r w:rsidR="00A65F33" w:rsidRPr="005600AD">
              <w:rPr>
                <w:sz w:val="28"/>
                <w:szCs w:val="28"/>
              </w:rPr>
              <w:t xml:space="preserve"> </w:t>
            </w:r>
          </w:p>
          <w:p w14:paraId="562E8B24" w14:textId="77777777" w:rsidR="0001328D" w:rsidRPr="005600AD" w:rsidRDefault="0001328D" w:rsidP="00F17D20">
            <w:pPr>
              <w:rPr>
                <w:sz w:val="28"/>
                <w:szCs w:val="28"/>
              </w:rPr>
            </w:pPr>
          </w:p>
        </w:tc>
        <w:tc>
          <w:tcPr>
            <w:tcW w:w="2733" w:type="dxa"/>
          </w:tcPr>
          <w:p w14:paraId="529CBF7D" w14:textId="51862665" w:rsidR="0001328D" w:rsidRPr="005600AD" w:rsidRDefault="00BC180B" w:rsidP="00F17D20">
            <w:pPr>
              <w:rPr>
                <w:sz w:val="28"/>
                <w:szCs w:val="28"/>
              </w:rPr>
            </w:pPr>
            <w:r>
              <w:rPr>
                <w:sz w:val="28"/>
                <w:szCs w:val="28"/>
              </w:rPr>
              <w:t>CEO</w:t>
            </w:r>
          </w:p>
        </w:tc>
        <w:tc>
          <w:tcPr>
            <w:tcW w:w="1582" w:type="dxa"/>
          </w:tcPr>
          <w:p w14:paraId="3DF1B1B2" w14:textId="4A7229C5" w:rsidR="0001328D" w:rsidRPr="005600AD" w:rsidRDefault="00B66F23" w:rsidP="00F17D20">
            <w:pPr>
              <w:rPr>
                <w:sz w:val="28"/>
                <w:szCs w:val="28"/>
              </w:rPr>
            </w:pPr>
            <w:r w:rsidRPr="005600AD">
              <w:rPr>
                <w:sz w:val="28"/>
                <w:szCs w:val="28"/>
              </w:rPr>
              <w:t>April 2022</w:t>
            </w:r>
          </w:p>
        </w:tc>
      </w:tr>
      <w:tr w:rsidR="0001328D" w:rsidRPr="005600AD" w14:paraId="68C6934D" w14:textId="561310FD" w:rsidTr="00A3396A">
        <w:tc>
          <w:tcPr>
            <w:tcW w:w="5035" w:type="dxa"/>
          </w:tcPr>
          <w:p w14:paraId="1D3F7955" w14:textId="77777777" w:rsidR="009877D1" w:rsidRPr="005600AD" w:rsidRDefault="009877D1" w:rsidP="009877D1">
            <w:pPr>
              <w:rPr>
                <w:sz w:val="28"/>
                <w:szCs w:val="28"/>
              </w:rPr>
            </w:pPr>
            <w:r w:rsidRPr="005600AD">
              <w:rPr>
                <w:sz w:val="28"/>
                <w:szCs w:val="28"/>
              </w:rPr>
              <w:t xml:space="preserve">Include specific intersectional work and outcomes in our next 3-year strategic Business plan </w:t>
            </w:r>
          </w:p>
          <w:p w14:paraId="4037D917" w14:textId="77777777" w:rsidR="0001328D" w:rsidRPr="005600AD" w:rsidRDefault="0001328D" w:rsidP="00F17D20">
            <w:pPr>
              <w:rPr>
                <w:sz w:val="28"/>
                <w:szCs w:val="28"/>
              </w:rPr>
            </w:pPr>
          </w:p>
        </w:tc>
        <w:tc>
          <w:tcPr>
            <w:tcW w:w="2733" w:type="dxa"/>
          </w:tcPr>
          <w:p w14:paraId="39901D73" w14:textId="4EBEE0AA" w:rsidR="0001328D" w:rsidRPr="005600AD" w:rsidRDefault="00BC180B" w:rsidP="00F17D20">
            <w:pPr>
              <w:rPr>
                <w:sz w:val="28"/>
                <w:szCs w:val="28"/>
              </w:rPr>
            </w:pPr>
            <w:r>
              <w:rPr>
                <w:sz w:val="28"/>
                <w:szCs w:val="28"/>
              </w:rPr>
              <w:t>CEO</w:t>
            </w:r>
          </w:p>
        </w:tc>
        <w:tc>
          <w:tcPr>
            <w:tcW w:w="1582" w:type="dxa"/>
          </w:tcPr>
          <w:p w14:paraId="347F9FBD" w14:textId="21A94D32" w:rsidR="0001328D" w:rsidRPr="005600AD" w:rsidRDefault="009877D1" w:rsidP="00F17D20">
            <w:pPr>
              <w:rPr>
                <w:sz w:val="28"/>
                <w:szCs w:val="28"/>
              </w:rPr>
            </w:pPr>
            <w:r w:rsidRPr="005600AD">
              <w:rPr>
                <w:sz w:val="28"/>
                <w:szCs w:val="28"/>
              </w:rPr>
              <w:t>April 2022</w:t>
            </w:r>
          </w:p>
        </w:tc>
      </w:tr>
      <w:tr w:rsidR="0001328D" w:rsidRPr="005600AD" w14:paraId="40307612" w14:textId="5F0B3ECB" w:rsidTr="00A3396A">
        <w:tc>
          <w:tcPr>
            <w:tcW w:w="5035" w:type="dxa"/>
          </w:tcPr>
          <w:p w14:paraId="372FDD9F" w14:textId="0367C821" w:rsidR="00F25875" w:rsidRPr="005600AD" w:rsidRDefault="00F25875" w:rsidP="00F25875">
            <w:pPr>
              <w:rPr>
                <w:sz w:val="28"/>
                <w:szCs w:val="28"/>
              </w:rPr>
            </w:pPr>
            <w:r w:rsidRPr="005600AD">
              <w:rPr>
                <w:sz w:val="28"/>
                <w:szCs w:val="28"/>
              </w:rPr>
              <w:lastRenderedPageBreak/>
              <w:t>Explicitly reference our commitment to take an intersectional anti-racist approach across all our strategic communications and on our website</w:t>
            </w:r>
            <w:r w:rsidR="00A24B1F" w:rsidRPr="005600AD">
              <w:rPr>
                <w:sz w:val="28"/>
                <w:szCs w:val="28"/>
              </w:rPr>
              <w:t xml:space="preserve"> including this action plan</w:t>
            </w:r>
          </w:p>
          <w:p w14:paraId="250DD89A" w14:textId="77777777" w:rsidR="0001328D" w:rsidRPr="005600AD" w:rsidRDefault="0001328D" w:rsidP="00F17D20">
            <w:pPr>
              <w:rPr>
                <w:sz w:val="28"/>
                <w:szCs w:val="28"/>
              </w:rPr>
            </w:pPr>
          </w:p>
        </w:tc>
        <w:tc>
          <w:tcPr>
            <w:tcW w:w="2733" w:type="dxa"/>
          </w:tcPr>
          <w:p w14:paraId="1F3B4771" w14:textId="143F5709" w:rsidR="0001328D" w:rsidRPr="005600AD" w:rsidRDefault="00BC180B" w:rsidP="00F17D20">
            <w:pPr>
              <w:rPr>
                <w:sz w:val="28"/>
                <w:szCs w:val="28"/>
              </w:rPr>
            </w:pPr>
            <w:r>
              <w:rPr>
                <w:sz w:val="28"/>
                <w:szCs w:val="28"/>
              </w:rPr>
              <w:t>Operations Manager</w:t>
            </w:r>
          </w:p>
        </w:tc>
        <w:tc>
          <w:tcPr>
            <w:tcW w:w="1582" w:type="dxa"/>
          </w:tcPr>
          <w:p w14:paraId="4D74C97D" w14:textId="673771C2" w:rsidR="0001328D" w:rsidRPr="005600AD" w:rsidRDefault="004442D6" w:rsidP="00F17D20">
            <w:pPr>
              <w:rPr>
                <w:sz w:val="28"/>
                <w:szCs w:val="28"/>
              </w:rPr>
            </w:pPr>
            <w:r w:rsidRPr="005600AD">
              <w:rPr>
                <w:sz w:val="28"/>
                <w:szCs w:val="28"/>
              </w:rPr>
              <w:t>Sept 2022</w:t>
            </w:r>
          </w:p>
        </w:tc>
      </w:tr>
      <w:tr w:rsidR="00191DB2" w:rsidRPr="005600AD" w14:paraId="0E7FF8A3" w14:textId="77777777" w:rsidTr="00A3396A">
        <w:tc>
          <w:tcPr>
            <w:tcW w:w="5035" w:type="dxa"/>
          </w:tcPr>
          <w:p w14:paraId="41E237C1" w14:textId="33264789" w:rsidR="00191DB2" w:rsidRPr="005600AD" w:rsidRDefault="00191DB2" w:rsidP="00F25875">
            <w:pPr>
              <w:rPr>
                <w:sz w:val="28"/>
                <w:szCs w:val="28"/>
              </w:rPr>
            </w:pPr>
            <w:r>
              <w:rPr>
                <w:sz w:val="28"/>
                <w:szCs w:val="28"/>
              </w:rPr>
              <w:t xml:space="preserve">Ensure an intersectional lens is applied to all our work and explicitly addressed in </w:t>
            </w:r>
            <w:r w:rsidR="005B4795">
              <w:rPr>
                <w:sz w:val="28"/>
                <w:szCs w:val="28"/>
              </w:rPr>
              <w:t xml:space="preserve">service development work, </w:t>
            </w:r>
            <w:r>
              <w:rPr>
                <w:sz w:val="28"/>
                <w:szCs w:val="28"/>
              </w:rPr>
              <w:t>supervision and work</w:t>
            </w:r>
            <w:r w:rsidR="005B4795">
              <w:rPr>
                <w:sz w:val="28"/>
                <w:szCs w:val="28"/>
              </w:rPr>
              <w:t>/</w:t>
            </w:r>
            <w:r>
              <w:rPr>
                <w:sz w:val="28"/>
                <w:szCs w:val="28"/>
              </w:rPr>
              <w:t>project plans</w:t>
            </w:r>
            <w:r w:rsidR="00733260">
              <w:rPr>
                <w:sz w:val="28"/>
                <w:szCs w:val="28"/>
              </w:rPr>
              <w:t xml:space="preserve"> and delivery</w:t>
            </w:r>
          </w:p>
        </w:tc>
        <w:tc>
          <w:tcPr>
            <w:tcW w:w="2733" w:type="dxa"/>
          </w:tcPr>
          <w:p w14:paraId="1E81B5DE" w14:textId="21CADE05" w:rsidR="00191DB2" w:rsidRPr="005600AD" w:rsidRDefault="00976167" w:rsidP="00F17D20">
            <w:pPr>
              <w:rPr>
                <w:sz w:val="28"/>
                <w:szCs w:val="28"/>
              </w:rPr>
            </w:pPr>
            <w:r>
              <w:rPr>
                <w:sz w:val="28"/>
                <w:szCs w:val="28"/>
              </w:rPr>
              <w:t>S</w:t>
            </w:r>
            <w:r w:rsidR="00BC180B">
              <w:rPr>
                <w:sz w:val="28"/>
                <w:szCs w:val="28"/>
              </w:rPr>
              <w:t>enior Management Team/ All staff</w:t>
            </w:r>
          </w:p>
        </w:tc>
        <w:tc>
          <w:tcPr>
            <w:tcW w:w="1582" w:type="dxa"/>
          </w:tcPr>
          <w:p w14:paraId="712AB573" w14:textId="053C1442" w:rsidR="00191DB2" w:rsidRPr="005600AD" w:rsidRDefault="005B2D18" w:rsidP="00F17D20">
            <w:pPr>
              <w:rPr>
                <w:sz w:val="28"/>
                <w:szCs w:val="28"/>
              </w:rPr>
            </w:pPr>
            <w:r>
              <w:rPr>
                <w:sz w:val="28"/>
                <w:szCs w:val="28"/>
              </w:rPr>
              <w:t>July 2022</w:t>
            </w:r>
          </w:p>
        </w:tc>
      </w:tr>
      <w:tr w:rsidR="0001328D" w:rsidRPr="005600AD" w14:paraId="7EF18E59" w14:textId="10CB9FDB" w:rsidTr="00A3396A">
        <w:tc>
          <w:tcPr>
            <w:tcW w:w="5035" w:type="dxa"/>
          </w:tcPr>
          <w:p w14:paraId="1BB7E0F7" w14:textId="7A843708" w:rsidR="00E80B83" w:rsidRPr="005600AD" w:rsidRDefault="00E80B83" w:rsidP="00E80B83">
            <w:pPr>
              <w:rPr>
                <w:sz w:val="28"/>
                <w:szCs w:val="28"/>
              </w:rPr>
            </w:pPr>
            <w:r w:rsidRPr="005600AD">
              <w:rPr>
                <w:sz w:val="28"/>
                <w:szCs w:val="28"/>
              </w:rPr>
              <w:t xml:space="preserve">Carry out desk-top research / evidence gathering across our core policy areas </w:t>
            </w:r>
            <w:r w:rsidR="004806C5" w:rsidRPr="005600AD">
              <w:rPr>
                <w:sz w:val="28"/>
                <w:szCs w:val="28"/>
              </w:rPr>
              <w:t xml:space="preserve">identifying </w:t>
            </w:r>
            <w:r w:rsidRPr="005600AD">
              <w:rPr>
                <w:sz w:val="28"/>
                <w:szCs w:val="28"/>
              </w:rPr>
              <w:t xml:space="preserve">intersectional perspectives and </w:t>
            </w:r>
            <w:r w:rsidR="004806C5" w:rsidRPr="005600AD">
              <w:rPr>
                <w:sz w:val="28"/>
                <w:szCs w:val="28"/>
              </w:rPr>
              <w:t xml:space="preserve">issues </w:t>
            </w:r>
            <w:r w:rsidRPr="005600AD">
              <w:rPr>
                <w:sz w:val="28"/>
                <w:szCs w:val="28"/>
              </w:rPr>
              <w:t xml:space="preserve">and how </w:t>
            </w:r>
            <w:r w:rsidR="005600AD">
              <w:rPr>
                <w:sz w:val="28"/>
                <w:szCs w:val="28"/>
              </w:rPr>
              <w:t xml:space="preserve">our priority </w:t>
            </w:r>
            <w:r w:rsidRPr="005600AD">
              <w:rPr>
                <w:sz w:val="28"/>
                <w:szCs w:val="28"/>
              </w:rPr>
              <w:t xml:space="preserve">policy themes specifically impact on Disabled people with intersectional experience </w:t>
            </w:r>
          </w:p>
          <w:p w14:paraId="1E2E56F9" w14:textId="63D273F8" w:rsidR="0001328D" w:rsidRPr="005600AD" w:rsidRDefault="0001328D" w:rsidP="00F17D20">
            <w:pPr>
              <w:rPr>
                <w:sz w:val="28"/>
                <w:szCs w:val="28"/>
              </w:rPr>
            </w:pPr>
          </w:p>
        </w:tc>
        <w:tc>
          <w:tcPr>
            <w:tcW w:w="2733" w:type="dxa"/>
          </w:tcPr>
          <w:p w14:paraId="72CB5E67" w14:textId="57ACD75B" w:rsidR="0001328D" w:rsidRPr="005600AD" w:rsidRDefault="00A3396A" w:rsidP="00F17D20">
            <w:pPr>
              <w:rPr>
                <w:sz w:val="28"/>
                <w:szCs w:val="28"/>
              </w:rPr>
            </w:pPr>
            <w:r>
              <w:rPr>
                <w:sz w:val="28"/>
                <w:szCs w:val="28"/>
              </w:rPr>
              <w:t>Director of Campaigns &amp; Justice</w:t>
            </w:r>
          </w:p>
        </w:tc>
        <w:tc>
          <w:tcPr>
            <w:tcW w:w="1582" w:type="dxa"/>
          </w:tcPr>
          <w:p w14:paraId="6EC04FD3" w14:textId="1B058674" w:rsidR="0001328D" w:rsidRPr="005600AD" w:rsidRDefault="003D0402" w:rsidP="00F17D20">
            <w:pPr>
              <w:rPr>
                <w:sz w:val="28"/>
                <w:szCs w:val="28"/>
              </w:rPr>
            </w:pPr>
            <w:r w:rsidRPr="005600AD">
              <w:rPr>
                <w:sz w:val="28"/>
                <w:szCs w:val="28"/>
              </w:rPr>
              <w:t>Sept 2022</w:t>
            </w:r>
          </w:p>
        </w:tc>
      </w:tr>
      <w:tr w:rsidR="0001328D" w:rsidRPr="005600AD" w14:paraId="707BAFB0" w14:textId="5AA7009B" w:rsidTr="00A3396A">
        <w:tc>
          <w:tcPr>
            <w:tcW w:w="5035" w:type="dxa"/>
          </w:tcPr>
          <w:p w14:paraId="7BB62B91" w14:textId="02818234" w:rsidR="003D0402" w:rsidRPr="005600AD" w:rsidRDefault="00831230" w:rsidP="003D0402">
            <w:pPr>
              <w:rPr>
                <w:sz w:val="28"/>
                <w:szCs w:val="28"/>
              </w:rPr>
            </w:pPr>
            <w:r>
              <w:rPr>
                <w:sz w:val="28"/>
                <w:szCs w:val="28"/>
              </w:rPr>
              <w:t>Research</w:t>
            </w:r>
            <w:r w:rsidR="00191DB2">
              <w:rPr>
                <w:sz w:val="28"/>
                <w:szCs w:val="28"/>
              </w:rPr>
              <w:t xml:space="preserve"> and e</w:t>
            </w:r>
            <w:r>
              <w:rPr>
                <w:sz w:val="28"/>
                <w:szCs w:val="28"/>
              </w:rPr>
              <w:t xml:space="preserve">mbed </w:t>
            </w:r>
            <w:r w:rsidR="00E33A80" w:rsidRPr="005600AD">
              <w:rPr>
                <w:sz w:val="28"/>
                <w:szCs w:val="28"/>
              </w:rPr>
              <w:t xml:space="preserve">intersectional </w:t>
            </w:r>
            <w:r w:rsidR="00EA6FE4" w:rsidRPr="005600AD">
              <w:rPr>
                <w:sz w:val="28"/>
                <w:szCs w:val="28"/>
              </w:rPr>
              <w:t xml:space="preserve">issues </w:t>
            </w:r>
            <w:r>
              <w:rPr>
                <w:sz w:val="28"/>
                <w:szCs w:val="28"/>
              </w:rPr>
              <w:t xml:space="preserve">related </w:t>
            </w:r>
            <w:r w:rsidR="00650ECE">
              <w:rPr>
                <w:sz w:val="28"/>
                <w:szCs w:val="28"/>
              </w:rPr>
              <w:t>to</w:t>
            </w:r>
            <w:r w:rsidR="00473FDF">
              <w:rPr>
                <w:sz w:val="28"/>
                <w:szCs w:val="28"/>
              </w:rPr>
              <w:t xml:space="preserve"> </w:t>
            </w:r>
            <w:r w:rsidR="00EA6FE4" w:rsidRPr="005600AD">
              <w:rPr>
                <w:sz w:val="28"/>
                <w:szCs w:val="28"/>
              </w:rPr>
              <w:t>housing</w:t>
            </w:r>
            <w:r w:rsidR="005A1A93" w:rsidRPr="005600AD">
              <w:rPr>
                <w:sz w:val="28"/>
                <w:szCs w:val="28"/>
              </w:rPr>
              <w:t xml:space="preserve"> &amp; </w:t>
            </w:r>
            <w:r w:rsidR="00EA6FE4" w:rsidRPr="005600AD">
              <w:rPr>
                <w:sz w:val="28"/>
                <w:szCs w:val="28"/>
              </w:rPr>
              <w:t xml:space="preserve">social care/independent living </w:t>
            </w:r>
          </w:p>
          <w:p w14:paraId="13EEF322" w14:textId="77777777" w:rsidR="0001328D" w:rsidRPr="005600AD" w:rsidRDefault="0001328D" w:rsidP="00F17D20">
            <w:pPr>
              <w:rPr>
                <w:sz w:val="28"/>
                <w:szCs w:val="28"/>
              </w:rPr>
            </w:pPr>
          </w:p>
        </w:tc>
        <w:tc>
          <w:tcPr>
            <w:tcW w:w="2733" w:type="dxa"/>
          </w:tcPr>
          <w:p w14:paraId="50F20A23" w14:textId="65C2ECD3" w:rsidR="0001328D" w:rsidRPr="005600AD" w:rsidRDefault="00A3396A" w:rsidP="00F17D20">
            <w:pPr>
              <w:rPr>
                <w:sz w:val="28"/>
                <w:szCs w:val="28"/>
              </w:rPr>
            </w:pPr>
            <w:r>
              <w:rPr>
                <w:sz w:val="28"/>
                <w:szCs w:val="28"/>
              </w:rPr>
              <w:t>Director of Campaigns &amp; Justice</w:t>
            </w:r>
          </w:p>
        </w:tc>
        <w:tc>
          <w:tcPr>
            <w:tcW w:w="1582" w:type="dxa"/>
          </w:tcPr>
          <w:p w14:paraId="53CF0F5A" w14:textId="0855B57B" w:rsidR="0001328D" w:rsidRPr="005600AD" w:rsidRDefault="005A1A93" w:rsidP="00F17D20">
            <w:pPr>
              <w:rPr>
                <w:sz w:val="28"/>
                <w:szCs w:val="28"/>
              </w:rPr>
            </w:pPr>
            <w:r w:rsidRPr="005600AD">
              <w:rPr>
                <w:sz w:val="28"/>
                <w:szCs w:val="28"/>
              </w:rPr>
              <w:t>March 2023</w:t>
            </w:r>
          </w:p>
        </w:tc>
      </w:tr>
      <w:tr w:rsidR="0001328D" w:rsidRPr="005600AD" w14:paraId="3F2A42D8" w14:textId="5134435D" w:rsidTr="00A3396A">
        <w:tc>
          <w:tcPr>
            <w:tcW w:w="5035" w:type="dxa"/>
          </w:tcPr>
          <w:p w14:paraId="47E6F072" w14:textId="77777777" w:rsidR="0001328D" w:rsidRDefault="002566B8" w:rsidP="00F17D20">
            <w:pPr>
              <w:rPr>
                <w:sz w:val="28"/>
                <w:szCs w:val="28"/>
              </w:rPr>
            </w:pPr>
            <w:r w:rsidRPr="005600AD">
              <w:rPr>
                <w:sz w:val="28"/>
                <w:szCs w:val="28"/>
              </w:rPr>
              <w:t xml:space="preserve">Set up </w:t>
            </w:r>
            <w:r w:rsidR="00245071" w:rsidRPr="005600AD">
              <w:rPr>
                <w:sz w:val="28"/>
                <w:szCs w:val="28"/>
              </w:rPr>
              <w:t>further staff training</w:t>
            </w:r>
            <w:r w:rsidR="006D4C83">
              <w:rPr>
                <w:sz w:val="28"/>
                <w:szCs w:val="28"/>
              </w:rPr>
              <w:t xml:space="preserve"> and opportunities for staff discussion and learning </w:t>
            </w:r>
          </w:p>
          <w:p w14:paraId="540FDE02" w14:textId="0DD88EB2" w:rsidR="00E90E40" w:rsidRPr="005600AD" w:rsidRDefault="00E90E40" w:rsidP="00F17D20">
            <w:pPr>
              <w:rPr>
                <w:sz w:val="28"/>
                <w:szCs w:val="28"/>
              </w:rPr>
            </w:pPr>
          </w:p>
        </w:tc>
        <w:tc>
          <w:tcPr>
            <w:tcW w:w="2733" w:type="dxa"/>
          </w:tcPr>
          <w:p w14:paraId="7FC4E24B" w14:textId="0A38633D" w:rsidR="0001328D" w:rsidRPr="005600AD" w:rsidRDefault="00A3396A" w:rsidP="00F17D20">
            <w:pPr>
              <w:rPr>
                <w:sz w:val="28"/>
                <w:szCs w:val="28"/>
              </w:rPr>
            </w:pPr>
            <w:r>
              <w:rPr>
                <w:sz w:val="28"/>
                <w:szCs w:val="28"/>
              </w:rPr>
              <w:t>Senior Management Team</w:t>
            </w:r>
          </w:p>
        </w:tc>
        <w:tc>
          <w:tcPr>
            <w:tcW w:w="1582" w:type="dxa"/>
          </w:tcPr>
          <w:p w14:paraId="5D09341B" w14:textId="7F6FD9BE" w:rsidR="0001328D" w:rsidRPr="005600AD" w:rsidRDefault="00CA6867" w:rsidP="00F17D20">
            <w:pPr>
              <w:rPr>
                <w:sz w:val="28"/>
                <w:szCs w:val="28"/>
              </w:rPr>
            </w:pPr>
            <w:r>
              <w:rPr>
                <w:sz w:val="28"/>
                <w:szCs w:val="28"/>
              </w:rPr>
              <w:t xml:space="preserve">Dec </w:t>
            </w:r>
            <w:r w:rsidR="00B11143">
              <w:rPr>
                <w:sz w:val="28"/>
                <w:szCs w:val="28"/>
              </w:rPr>
              <w:t>2022</w:t>
            </w:r>
          </w:p>
        </w:tc>
      </w:tr>
      <w:tr w:rsidR="0001328D" w:rsidRPr="005600AD" w14:paraId="1321A117" w14:textId="06395373" w:rsidTr="00A3396A">
        <w:tc>
          <w:tcPr>
            <w:tcW w:w="5035" w:type="dxa"/>
          </w:tcPr>
          <w:p w14:paraId="69D8F372" w14:textId="77777777" w:rsidR="0001328D" w:rsidRDefault="004F1909" w:rsidP="00F17D20">
            <w:pPr>
              <w:rPr>
                <w:sz w:val="28"/>
                <w:szCs w:val="28"/>
              </w:rPr>
            </w:pPr>
            <w:r>
              <w:rPr>
                <w:sz w:val="28"/>
                <w:szCs w:val="28"/>
              </w:rPr>
              <w:t>I</w:t>
            </w:r>
            <w:r w:rsidR="00A62B2E" w:rsidRPr="005600AD">
              <w:rPr>
                <w:sz w:val="28"/>
                <w:szCs w:val="28"/>
              </w:rPr>
              <w:t xml:space="preserve">n-depth review and revision of IL’s recruitment </w:t>
            </w:r>
            <w:r w:rsidR="00473FDF">
              <w:rPr>
                <w:sz w:val="28"/>
                <w:szCs w:val="28"/>
              </w:rPr>
              <w:t xml:space="preserve">&amp; retention </w:t>
            </w:r>
            <w:r w:rsidR="00A62B2E" w:rsidRPr="005600AD">
              <w:rPr>
                <w:sz w:val="28"/>
                <w:szCs w:val="28"/>
              </w:rPr>
              <w:t>process and polices</w:t>
            </w:r>
          </w:p>
          <w:p w14:paraId="53532C03" w14:textId="01A31E95" w:rsidR="00E90E40" w:rsidRPr="005600AD" w:rsidRDefault="00E90E40" w:rsidP="00F17D20">
            <w:pPr>
              <w:rPr>
                <w:sz w:val="28"/>
                <w:szCs w:val="28"/>
              </w:rPr>
            </w:pPr>
          </w:p>
        </w:tc>
        <w:tc>
          <w:tcPr>
            <w:tcW w:w="2733" w:type="dxa"/>
          </w:tcPr>
          <w:p w14:paraId="38CC5D3C" w14:textId="535040EA" w:rsidR="0001328D" w:rsidRPr="005600AD" w:rsidRDefault="00A3396A" w:rsidP="00F17D20">
            <w:pPr>
              <w:rPr>
                <w:sz w:val="28"/>
                <w:szCs w:val="28"/>
              </w:rPr>
            </w:pPr>
            <w:r>
              <w:rPr>
                <w:sz w:val="28"/>
                <w:szCs w:val="28"/>
              </w:rPr>
              <w:t xml:space="preserve">Operations Manager/Director of Services &amp; Development </w:t>
            </w:r>
            <w:r w:rsidR="000E1A51" w:rsidRPr="005600AD">
              <w:rPr>
                <w:sz w:val="28"/>
                <w:szCs w:val="28"/>
              </w:rPr>
              <w:t xml:space="preserve"> </w:t>
            </w:r>
          </w:p>
        </w:tc>
        <w:tc>
          <w:tcPr>
            <w:tcW w:w="1582" w:type="dxa"/>
          </w:tcPr>
          <w:p w14:paraId="60430D43" w14:textId="09172945" w:rsidR="0001328D" w:rsidRPr="005600AD" w:rsidRDefault="00AC3A71" w:rsidP="00F17D20">
            <w:pPr>
              <w:rPr>
                <w:sz w:val="28"/>
                <w:szCs w:val="28"/>
              </w:rPr>
            </w:pPr>
            <w:r>
              <w:rPr>
                <w:sz w:val="28"/>
                <w:szCs w:val="28"/>
              </w:rPr>
              <w:t xml:space="preserve">Dec </w:t>
            </w:r>
            <w:r w:rsidR="00035832">
              <w:rPr>
                <w:sz w:val="28"/>
                <w:szCs w:val="28"/>
              </w:rPr>
              <w:t>2022</w:t>
            </w:r>
          </w:p>
        </w:tc>
      </w:tr>
      <w:tr w:rsidR="0001328D" w:rsidRPr="005600AD" w14:paraId="19779801" w14:textId="78ACDA89" w:rsidTr="00A3396A">
        <w:tc>
          <w:tcPr>
            <w:tcW w:w="5035" w:type="dxa"/>
          </w:tcPr>
          <w:p w14:paraId="7FABD981" w14:textId="77777777" w:rsidR="0001328D" w:rsidRDefault="004F1909" w:rsidP="00F17D20">
            <w:pPr>
              <w:rPr>
                <w:sz w:val="28"/>
                <w:szCs w:val="28"/>
              </w:rPr>
            </w:pPr>
            <w:r>
              <w:rPr>
                <w:sz w:val="28"/>
                <w:szCs w:val="28"/>
              </w:rPr>
              <w:t>R</w:t>
            </w:r>
            <w:r w:rsidR="00AF1EF3" w:rsidRPr="005600AD">
              <w:rPr>
                <w:sz w:val="28"/>
                <w:szCs w:val="28"/>
              </w:rPr>
              <w:t>eview of career progression pathways</w:t>
            </w:r>
          </w:p>
          <w:p w14:paraId="0C2D9E1D" w14:textId="43005AE5" w:rsidR="00E90E40" w:rsidRPr="005600AD" w:rsidRDefault="00E90E40" w:rsidP="00F17D20">
            <w:pPr>
              <w:rPr>
                <w:sz w:val="28"/>
                <w:szCs w:val="28"/>
              </w:rPr>
            </w:pPr>
          </w:p>
        </w:tc>
        <w:tc>
          <w:tcPr>
            <w:tcW w:w="2733" w:type="dxa"/>
          </w:tcPr>
          <w:p w14:paraId="4D177F33" w14:textId="001E239D" w:rsidR="0001328D" w:rsidRPr="005600AD" w:rsidRDefault="00A3396A" w:rsidP="00F17D20">
            <w:pPr>
              <w:rPr>
                <w:sz w:val="28"/>
                <w:szCs w:val="28"/>
              </w:rPr>
            </w:pPr>
            <w:r>
              <w:rPr>
                <w:sz w:val="28"/>
                <w:szCs w:val="28"/>
              </w:rPr>
              <w:t xml:space="preserve">Operations Manager/Director of Services &amp; Development </w:t>
            </w:r>
            <w:r w:rsidRPr="005600AD">
              <w:rPr>
                <w:sz w:val="28"/>
                <w:szCs w:val="28"/>
              </w:rPr>
              <w:t xml:space="preserve"> </w:t>
            </w:r>
          </w:p>
        </w:tc>
        <w:tc>
          <w:tcPr>
            <w:tcW w:w="1582" w:type="dxa"/>
          </w:tcPr>
          <w:p w14:paraId="1A48AC7D" w14:textId="5799E3DD" w:rsidR="0001328D" w:rsidRPr="005600AD" w:rsidRDefault="00AC3A71" w:rsidP="00F17D20">
            <w:pPr>
              <w:rPr>
                <w:sz w:val="28"/>
                <w:szCs w:val="28"/>
              </w:rPr>
            </w:pPr>
            <w:r>
              <w:rPr>
                <w:sz w:val="28"/>
                <w:szCs w:val="28"/>
              </w:rPr>
              <w:t xml:space="preserve">Dec </w:t>
            </w:r>
            <w:r w:rsidR="00035832">
              <w:rPr>
                <w:sz w:val="28"/>
                <w:szCs w:val="28"/>
              </w:rPr>
              <w:t>2023</w:t>
            </w:r>
          </w:p>
        </w:tc>
      </w:tr>
      <w:tr w:rsidR="0001328D" w:rsidRPr="005600AD" w14:paraId="17CBA918" w14:textId="3BBC6B02" w:rsidTr="00A3396A">
        <w:tc>
          <w:tcPr>
            <w:tcW w:w="5035" w:type="dxa"/>
          </w:tcPr>
          <w:p w14:paraId="1041AE06" w14:textId="77777777" w:rsidR="000E1A51" w:rsidRPr="005600AD" w:rsidRDefault="000E1A51" w:rsidP="000E1A51">
            <w:pPr>
              <w:rPr>
                <w:sz w:val="28"/>
                <w:szCs w:val="28"/>
              </w:rPr>
            </w:pPr>
            <w:r w:rsidRPr="005600AD">
              <w:rPr>
                <w:sz w:val="28"/>
                <w:szCs w:val="28"/>
              </w:rPr>
              <w:t>Set and report against targets for diversity representation for IL staff team and Board</w:t>
            </w:r>
          </w:p>
          <w:p w14:paraId="1C0F14FD" w14:textId="77777777" w:rsidR="0001328D" w:rsidRPr="005600AD" w:rsidRDefault="0001328D" w:rsidP="00F17D20">
            <w:pPr>
              <w:rPr>
                <w:sz w:val="28"/>
                <w:szCs w:val="28"/>
              </w:rPr>
            </w:pPr>
          </w:p>
        </w:tc>
        <w:tc>
          <w:tcPr>
            <w:tcW w:w="2733" w:type="dxa"/>
          </w:tcPr>
          <w:p w14:paraId="09A4F159" w14:textId="7121F3E3" w:rsidR="0001328D" w:rsidRPr="005600AD" w:rsidRDefault="00A3396A" w:rsidP="00F17D20">
            <w:pPr>
              <w:rPr>
                <w:sz w:val="28"/>
                <w:szCs w:val="28"/>
              </w:rPr>
            </w:pPr>
            <w:r>
              <w:rPr>
                <w:sz w:val="28"/>
                <w:szCs w:val="28"/>
              </w:rPr>
              <w:t>CEO</w:t>
            </w:r>
          </w:p>
        </w:tc>
        <w:tc>
          <w:tcPr>
            <w:tcW w:w="1582" w:type="dxa"/>
          </w:tcPr>
          <w:p w14:paraId="4661F382" w14:textId="7D3FB2A1" w:rsidR="0001328D" w:rsidRPr="005600AD" w:rsidRDefault="00AE22D2" w:rsidP="00F17D20">
            <w:pPr>
              <w:rPr>
                <w:sz w:val="28"/>
                <w:szCs w:val="28"/>
              </w:rPr>
            </w:pPr>
            <w:r>
              <w:rPr>
                <w:sz w:val="28"/>
                <w:szCs w:val="28"/>
              </w:rPr>
              <w:t>Sept 2022</w:t>
            </w:r>
          </w:p>
        </w:tc>
      </w:tr>
      <w:tr w:rsidR="000E1A51" w:rsidRPr="005600AD" w14:paraId="34DA18FB" w14:textId="77777777" w:rsidTr="00A3396A">
        <w:tc>
          <w:tcPr>
            <w:tcW w:w="5035" w:type="dxa"/>
          </w:tcPr>
          <w:p w14:paraId="5983D49E" w14:textId="0197F89F" w:rsidR="007E3D2C" w:rsidRPr="005600AD" w:rsidRDefault="007E3D2C" w:rsidP="007E3D2C">
            <w:pPr>
              <w:rPr>
                <w:sz w:val="28"/>
                <w:szCs w:val="28"/>
              </w:rPr>
            </w:pPr>
            <w:r w:rsidRPr="005600AD">
              <w:rPr>
                <w:sz w:val="28"/>
                <w:szCs w:val="28"/>
              </w:rPr>
              <w:lastRenderedPageBreak/>
              <w:t>Carry out specific mapping and outreach work to establish contact with marginalized / intersectional DDPOs and networks</w:t>
            </w:r>
            <w:r w:rsidR="00F55096">
              <w:rPr>
                <w:sz w:val="28"/>
                <w:szCs w:val="28"/>
              </w:rPr>
              <w:t xml:space="preserve"> ( including </w:t>
            </w:r>
            <w:proofErr w:type="spellStart"/>
            <w:r w:rsidR="00F55096">
              <w:rPr>
                <w:sz w:val="28"/>
                <w:szCs w:val="28"/>
              </w:rPr>
              <w:t>organisations</w:t>
            </w:r>
            <w:proofErr w:type="spellEnd"/>
            <w:r w:rsidR="00F55096">
              <w:rPr>
                <w:sz w:val="28"/>
                <w:szCs w:val="28"/>
              </w:rPr>
              <w:t xml:space="preserve"> / groups that meet our DDPO definition but do not identify or define themselves as DDPOs) </w:t>
            </w:r>
            <w:r w:rsidRPr="005600AD">
              <w:rPr>
                <w:sz w:val="28"/>
                <w:szCs w:val="28"/>
              </w:rPr>
              <w:t>.</w:t>
            </w:r>
          </w:p>
          <w:p w14:paraId="05BBE1AC" w14:textId="77777777" w:rsidR="000E1A51" w:rsidRPr="005600AD" w:rsidRDefault="000E1A51" w:rsidP="000E1A51">
            <w:pPr>
              <w:rPr>
                <w:sz w:val="28"/>
                <w:szCs w:val="28"/>
              </w:rPr>
            </w:pPr>
          </w:p>
        </w:tc>
        <w:tc>
          <w:tcPr>
            <w:tcW w:w="2733" w:type="dxa"/>
          </w:tcPr>
          <w:p w14:paraId="13CD3E88" w14:textId="77621592" w:rsidR="000E1A51" w:rsidRPr="005600AD" w:rsidRDefault="00A3396A" w:rsidP="00F17D20">
            <w:pPr>
              <w:rPr>
                <w:sz w:val="28"/>
                <w:szCs w:val="28"/>
              </w:rPr>
            </w:pPr>
            <w:r>
              <w:rPr>
                <w:sz w:val="28"/>
                <w:szCs w:val="28"/>
              </w:rPr>
              <w:t xml:space="preserve">Director of Services &amp; Development </w:t>
            </w:r>
            <w:r w:rsidRPr="005600AD">
              <w:rPr>
                <w:sz w:val="28"/>
                <w:szCs w:val="28"/>
              </w:rPr>
              <w:t xml:space="preserve"> </w:t>
            </w:r>
          </w:p>
        </w:tc>
        <w:tc>
          <w:tcPr>
            <w:tcW w:w="1582" w:type="dxa"/>
          </w:tcPr>
          <w:p w14:paraId="43E49FFA" w14:textId="4D0A5524" w:rsidR="000E1A51" w:rsidRPr="005600AD" w:rsidRDefault="00200B01" w:rsidP="00F17D20">
            <w:pPr>
              <w:rPr>
                <w:sz w:val="28"/>
                <w:szCs w:val="28"/>
              </w:rPr>
            </w:pPr>
            <w:r>
              <w:rPr>
                <w:sz w:val="28"/>
                <w:szCs w:val="28"/>
              </w:rPr>
              <w:t>Sept 2022</w:t>
            </w:r>
          </w:p>
        </w:tc>
      </w:tr>
      <w:tr w:rsidR="007E3D2C" w:rsidRPr="005600AD" w14:paraId="22D01FAD" w14:textId="77777777" w:rsidTr="00A3396A">
        <w:tc>
          <w:tcPr>
            <w:tcW w:w="5035" w:type="dxa"/>
          </w:tcPr>
          <w:p w14:paraId="1C401CB8" w14:textId="77777777" w:rsidR="00865DBE" w:rsidRPr="00865DBE" w:rsidRDefault="00865DBE" w:rsidP="00865DBE">
            <w:pPr>
              <w:pStyle w:val="NormalWeb"/>
              <w:shd w:val="clear" w:color="auto" w:fill="FFFFFF"/>
              <w:rPr>
                <w:rFonts w:ascii="Times New Roman" w:hAnsi="Times New Roman" w:cs="Times New Roman"/>
                <w:sz w:val="27"/>
                <w:szCs w:val="27"/>
              </w:rPr>
            </w:pPr>
            <w:r w:rsidRPr="00865DBE">
              <w:rPr>
                <w:sz w:val="28"/>
                <w:szCs w:val="28"/>
                <w:shd w:val="clear" w:color="auto" w:fill="FFFFFF"/>
              </w:rPr>
              <w:t>Work with 5 marginalized / intersectional DDPOs</w:t>
            </w:r>
            <w:r w:rsidRPr="00865DBE">
              <w:rPr>
                <w:rStyle w:val="apple-converted-space"/>
                <w:sz w:val="28"/>
                <w:szCs w:val="28"/>
                <w:shd w:val="clear" w:color="auto" w:fill="FFFFFF"/>
              </w:rPr>
              <w:t> </w:t>
            </w:r>
            <w:r w:rsidRPr="00865DBE">
              <w:rPr>
                <w:sz w:val="28"/>
                <w:szCs w:val="28"/>
                <w:shd w:val="clear" w:color="auto" w:fill="FFFFFF"/>
              </w:rPr>
              <w:t> </w:t>
            </w:r>
          </w:p>
          <w:p w14:paraId="0AC0D2D8" w14:textId="3B5E0EA2" w:rsidR="007E3D2C" w:rsidRPr="00865DBE" w:rsidRDefault="00865DBE" w:rsidP="00865DBE">
            <w:pPr>
              <w:pStyle w:val="NormalWeb"/>
              <w:shd w:val="clear" w:color="auto" w:fill="FFFFFF"/>
              <w:rPr>
                <w:rFonts w:ascii="Times New Roman" w:hAnsi="Times New Roman" w:cs="Times New Roman"/>
                <w:sz w:val="27"/>
                <w:szCs w:val="27"/>
              </w:rPr>
            </w:pPr>
            <w:r w:rsidRPr="00865DBE">
              <w:rPr>
                <w:sz w:val="28"/>
                <w:szCs w:val="28"/>
                <w:shd w:val="clear" w:color="auto" w:fill="FFFFFF"/>
              </w:rPr>
              <w:t xml:space="preserve">and networks to </w:t>
            </w:r>
            <w:r w:rsidR="006D164B">
              <w:rPr>
                <w:sz w:val="28"/>
                <w:szCs w:val="28"/>
                <w:shd w:val="clear" w:color="auto" w:fill="FFFFFF"/>
              </w:rPr>
              <w:t xml:space="preserve">map </w:t>
            </w:r>
            <w:r w:rsidRPr="00865DBE">
              <w:rPr>
                <w:sz w:val="28"/>
                <w:szCs w:val="28"/>
                <w:shd w:val="clear" w:color="auto" w:fill="FFFFFF"/>
              </w:rPr>
              <w:t>information o</w:t>
            </w:r>
            <w:r w:rsidR="00ED24C2">
              <w:rPr>
                <w:sz w:val="28"/>
                <w:szCs w:val="28"/>
                <w:shd w:val="clear" w:color="auto" w:fill="FFFFFF"/>
              </w:rPr>
              <w:t>n</w:t>
            </w:r>
            <w:r w:rsidRPr="00865DBE">
              <w:rPr>
                <w:sz w:val="28"/>
                <w:szCs w:val="28"/>
                <w:shd w:val="clear" w:color="auto" w:fill="FFFFFF"/>
              </w:rPr>
              <w:t xml:space="preserve"> needs and co-produce support in response.</w:t>
            </w:r>
          </w:p>
        </w:tc>
        <w:tc>
          <w:tcPr>
            <w:tcW w:w="2733" w:type="dxa"/>
          </w:tcPr>
          <w:p w14:paraId="22656F47" w14:textId="1E717D6F" w:rsidR="007E3D2C" w:rsidRPr="005600AD" w:rsidRDefault="00A3396A" w:rsidP="00F17D20">
            <w:pPr>
              <w:rPr>
                <w:sz w:val="28"/>
                <w:szCs w:val="28"/>
              </w:rPr>
            </w:pPr>
            <w:r>
              <w:rPr>
                <w:sz w:val="28"/>
                <w:szCs w:val="28"/>
              </w:rPr>
              <w:t xml:space="preserve">Director of Services &amp; Development </w:t>
            </w:r>
            <w:r w:rsidRPr="005600AD">
              <w:rPr>
                <w:sz w:val="28"/>
                <w:szCs w:val="28"/>
              </w:rPr>
              <w:t xml:space="preserve"> </w:t>
            </w:r>
          </w:p>
        </w:tc>
        <w:tc>
          <w:tcPr>
            <w:tcW w:w="1582" w:type="dxa"/>
          </w:tcPr>
          <w:p w14:paraId="286AC339" w14:textId="39186B30" w:rsidR="007E3D2C" w:rsidRPr="005600AD" w:rsidRDefault="00AE22D2" w:rsidP="00F17D20">
            <w:pPr>
              <w:rPr>
                <w:sz w:val="28"/>
                <w:szCs w:val="28"/>
              </w:rPr>
            </w:pPr>
            <w:r>
              <w:rPr>
                <w:sz w:val="28"/>
                <w:szCs w:val="28"/>
              </w:rPr>
              <w:t>March 2023</w:t>
            </w:r>
          </w:p>
        </w:tc>
      </w:tr>
      <w:tr w:rsidR="005A1A93" w:rsidRPr="005600AD" w14:paraId="3DD971FA" w14:textId="77777777" w:rsidTr="00A3396A">
        <w:tc>
          <w:tcPr>
            <w:tcW w:w="5035" w:type="dxa"/>
          </w:tcPr>
          <w:p w14:paraId="76704F87" w14:textId="734410B6" w:rsidR="005A1A93" w:rsidRPr="005600AD" w:rsidRDefault="00C06143" w:rsidP="007E3D2C">
            <w:pPr>
              <w:rPr>
                <w:sz w:val="28"/>
                <w:szCs w:val="28"/>
              </w:rPr>
            </w:pPr>
            <w:r w:rsidRPr="005600AD">
              <w:rPr>
                <w:sz w:val="28"/>
                <w:szCs w:val="28"/>
              </w:rPr>
              <w:t xml:space="preserve">Promote and use With Us intersectional resources </w:t>
            </w:r>
            <w:r w:rsidR="00F6533D" w:rsidRPr="005600AD">
              <w:rPr>
                <w:sz w:val="28"/>
                <w:szCs w:val="28"/>
              </w:rPr>
              <w:t>across all work</w:t>
            </w:r>
          </w:p>
        </w:tc>
        <w:tc>
          <w:tcPr>
            <w:tcW w:w="2733" w:type="dxa"/>
          </w:tcPr>
          <w:p w14:paraId="4DA7E853" w14:textId="4D1704D9" w:rsidR="005A1A93" w:rsidRPr="005600AD" w:rsidRDefault="00A3396A" w:rsidP="00F17D20">
            <w:pPr>
              <w:rPr>
                <w:sz w:val="28"/>
                <w:szCs w:val="28"/>
              </w:rPr>
            </w:pPr>
            <w:r>
              <w:rPr>
                <w:sz w:val="28"/>
                <w:szCs w:val="28"/>
              </w:rPr>
              <w:t>Senior Management Team</w:t>
            </w:r>
          </w:p>
        </w:tc>
        <w:tc>
          <w:tcPr>
            <w:tcW w:w="1582" w:type="dxa"/>
          </w:tcPr>
          <w:p w14:paraId="3D88A2C7" w14:textId="2AB71A36" w:rsidR="005A1A93" w:rsidRPr="005600AD" w:rsidRDefault="00733260" w:rsidP="00F17D20">
            <w:pPr>
              <w:rPr>
                <w:sz w:val="28"/>
                <w:szCs w:val="28"/>
              </w:rPr>
            </w:pPr>
            <w:r>
              <w:rPr>
                <w:sz w:val="28"/>
                <w:szCs w:val="28"/>
              </w:rPr>
              <w:t>March 2023</w:t>
            </w:r>
          </w:p>
        </w:tc>
      </w:tr>
      <w:tr w:rsidR="00AF1847" w14:paraId="6F13545A" w14:textId="77777777" w:rsidTr="00A3396A">
        <w:tc>
          <w:tcPr>
            <w:tcW w:w="5035" w:type="dxa"/>
          </w:tcPr>
          <w:p w14:paraId="529624D3" w14:textId="0B375425" w:rsidR="00AF1847" w:rsidRPr="005600AD" w:rsidRDefault="00AF1847" w:rsidP="00AF1847">
            <w:pPr>
              <w:rPr>
                <w:sz w:val="28"/>
                <w:szCs w:val="28"/>
              </w:rPr>
            </w:pPr>
            <w:r w:rsidRPr="005600AD">
              <w:rPr>
                <w:sz w:val="28"/>
                <w:szCs w:val="28"/>
              </w:rPr>
              <w:t xml:space="preserve">Provide a rolling </w:t>
            </w:r>
            <w:proofErr w:type="spellStart"/>
            <w:r w:rsidRPr="005600AD">
              <w:rPr>
                <w:sz w:val="28"/>
                <w:szCs w:val="28"/>
              </w:rPr>
              <w:t>programme</w:t>
            </w:r>
            <w:proofErr w:type="spellEnd"/>
            <w:r w:rsidRPr="005600AD">
              <w:rPr>
                <w:sz w:val="28"/>
                <w:szCs w:val="28"/>
              </w:rPr>
              <w:t xml:space="preserve"> of DDPO intersectional training at least two (4 module courses) per year</w:t>
            </w:r>
          </w:p>
        </w:tc>
        <w:tc>
          <w:tcPr>
            <w:tcW w:w="2733" w:type="dxa"/>
          </w:tcPr>
          <w:p w14:paraId="650F9F73" w14:textId="426B2073" w:rsidR="00AF1847" w:rsidRPr="005600AD" w:rsidRDefault="00A3396A" w:rsidP="00AF1847">
            <w:pPr>
              <w:rPr>
                <w:sz w:val="28"/>
                <w:szCs w:val="28"/>
              </w:rPr>
            </w:pPr>
            <w:r>
              <w:rPr>
                <w:sz w:val="28"/>
                <w:szCs w:val="28"/>
              </w:rPr>
              <w:t>CEO</w:t>
            </w:r>
          </w:p>
        </w:tc>
        <w:tc>
          <w:tcPr>
            <w:tcW w:w="1582" w:type="dxa"/>
          </w:tcPr>
          <w:p w14:paraId="2364DA31" w14:textId="41D70423" w:rsidR="00AF1847" w:rsidRDefault="005A11C5" w:rsidP="00AF1847">
            <w:pPr>
              <w:rPr>
                <w:sz w:val="28"/>
                <w:szCs w:val="28"/>
              </w:rPr>
            </w:pPr>
            <w:r w:rsidRPr="005600AD">
              <w:rPr>
                <w:sz w:val="28"/>
                <w:szCs w:val="28"/>
              </w:rPr>
              <w:t>March 2023</w:t>
            </w:r>
          </w:p>
        </w:tc>
      </w:tr>
    </w:tbl>
    <w:p w14:paraId="7FE0F436" w14:textId="77777777" w:rsidR="00F95575" w:rsidRPr="00F17D20" w:rsidRDefault="00F95575" w:rsidP="00F17D20">
      <w:pPr>
        <w:rPr>
          <w:sz w:val="28"/>
          <w:szCs w:val="28"/>
        </w:rPr>
      </w:pPr>
    </w:p>
    <w:sectPr w:rsidR="00F95575" w:rsidRPr="00F17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A10B" w14:textId="77777777" w:rsidR="002A1CDE" w:rsidRDefault="002A1CDE" w:rsidP="00496A7C">
      <w:pPr>
        <w:spacing w:after="0" w:line="240" w:lineRule="auto"/>
      </w:pPr>
      <w:r>
        <w:separator/>
      </w:r>
    </w:p>
  </w:endnote>
  <w:endnote w:type="continuationSeparator" w:id="0">
    <w:p w14:paraId="1A26C450" w14:textId="77777777" w:rsidR="002A1CDE" w:rsidRDefault="002A1CDE" w:rsidP="00496A7C">
      <w:pPr>
        <w:spacing w:after="0" w:line="240" w:lineRule="auto"/>
      </w:pPr>
      <w:r>
        <w:continuationSeparator/>
      </w:r>
    </w:p>
  </w:endnote>
  <w:endnote w:id="1">
    <w:p w14:paraId="1B16D157" w14:textId="650365BA" w:rsidR="00496A7C" w:rsidRPr="00D7281F" w:rsidRDefault="00496A7C">
      <w:pPr>
        <w:pStyle w:val="EndnoteText"/>
      </w:pPr>
      <w:r>
        <w:rPr>
          <w:rStyle w:val="EndnoteReference"/>
        </w:rPr>
        <w:endnoteRef/>
      </w:r>
      <w:r>
        <w:t xml:space="preserve"> </w:t>
      </w:r>
      <w:r w:rsidR="00C67149" w:rsidRPr="00D7281F">
        <w:t>We use the term Disabled people to cover all groups of people with impairment including: people with learning difficulties, people who experience mental distress, Deaf people, people with visual impairment, people with hearing impairment, people who are neuro-divergent, people with long term health conditions, people with invisible impairments and people with physical impairment.</w:t>
      </w:r>
      <w:r w:rsidR="001F7225" w:rsidRPr="001F7225">
        <w:rPr>
          <w:sz w:val="24"/>
          <w:szCs w:val="24"/>
        </w:rPr>
        <w:t xml:space="preserve"> </w:t>
      </w:r>
      <w:r w:rsidR="001F7225" w:rsidRPr="001F7225">
        <w:t>We recognise and respect that some of the groups (in our definition) do not think of themselves as being disabled but we believe we are united by the disabling barriers we face in an ableist society.</w:t>
      </w:r>
    </w:p>
  </w:endnote>
  <w:endnote w:id="2">
    <w:p w14:paraId="09E1CAF3" w14:textId="67C4792A" w:rsidR="00C67149" w:rsidRDefault="00C67149">
      <w:pPr>
        <w:pStyle w:val="EndnoteText"/>
      </w:pPr>
      <w:r w:rsidRPr="00D7281F">
        <w:rPr>
          <w:rStyle w:val="EndnoteReference"/>
        </w:rPr>
        <w:endnoteRef/>
      </w:r>
      <w:r w:rsidRPr="00D7281F">
        <w:t xml:space="preserve"> </w:t>
      </w:r>
      <w:r w:rsidR="00D7281F" w:rsidRPr="00D7281F">
        <w:t>We are using the following description of intersectionality:</w:t>
      </w:r>
      <w:r w:rsidR="00D7281F" w:rsidRPr="00D7281F">
        <w:rPr>
          <w:rFonts w:cstheme="minorHAnsi"/>
        </w:rPr>
        <w:t xml:space="preserve"> </w:t>
      </w:r>
      <w:r w:rsidR="00D7281F" w:rsidRPr="00D7281F">
        <w:rPr>
          <w:rFonts w:cstheme="minorHAnsi"/>
          <w:shd w:val="clear" w:color="auto" w:fill="FFFFFF"/>
        </w:rPr>
        <w:t xml:space="preserve">“ways of working </w:t>
      </w:r>
      <w:r w:rsidR="00426914">
        <w:rPr>
          <w:rFonts w:cstheme="minorHAnsi"/>
          <w:shd w:val="clear" w:color="auto" w:fill="FFFFFF"/>
        </w:rPr>
        <w:t xml:space="preserve">and thinking </w:t>
      </w:r>
      <w:r w:rsidR="00D7281F" w:rsidRPr="00D7281F">
        <w:rPr>
          <w:rFonts w:cstheme="minorHAnsi"/>
          <w:shd w:val="clear" w:color="auto" w:fill="FFFFFF"/>
        </w:rPr>
        <w:t xml:space="preserve">that include the interconnected nature of social categorisations such as race, class, gender and disability and the inter-dependent </w:t>
      </w:r>
      <w:r w:rsidR="00820323">
        <w:rPr>
          <w:rFonts w:cstheme="minorHAnsi"/>
          <w:shd w:val="clear" w:color="auto" w:fill="FFFFFF"/>
        </w:rPr>
        <w:t xml:space="preserve">and compounded </w:t>
      </w:r>
      <w:r w:rsidR="00D7281F" w:rsidRPr="00D7281F">
        <w:rPr>
          <w:rFonts w:cstheme="minorHAnsi"/>
          <w:shd w:val="clear" w:color="auto" w:fill="FFFFFF"/>
        </w:rPr>
        <w:t xml:space="preserve">systems of discrimination, exclusion and disadvantage experienced by people who are subject to more than one </w:t>
      </w:r>
      <w:r w:rsidR="00820323">
        <w:rPr>
          <w:rFonts w:cstheme="minorHAnsi"/>
          <w:shd w:val="clear" w:color="auto" w:fill="FFFFFF"/>
        </w:rPr>
        <w:t xml:space="preserve">of these </w:t>
      </w:r>
      <w:r w:rsidR="00D7281F" w:rsidRPr="00D7281F">
        <w:rPr>
          <w:rFonts w:cstheme="minorHAnsi"/>
          <w:shd w:val="clear" w:color="auto" w:fill="FFFFFF"/>
        </w:rPr>
        <w:t>social categorisation</w:t>
      </w:r>
      <w:r w:rsidR="00820323">
        <w:rPr>
          <w:rFonts w:cstheme="minorHAnsi"/>
          <w:shd w:val="clear" w:color="auto" w:fill="FFFFFF"/>
        </w:rPr>
        <w:t>s</w:t>
      </w:r>
      <w:r w:rsidR="00D7281F" w:rsidRPr="00D7281F">
        <w:rPr>
          <w:rFonts w:cstheme="minorHAnsi"/>
          <w:shd w:val="clear" w:color="auto" w:fill="FFFFFF"/>
        </w:rPr>
        <w:t>”.</w:t>
      </w:r>
      <w:r w:rsidR="00D7281F" w:rsidRPr="00A40F84">
        <w:rPr>
          <w:rStyle w:val="apple-converted-space"/>
          <w:rFonts w:cstheme="minorHAnsi"/>
          <w:shd w:val="clear" w:color="auto" w:fill="FFFFFF"/>
        </w:rPr>
        <w:t> </w:t>
      </w:r>
      <w:r w:rsidR="00D7281F" w:rsidRPr="00A40F84">
        <w:rPr>
          <w:rFonts w:cstheme="minorHAnsi"/>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2753" w14:textId="77777777" w:rsidR="002A1CDE" w:rsidRDefault="002A1CDE" w:rsidP="00496A7C">
      <w:pPr>
        <w:spacing w:after="0" w:line="240" w:lineRule="auto"/>
      </w:pPr>
      <w:r>
        <w:separator/>
      </w:r>
    </w:p>
  </w:footnote>
  <w:footnote w:type="continuationSeparator" w:id="0">
    <w:p w14:paraId="469CD103" w14:textId="77777777" w:rsidR="002A1CDE" w:rsidRDefault="002A1CDE" w:rsidP="0049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09C"/>
    <w:multiLevelType w:val="hybridMultilevel"/>
    <w:tmpl w:val="E4E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D7EC1"/>
    <w:multiLevelType w:val="hybridMultilevel"/>
    <w:tmpl w:val="2AF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6B2F"/>
    <w:multiLevelType w:val="hybridMultilevel"/>
    <w:tmpl w:val="4D9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13A48"/>
    <w:multiLevelType w:val="hybridMultilevel"/>
    <w:tmpl w:val="5D7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15558"/>
    <w:multiLevelType w:val="hybridMultilevel"/>
    <w:tmpl w:val="913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A5165"/>
    <w:multiLevelType w:val="hybridMultilevel"/>
    <w:tmpl w:val="87A09E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57"/>
    <w:rsid w:val="00006715"/>
    <w:rsid w:val="0001328D"/>
    <w:rsid w:val="00035832"/>
    <w:rsid w:val="00070841"/>
    <w:rsid w:val="00072DD7"/>
    <w:rsid w:val="000748E7"/>
    <w:rsid w:val="0008379D"/>
    <w:rsid w:val="000B4400"/>
    <w:rsid w:val="000C207D"/>
    <w:rsid w:val="000D7136"/>
    <w:rsid w:val="000E1A51"/>
    <w:rsid w:val="000E25EA"/>
    <w:rsid w:val="000E7ECC"/>
    <w:rsid w:val="000F5DAB"/>
    <w:rsid w:val="00121B1E"/>
    <w:rsid w:val="00123799"/>
    <w:rsid w:val="001337F1"/>
    <w:rsid w:val="001465E8"/>
    <w:rsid w:val="00147ECE"/>
    <w:rsid w:val="00170408"/>
    <w:rsid w:val="0018543E"/>
    <w:rsid w:val="001857F0"/>
    <w:rsid w:val="00191DB2"/>
    <w:rsid w:val="001F5976"/>
    <w:rsid w:val="001F7225"/>
    <w:rsid w:val="00200B01"/>
    <w:rsid w:val="00202284"/>
    <w:rsid w:val="00242C56"/>
    <w:rsid w:val="00245071"/>
    <w:rsid w:val="00247D73"/>
    <w:rsid w:val="002546FF"/>
    <w:rsid w:val="002566B8"/>
    <w:rsid w:val="00271220"/>
    <w:rsid w:val="002960D6"/>
    <w:rsid w:val="002A1CDE"/>
    <w:rsid w:val="002A7D7E"/>
    <w:rsid w:val="002D5C46"/>
    <w:rsid w:val="002D7EDC"/>
    <w:rsid w:val="002E5CF6"/>
    <w:rsid w:val="002F2448"/>
    <w:rsid w:val="00336C6E"/>
    <w:rsid w:val="003B3D58"/>
    <w:rsid w:val="003C4CB8"/>
    <w:rsid w:val="003D0402"/>
    <w:rsid w:val="00412071"/>
    <w:rsid w:val="00413B64"/>
    <w:rsid w:val="004204F8"/>
    <w:rsid w:val="00426914"/>
    <w:rsid w:val="004442D6"/>
    <w:rsid w:val="00473FDF"/>
    <w:rsid w:val="00477CE8"/>
    <w:rsid w:val="004806C5"/>
    <w:rsid w:val="00491CCE"/>
    <w:rsid w:val="00496A7C"/>
    <w:rsid w:val="004C4A4A"/>
    <w:rsid w:val="004D1A21"/>
    <w:rsid w:val="004D3E07"/>
    <w:rsid w:val="004E59E9"/>
    <w:rsid w:val="004E7B14"/>
    <w:rsid w:val="004F1909"/>
    <w:rsid w:val="0050649C"/>
    <w:rsid w:val="00506B3D"/>
    <w:rsid w:val="0050707D"/>
    <w:rsid w:val="00516318"/>
    <w:rsid w:val="0052112C"/>
    <w:rsid w:val="005237AB"/>
    <w:rsid w:val="005600AD"/>
    <w:rsid w:val="00587796"/>
    <w:rsid w:val="00590A45"/>
    <w:rsid w:val="005926EA"/>
    <w:rsid w:val="005A11C5"/>
    <w:rsid w:val="005A1A93"/>
    <w:rsid w:val="005A1B47"/>
    <w:rsid w:val="005B2D18"/>
    <w:rsid w:val="005B4795"/>
    <w:rsid w:val="00605921"/>
    <w:rsid w:val="00635BC2"/>
    <w:rsid w:val="00642DB9"/>
    <w:rsid w:val="0064719C"/>
    <w:rsid w:val="00650ECE"/>
    <w:rsid w:val="00664C9D"/>
    <w:rsid w:val="0067664F"/>
    <w:rsid w:val="00681010"/>
    <w:rsid w:val="006B2D43"/>
    <w:rsid w:val="006C681E"/>
    <w:rsid w:val="006D164B"/>
    <w:rsid w:val="006D4C83"/>
    <w:rsid w:val="006E1C99"/>
    <w:rsid w:val="006F0682"/>
    <w:rsid w:val="00702E91"/>
    <w:rsid w:val="0071194D"/>
    <w:rsid w:val="0071444E"/>
    <w:rsid w:val="0073280C"/>
    <w:rsid w:val="00733260"/>
    <w:rsid w:val="007624C4"/>
    <w:rsid w:val="0076498A"/>
    <w:rsid w:val="00765A98"/>
    <w:rsid w:val="00774A3A"/>
    <w:rsid w:val="007B1B04"/>
    <w:rsid w:val="007B4ED8"/>
    <w:rsid w:val="007E3D2C"/>
    <w:rsid w:val="00820323"/>
    <w:rsid w:val="00831230"/>
    <w:rsid w:val="00865DBE"/>
    <w:rsid w:val="008A3880"/>
    <w:rsid w:val="008C33D0"/>
    <w:rsid w:val="00910AA6"/>
    <w:rsid w:val="0091403E"/>
    <w:rsid w:val="00916A0D"/>
    <w:rsid w:val="00922757"/>
    <w:rsid w:val="00976167"/>
    <w:rsid w:val="00984A1D"/>
    <w:rsid w:val="009877D1"/>
    <w:rsid w:val="00987DA3"/>
    <w:rsid w:val="009A47AA"/>
    <w:rsid w:val="009B0904"/>
    <w:rsid w:val="009B2201"/>
    <w:rsid w:val="009D31B8"/>
    <w:rsid w:val="00A24B1F"/>
    <w:rsid w:val="00A3396A"/>
    <w:rsid w:val="00A62B2E"/>
    <w:rsid w:val="00A65F33"/>
    <w:rsid w:val="00A853E3"/>
    <w:rsid w:val="00A93E70"/>
    <w:rsid w:val="00AB58A9"/>
    <w:rsid w:val="00AC3A71"/>
    <w:rsid w:val="00AD5872"/>
    <w:rsid w:val="00AD77CF"/>
    <w:rsid w:val="00AE22D2"/>
    <w:rsid w:val="00AF1847"/>
    <w:rsid w:val="00AF1EF3"/>
    <w:rsid w:val="00B02981"/>
    <w:rsid w:val="00B11143"/>
    <w:rsid w:val="00B13E30"/>
    <w:rsid w:val="00B25F75"/>
    <w:rsid w:val="00B53234"/>
    <w:rsid w:val="00B66F23"/>
    <w:rsid w:val="00B8050A"/>
    <w:rsid w:val="00BB7568"/>
    <w:rsid w:val="00BC180B"/>
    <w:rsid w:val="00C00C0E"/>
    <w:rsid w:val="00C06143"/>
    <w:rsid w:val="00C1162F"/>
    <w:rsid w:val="00C33652"/>
    <w:rsid w:val="00C67149"/>
    <w:rsid w:val="00C71CD4"/>
    <w:rsid w:val="00CA6867"/>
    <w:rsid w:val="00CB046C"/>
    <w:rsid w:val="00CB1D1A"/>
    <w:rsid w:val="00CB7CAE"/>
    <w:rsid w:val="00CE1D53"/>
    <w:rsid w:val="00D046C4"/>
    <w:rsid w:val="00D10F02"/>
    <w:rsid w:val="00D20B69"/>
    <w:rsid w:val="00D23696"/>
    <w:rsid w:val="00D24811"/>
    <w:rsid w:val="00D51530"/>
    <w:rsid w:val="00D71CCA"/>
    <w:rsid w:val="00D7281F"/>
    <w:rsid w:val="00D862F8"/>
    <w:rsid w:val="00D94430"/>
    <w:rsid w:val="00DF1306"/>
    <w:rsid w:val="00DF13F5"/>
    <w:rsid w:val="00E33A80"/>
    <w:rsid w:val="00E80B83"/>
    <w:rsid w:val="00E90E40"/>
    <w:rsid w:val="00E95633"/>
    <w:rsid w:val="00EA4357"/>
    <w:rsid w:val="00EA6FE4"/>
    <w:rsid w:val="00EB1278"/>
    <w:rsid w:val="00ED24C2"/>
    <w:rsid w:val="00F12E1E"/>
    <w:rsid w:val="00F17D20"/>
    <w:rsid w:val="00F25875"/>
    <w:rsid w:val="00F37766"/>
    <w:rsid w:val="00F52680"/>
    <w:rsid w:val="00F53E22"/>
    <w:rsid w:val="00F55096"/>
    <w:rsid w:val="00F61784"/>
    <w:rsid w:val="00F6533D"/>
    <w:rsid w:val="00F95575"/>
    <w:rsid w:val="00FB0C63"/>
    <w:rsid w:val="00FD35BE"/>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7C20"/>
  <w15:chartTrackingRefBased/>
  <w15:docId w15:val="{444BCCFB-08D7-4E25-A661-28E63462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57"/>
    <w:pPr>
      <w:ind w:left="720"/>
      <w:contextualSpacing/>
    </w:pPr>
  </w:style>
  <w:style w:type="table" w:styleId="TableGrid">
    <w:name w:val="Table Grid"/>
    <w:basedOn w:val="TableNormal"/>
    <w:uiPriority w:val="39"/>
    <w:rsid w:val="00F9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96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A7C"/>
    <w:rPr>
      <w:sz w:val="20"/>
      <w:szCs w:val="20"/>
    </w:rPr>
  </w:style>
  <w:style w:type="character" w:styleId="EndnoteReference">
    <w:name w:val="endnote reference"/>
    <w:basedOn w:val="DefaultParagraphFont"/>
    <w:uiPriority w:val="99"/>
    <w:semiHidden/>
    <w:unhideWhenUsed/>
    <w:rsid w:val="00496A7C"/>
    <w:rPr>
      <w:vertAlign w:val="superscript"/>
    </w:rPr>
  </w:style>
  <w:style w:type="character" w:customStyle="1" w:styleId="apple-converted-space">
    <w:name w:val="apple-converted-space"/>
    <w:basedOn w:val="DefaultParagraphFont"/>
    <w:rsid w:val="00D7281F"/>
  </w:style>
  <w:style w:type="paragraph" w:styleId="NormalWeb">
    <w:name w:val="Normal (Web)"/>
    <w:basedOn w:val="Normal"/>
    <w:uiPriority w:val="99"/>
    <w:unhideWhenUsed/>
    <w:rsid w:val="00865D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808">
      <w:bodyDiv w:val="1"/>
      <w:marLeft w:val="0"/>
      <w:marRight w:val="0"/>
      <w:marTop w:val="0"/>
      <w:marBottom w:val="0"/>
      <w:divBdr>
        <w:top w:val="none" w:sz="0" w:space="0" w:color="auto"/>
        <w:left w:val="none" w:sz="0" w:space="0" w:color="auto"/>
        <w:bottom w:val="none" w:sz="0" w:space="0" w:color="auto"/>
        <w:right w:val="none" w:sz="0" w:space="0" w:color="auto"/>
      </w:divBdr>
    </w:div>
    <w:div w:id="1745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b97b206-0a40-42b5-b2c5-340aca553dbf">E4ZVS2VAQ7SK-2052386440-42760</_dlc_DocId>
    <_dlc_DocIdUrl xmlns="1b97b206-0a40-42b5-b2c5-340aca553dbf">
      <Url>https://inclusionlondon.sharepoint.com/sites/BUSINESSPLANNING/_layouts/15/DocIdRedir.aspx?ID=E4ZVS2VAQ7SK-2052386440-42760</Url>
      <Description>E4ZVS2VAQ7SK-2052386440-42760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90FD588DCFC649B4B224CA4E0CADE9" ma:contentTypeVersion="10" ma:contentTypeDescription="Create a new document." ma:contentTypeScope="" ma:versionID="c8ea39ed6d2b99099bbf61645cdfc318">
  <xsd:schema xmlns:xsd="http://www.w3.org/2001/XMLSchema" xmlns:xs="http://www.w3.org/2001/XMLSchema" xmlns:p="http://schemas.microsoft.com/office/2006/metadata/properties" xmlns:ns2="1b97b206-0a40-42b5-b2c5-340aca553dbf" xmlns:ns3="35cedf98-1d39-4d45-8d89-f4730bf77be3" targetNamespace="http://schemas.microsoft.com/office/2006/metadata/properties" ma:root="true" ma:fieldsID="3a5136f4f969af878ef173153f8ae824" ns2:_="" ns3:_="">
    <xsd:import namespace="1b97b206-0a40-42b5-b2c5-340aca553dbf"/>
    <xsd:import namespace="35cedf98-1d39-4d45-8d89-f4730bf77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7b206-0a40-42b5-b2c5-340aca553d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edf98-1d39-4d45-8d89-f4730bf77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24E87-8771-4C83-988C-2DE58C0C35DF}">
  <ds:schemaRefs>
    <ds:schemaRef ds:uri="http://schemas.openxmlformats.org/officeDocument/2006/bibliography"/>
  </ds:schemaRefs>
</ds:datastoreItem>
</file>

<file path=customXml/itemProps2.xml><?xml version="1.0" encoding="utf-8"?>
<ds:datastoreItem xmlns:ds="http://schemas.openxmlformats.org/officeDocument/2006/customXml" ds:itemID="{0B91D877-112B-4EC7-8B55-4897F2D355AC}">
  <ds:schemaRefs>
    <ds:schemaRef ds:uri="http://schemas.microsoft.com/sharepoint/events"/>
  </ds:schemaRefs>
</ds:datastoreItem>
</file>

<file path=customXml/itemProps3.xml><?xml version="1.0" encoding="utf-8"?>
<ds:datastoreItem xmlns:ds="http://schemas.openxmlformats.org/officeDocument/2006/customXml" ds:itemID="{AA5622FE-A4A5-4824-90C8-4E18C49AFA2B}">
  <ds:schemaRefs>
    <ds:schemaRef ds:uri="http://schemas.microsoft.com/sharepoint/v3/contenttype/forms"/>
  </ds:schemaRefs>
</ds:datastoreItem>
</file>

<file path=customXml/itemProps4.xml><?xml version="1.0" encoding="utf-8"?>
<ds:datastoreItem xmlns:ds="http://schemas.openxmlformats.org/officeDocument/2006/customXml" ds:itemID="{BBBD9D37-09CE-4A3D-A262-F1B60C4842EB}">
  <ds:schemaRefs>
    <ds:schemaRef ds:uri="http://schemas.microsoft.com/office/2006/metadata/properties"/>
    <ds:schemaRef ds:uri="http://schemas.microsoft.com/office/infopath/2007/PartnerControls"/>
    <ds:schemaRef ds:uri="1b97b206-0a40-42b5-b2c5-340aca553dbf"/>
  </ds:schemaRefs>
</ds:datastoreItem>
</file>

<file path=customXml/itemProps5.xml><?xml version="1.0" encoding="utf-8"?>
<ds:datastoreItem xmlns:ds="http://schemas.openxmlformats.org/officeDocument/2006/customXml" ds:itemID="{051F896E-D2C3-4E62-9DC0-55D85C173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7b206-0a40-42b5-b2c5-340aca553dbf"/>
    <ds:schemaRef ds:uri="35cedf98-1d39-4d45-8d89-f4730bf77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Tracey.Lazard</dc:creator>
  <cp:keywords/>
  <dc:description/>
  <cp:lastModifiedBy>Tracey.Lazard</cp:lastModifiedBy>
  <cp:revision>34</cp:revision>
  <dcterms:created xsi:type="dcterms:W3CDTF">2022-02-18T13:25:00Z</dcterms:created>
  <dcterms:modified xsi:type="dcterms:W3CDTF">2022-02-21T16:09:00Z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0x0101002390FD588DCFC649B4B224CA4E0CADE9</vt:lpwstr>
  </property>
  <property fmtid="{D5CDD505-2E9C-101B-9397-08002B2CF9AE}" pid="3" name="_dlc_DocIdItemGuid">
    <vt:lpwstr>8e84e7db-3676-4d91-bae5-8ab7cf00a10d</vt:lpwstr>
  </property>
</Properties>
</file>