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63" w:rsidRDefault="00802063" w:rsidP="00745679">
      <w:pPr>
        <w:pStyle w:val="Default"/>
        <w:rPr>
          <w:rFonts w:ascii="Arial" w:eastAsia="Times New Roman" w:hAnsi="Arial" w:cs="Arial"/>
          <w:noProof/>
          <w:sz w:val="28"/>
          <w:szCs w:val="28"/>
          <w:lang w:eastAsia="en-GB"/>
        </w:rPr>
      </w:pPr>
      <w:r>
        <w:rPr>
          <w:rFonts w:ascii="Arial" w:eastAsia="Times New Roman" w:hAnsi="Arial" w:cs="Arial"/>
          <w:noProof/>
          <w:sz w:val="28"/>
          <w:szCs w:val="28"/>
          <w:lang w:eastAsia="en-GB"/>
        </w:rPr>
        <w:drawing>
          <wp:anchor distT="0" distB="0" distL="114300" distR="114300" simplePos="0" relativeHeight="251658240" behindDoc="0" locked="0" layoutInCell="1" allowOverlap="0">
            <wp:simplePos x="0" y="0"/>
            <wp:positionH relativeFrom="column">
              <wp:posOffset>4088798</wp:posOffset>
            </wp:positionH>
            <wp:positionV relativeFrom="line">
              <wp:posOffset>-439387</wp:posOffset>
            </wp:positionV>
            <wp:extent cx="2117725" cy="1073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772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063" w:rsidRDefault="00802063" w:rsidP="00745679">
      <w:pPr>
        <w:pStyle w:val="Default"/>
        <w:rPr>
          <w:rFonts w:ascii="Arial" w:eastAsia="Times New Roman" w:hAnsi="Arial" w:cs="Arial"/>
          <w:noProof/>
          <w:sz w:val="28"/>
          <w:szCs w:val="28"/>
          <w:lang w:eastAsia="en-GB"/>
        </w:rPr>
      </w:pPr>
    </w:p>
    <w:p w:rsidR="00802063" w:rsidRDefault="00802063" w:rsidP="00745679">
      <w:pPr>
        <w:pStyle w:val="Default"/>
        <w:rPr>
          <w:rFonts w:ascii="Arial" w:eastAsia="Times New Roman" w:hAnsi="Arial" w:cs="Arial"/>
          <w:noProof/>
          <w:sz w:val="28"/>
          <w:szCs w:val="28"/>
          <w:lang w:eastAsia="en-GB"/>
        </w:rPr>
      </w:pPr>
    </w:p>
    <w:p w:rsidR="00802063" w:rsidRDefault="00802063" w:rsidP="00745679">
      <w:pPr>
        <w:pStyle w:val="Default"/>
        <w:rPr>
          <w:rFonts w:ascii="Arial" w:eastAsia="Times New Roman" w:hAnsi="Arial" w:cs="Arial"/>
          <w:noProof/>
          <w:sz w:val="28"/>
          <w:szCs w:val="28"/>
          <w:lang w:eastAsia="en-GB"/>
        </w:rPr>
      </w:pPr>
    </w:p>
    <w:p w:rsidR="00EE0D97" w:rsidRDefault="00EE0D97" w:rsidP="00745679">
      <w:pPr>
        <w:pStyle w:val="Default"/>
        <w:rPr>
          <w:rFonts w:ascii="Arial" w:eastAsia="Times New Roman" w:hAnsi="Arial" w:cs="Arial"/>
          <w:noProof/>
          <w:sz w:val="28"/>
          <w:szCs w:val="28"/>
          <w:lang w:eastAsia="en-GB"/>
        </w:rPr>
      </w:pPr>
      <w:r w:rsidRPr="00745679">
        <w:rPr>
          <w:rFonts w:ascii="Arial" w:eastAsia="Times New Roman" w:hAnsi="Arial" w:cs="Arial"/>
          <w:noProof/>
          <w:sz w:val="28"/>
          <w:szCs w:val="28"/>
          <w:lang w:eastAsia="en-GB"/>
        </w:rPr>
        <w:t xml:space="preserve"> </w:t>
      </w:r>
    </w:p>
    <w:p w:rsidR="00802063" w:rsidRDefault="00802063" w:rsidP="00745679">
      <w:pPr>
        <w:pStyle w:val="Default"/>
        <w:rPr>
          <w:rFonts w:ascii="Arial" w:eastAsia="Times New Roman" w:hAnsi="Arial" w:cs="Arial"/>
          <w:noProof/>
          <w:sz w:val="28"/>
          <w:szCs w:val="28"/>
          <w:lang w:eastAsia="en-GB"/>
        </w:rPr>
      </w:pPr>
    </w:p>
    <w:p w:rsidR="00802063" w:rsidRDefault="00802063" w:rsidP="00745679">
      <w:pPr>
        <w:pStyle w:val="Default"/>
        <w:rPr>
          <w:rFonts w:ascii="Arial" w:eastAsia="Times New Roman" w:hAnsi="Arial" w:cs="Arial"/>
          <w:noProof/>
          <w:sz w:val="28"/>
          <w:szCs w:val="28"/>
          <w:lang w:eastAsia="en-GB"/>
        </w:rPr>
      </w:pPr>
    </w:p>
    <w:p w:rsidR="00802063" w:rsidRPr="00745679" w:rsidRDefault="00802063" w:rsidP="00745679">
      <w:pPr>
        <w:pStyle w:val="Default"/>
        <w:rPr>
          <w:rFonts w:ascii="Arial" w:hAnsi="Arial" w:cs="Arial"/>
          <w:sz w:val="28"/>
          <w:szCs w:val="28"/>
        </w:rPr>
      </w:pPr>
    </w:p>
    <w:p w:rsidR="00EE0D97" w:rsidRPr="00802063" w:rsidRDefault="00802063" w:rsidP="00745679">
      <w:pPr>
        <w:pStyle w:val="Pa0"/>
        <w:spacing w:line="240" w:lineRule="auto"/>
        <w:rPr>
          <w:rFonts w:ascii="Arial" w:hAnsi="Arial" w:cs="Arial"/>
          <w:b/>
          <w:color w:val="000000"/>
          <w:sz w:val="44"/>
          <w:szCs w:val="44"/>
        </w:rPr>
      </w:pPr>
      <w:r w:rsidRPr="00802063">
        <w:rPr>
          <w:rFonts w:ascii="Arial" w:hAnsi="Arial" w:cs="Arial"/>
          <w:b/>
          <w:sz w:val="44"/>
          <w:szCs w:val="44"/>
        </w:rPr>
        <w:t>Inclusion London’s response to the R</w:t>
      </w:r>
      <w:r w:rsidR="00EE0D97" w:rsidRPr="00802063">
        <w:rPr>
          <w:rStyle w:val="A0"/>
          <w:rFonts w:ascii="Arial" w:hAnsi="Arial" w:cs="Arial"/>
          <w:b/>
          <w:bCs/>
          <w:sz w:val="44"/>
          <w:szCs w:val="44"/>
        </w:rPr>
        <w:t xml:space="preserve">eview of the Operation of Sections 135 and 136 of the Mental Health Act 1983 in England and Wales </w:t>
      </w:r>
    </w:p>
    <w:p w:rsidR="00EE0D97" w:rsidRDefault="00802063" w:rsidP="00745679">
      <w:pPr>
        <w:pStyle w:val="Pa0"/>
        <w:spacing w:line="240" w:lineRule="auto"/>
        <w:rPr>
          <w:rFonts w:ascii="Arial" w:hAnsi="Arial" w:cs="Arial"/>
          <w:sz w:val="28"/>
          <w:szCs w:val="28"/>
        </w:rPr>
      </w:pPr>
      <w:hyperlink r:id="rId10" w:history="1">
        <w:r w:rsidR="002B3DD0">
          <w:rPr>
            <w:rStyle w:val="Hyperlink"/>
            <w:rFonts w:ascii="Arial" w:hAnsi="Arial" w:cs="Arial"/>
            <w:sz w:val="28"/>
            <w:szCs w:val="28"/>
          </w:rPr>
          <w:t xml:space="preserve"> </w:t>
        </w:r>
        <w:proofErr w:type="gramStart"/>
        <w:r w:rsidRPr="00A07659">
          <w:rPr>
            <w:rStyle w:val="Hyperlink"/>
            <w:rFonts w:ascii="Arial" w:hAnsi="Arial" w:cs="Arial"/>
            <w:sz w:val="28"/>
            <w:szCs w:val="28"/>
          </w:rPr>
          <w:t>t</w:t>
        </w:r>
        <w:proofErr w:type="gramEnd"/>
      </w:hyperlink>
    </w:p>
    <w:p w:rsidR="00802063" w:rsidRPr="00802063" w:rsidRDefault="00802063" w:rsidP="00802063">
      <w:pPr>
        <w:pStyle w:val="Default"/>
      </w:pPr>
    </w:p>
    <w:p w:rsidR="00EE0D97" w:rsidRPr="00802063" w:rsidRDefault="00745679" w:rsidP="00745679">
      <w:pPr>
        <w:pStyle w:val="Pa0"/>
        <w:spacing w:line="240" w:lineRule="auto"/>
        <w:rPr>
          <w:rFonts w:ascii="Arial" w:hAnsi="Arial" w:cs="Arial"/>
          <w:color w:val="000000"/>
          <w:sz w:val="36"/>
          <w:szCs w:val="36"/>
        </w:rPr>
      </w:pPr>
      <w:r w:rsidRPr="00802063">
        <w:rPr>
          <w:rFonts w:ascii="Arial" w:hAnsi="Arial" w:cs="Arial"/>
          <w:color w:val="000000"/>
          <w:sz w:val="36"/>
          <w:szCs w:val="36"/>
        </w:rPr>
        <w:t xml:space="preserve">June </w:t>
      </w:r>
      <w:r w:rsidR="00EE0D97" w:rsidRPr="00802063">
        <w:rPr>
          <w:rFonts w:ascii="Arial" w:hAnsi="Arial" w:cs="Arial"/>
          <w:color w:val="000000"/>
          <w:sz w:val="36"/>
          <w:szCs w:val="36"/>
        </w:rPr>
        <w:t>2014</w:t>
      </w:r>
    </w:p>
    <w:p w:rsidR="00EE0D97" w:rsidRDefault="00EE0D97" w:rsidP="00745679">
      <w:pPr>
        <w:pStyle w:val="Pa0"/>
        <w:spacing w:line="240" w:lineRule="auto"/>
        <w:rPr>
          <w:rFonts w:ascii="Arial" w:hAnsi="Arial" w:cs="Arial"/>
          <w:color w:val="000000"/>
          <w:sz w:val="28"/>
          <w:szCs w:val="28"/>
        </w:rPr>
      </w:pPr>
      <w:r w:rsidRPr="00745679">
        <w:rPr>
          <w:rFonts w:ascii="Arial" w:hAnsi="Arial" w:cs="Arial"/>
          <w:color w:val="000000"/>
          <w:sz w:val="28"/>
          <w:szCs w:val="28"/>
        </w:rPr>
        <w:t xml:space="preserve"> </w:t>
      </w: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Default="00802063" w:rsidP="00802063">
      <w:pPr>
        <w:pStyle w:val="Default"/>
      </w:pPr>
    </w:p>
    <w:p w:rsidR="00802063" w:rsidRPr="00802063" w:rsidRDefault="00802063" w:rsidP="00802063">
      <w:pPr>
        <w:pStyle w:val="Heading1"/>
        <w:spacing w:before="0" w:after="0"/>
        <w:rPr>
          <w:rFonts w:ascii="Arial" w:hAnsi="Arial" w:cs="Arial"/>
          <w:sz w:val="32"/>
          <w:szCs w:val="32"/>
        </w:rPr>
      </w:pPr>
      <w:r w:rsidRPr="00802063">
        <w:rPr>
          <w:rFonts w:ascii="Arial" w:hAnsi="Arial" w:cs="Arial"/>
          <w:bCs w:val="0"/>
          <w:kern w:val="0"/>
          <w:sz w:val="32"/>
          <w:szCs w:val="32"/>
        </w:rPr>
        <w:lastRenderedPageBreak/>
        <w:t xml:space="preserve">1. </w:t>
      </w:r>
      <w:r w:rsidRPr="00802063">
        <w:rPr>
          <w:rFonts w:ascii="Arial" w:hAnsi="Arial" w:cs="Arial"/>
          <w:sz w:val="32"/>
          <w:szCs w:val="32"/>
        </w:rPr>
        <w:t xml:space="preserve">Introduction   </w:t>
      </w:r>
    </w:p>
    <w:p w:rsidR="00802063" w:rsidRPr="00802063" w:rsidRDefault="00802063" w:rsidP="00802063">
      <w:pPr>
        <w:pStyle w:val="Heading1"/>
        <w:spacing w:before="0" w:after="0"/>
        <w:rPr>
          <w:rFonts w:ascii="Arial" w:hAnsi="Arial" w:cs="Arial"/>
          <w:sz w:val="28"/>
          <w:szCs w:val="28"/>
        </w:rPr>
      </w:pPr>
      <w:r w:rsidRPr="00802063">
        <w:rPr>
          <w:rFonts w:ascii="Arial" w:hAnsi="Arial" w:cs="Arial"/>
          <w:sz w:val="28"/>
          <w:szCs w:val="28"/>
        </w:rPr>
        <w:t xml:space="preserve"> </w:t>
      </w:r>
      <w:r w:rsidRPr="00802063">
        <w:rPr>
          <w:rFonts w:ascii="Arial" w:hAnsi="Arial" w:cs="Arial"/>
          <w:sz w:val="28"/>
          <w:szCs w:val="28"/>
        </w:rPr>
        <w:t xml:space="preserve">Inclusion London </w:t>
      </w:r>
    </w:p>
    <w:p w:rsidR="00802063" w:rsidRPr="00262027" w:rsidRDefault="00802063" w:rsidP="00802063">
      <w:pPr>
        <w:spacing w:after="0"/>
        <w:rPr>
          <w:rFonts w:ascii="Arial" w:hAnsi="Arial" w:cs="Arial"/>
          <w:sz w:val="28"/>
          <w:szCs w:val="28"/>
        </w:rPr>
      </w:pPr>
      <w:r w:rsidRPr="00262027">
        <w:rPr>
          <w:rFonts w:ascii="Arial" w:hAnsi="Arial" w:cs="Arial"/>
          <w:sz w:val="28"/>
          <w:szCs w:val="28"/>
        </w:rPr>
        <w:t>Inclusion London is a London-wide organisation which promotes equality for London’s Deaf and disabled people and provides capacity-building support for Deaf and disabled people’s organisations in London.</w:t>
      </w:r>
    </w:p>
    <w:p w:rsidR="00802063" w:rsidRPr="00262027" w:rsidRDefault="00802063" w:rsidP="00802063">
      <w:pPr>
        <w:spacing w:after="0"/>
        <w:ind w:firstLine="720"/>
        <w:rPr>
          <w:rFonts w:ascii="Arial" w:hAnsi="Arial" w:cs="Arial"/>
          <w:sz w:val="28"/>
          <w:szCs w:val="28"/>
        </w:rPr>
      </w:pPr>
    </w:p>
    <w:p w:rsidR="00802063" w:rsidRPr="00262027" w:rsidRDefault="00802063" w:rsidP="00802063">
      <w:pPr>
        <w:spacing w:after="0"/>
        <w:rPr>
          <w:rFonts w:ascii="Arial" w:hAnsi="Arial" w:cs="Arial"/>
          <w:b/>
          <w:sz w:val="28"/>
          <w:szCs w:val="28"/>
        </w:rPr>
      </w:pPr>
      <w:r w:rsidRPr="00262027">
        <w:rPr>
          <w:rFonts w:ascii="Arial" w:hAnsi="Arial" w:cs="Arial"/>
          <w:b/>
          <w:sz w:val="28"/>
          <w:szCs w:val="28"/>
        </w:rPr>
        <w:t>Disabled People</w:t>
      </w:r>
    </w:p>
    <w:p w:rsidR="00802063" w:rsidRPr="00262027" w:rsidRDefault="00802063" w:rsidP="00802063">
      <w:pPr>
        <w:spacing w:after="0"/>
        <w:rPr>
          <w:rFonts w:ascii="Arial" w:hAnsi="Arial" w:cs="Arial"/>
          <w:sz w:val="28"/>
          <w:szCs w:val="28"/>
        </w:rPr>
      </w:pPr>
      <w:r w:rsidRPr="00262027">
        <w:rPr>
          <w:rFonts w:ascii="Arial" w:hAnsi="Arial" w:cs="Arial"/>
          <w:sz w:val="28"/>
          <w:szCs w:val="28"/>
        </w:rPr>
        <w:t>There are:</w:t>
      </w:r>
    </w:p>
    <w:p w:rsidR="00802063" w:rsidRPr="00262027" w:rsidRDefault="00802063" w:rsidP="00802063">
      <w:pPr>
        <w:pStyle w:val="BodyCopy"/>
        <w:numPr>
          <w:ilvl w:val="0"/>
          <w:numId w:val="7"/>
        </w:numPr>
        <w:spacing w:after="0" w:line="276" w:lineRule="auto"/>
        <w:rPr>
          <w:sz w:val="28"/>
          <w:szCs w:val="28"/>
        </w:rPr>
      </w:pPr>
      <w:r w:rsidRPr="00262027">
        <w:rPr>
          <w:bCs/>
          <w:sz w:val="28"/>
          <w:szCs w:val="28"/>
        </w:rPr>
        <w:t xml:space="preserve">11.5 million </w:t>
      </w:r>
      <w:proofErr w:type="gramStart"/>
      <w:r w:rsidRPr="00262027">
        <w:rPr>
          <w:bCs/>
          <w:sz w:val="28"/>
          <w:szCs w:val="28"/>
        </w:rPr>
        <w:t>people</w:t>
      </w:r>
      <w:proofErr w:type="gramEnd"/>
      <w:r w:rsidRPr="00262027">
        <w:rPr>
          <w:bCs/>
          <w:sz w:val="28"/>
          <w:szCs w:val="28"/>
        </w:rPr>
        <w:t xml:space="preserve"> in the UK who are covered by the disability provisions set out in the Equality Act</w:t>
      </w:r>
      <w:r w:rsidRPr="00262027">
        <w:rPr>
          <w:sz w:val="28"/>
          <w:szCs w:val="28"/>
        </w:rPr>
        <w:t>. This is 19% of the population</w:t>
      </w:r>
      <w:r w:rsidRPr="00262027">
        <w:rPr>
          <w:rStyle w:val="FootnoteReference"/>
          <w:sz w:val="28"/>
          <w:szCs w:val="28"/>
        </w:rPr>
        <w:footnoteReference w:id="1"/>
      </w:r>
      <w:r w:rsidRPr="00262027">
        <w:rPr>
          <w:sz w:val="28"/>
          <w:szCs w:val="28"/>
        </w:rPr>
        <w:t>.</w:t>
      </w:r>
    </w:p>
    <w:p w:rsidR="00802063" w:rsidRDefault="00802063" w:rsidP="00802063">
      <w:pPr>
        <w:pStyle w:val="ListParagraph"/>
        <w:numPr>
          <w:ilvl w:val="0"/>
          <w:numId w:val="7"/>
        </w:numPr>
        <w:autoSpaceDE w:val="0"/>
        <w:autoSpaceDN w:val="0"/>
        <w:adjustRightInd w:val="0"/>
        <w:spacing w:after="0"/>
        <w:rPr>
          <w:rFonts w:ascii="Arial" w:hAnsi="Arial" w:cs="Arial"/>
          <w:sz w:val="28"/>
          <w:szCs w:val="28"/>
        </w:rPr>
      </w:pPr>
      <w:r w:rsidRPr="00262027">
        <w:rPr>
          <w:rFonts w:ascii="Arial" w:hAnsi="Arial" w:cs="Arial"/>
          <w:sz w:val="28"/>
          <w:szCs w:val="28"/>
        </w:rPr>
        <w:t>approximately 1.4 million deaf and disabled people in London</w:t>
      </w:r>
      <w:r w:rsidRPr="00262027">
        <w:rPr>
          <w:rStyle w:val="FootnoteReference"/>
          <w:rFonts w:ascii="Arial" w:hAnsi="Arial" w:cs="Arial"/>
          <w:sz w:val="28"/>
          <w:szCs w:val="28"/>
        </w:rPr>
        <w:footnoteReference w:id="2"/>
      </w:r>
    </w:p>
    <w:p w:rsidR="00802063" w:rsidRDefault="00802063" w:rsidP="00802063">
      <w:pPr>
        <w:pStyle w:val="BodyCopy"/>
        <w:numPr>
          <w:ilvl w:val="0"/>
          <w:numId w:val="7"/>
        </w:numPr>
        <w:spacing w:after="0"/>
        <w:rPr>
          <w:sz w:val="28"/>
          <w:szCs w:val="28"/>
        </w:rPr>
      </w:pPr>
      <w:proofErr w:type="gramStart"/>
      <w:r>
        <w:rPr>
          <w:sz w:val="28"/>
          <w:szCs w:val="28"/>
        </w:rPr>
        <w:t>j</w:t>
      </w:r>
      <w:r w:rsidRPr="00D839FD">
        <w:rPr>
          <w:sz w:val="28"/>
          <w:szCs w:val="28"/>
        </w:rPr>
        <w:t>ust</w:t>
      </w:r>
      <w:proofErr w:type="gramEnd"/>
      <w:r w:rsidRPr="00D839FD">
        <w:rPr>
          <w:sz w:val="28"/>
          <w:szCs w:val="28"/>
        </w:rPr>
        <w:t xml:space="preserve"> under 1.3 disabled people aged 16 to 64 years resident in the London</w:t>
      </w:r>
      <w:r w:rsidRPr="00D839FD">
        <w:rPr>
          <w:rStyle w:val="FootnoteReference"/>
          <w:sz w:val="28"/>
          <w:szCs w:val="28"/>
        </w:rPr>
        <w:footnoteReference w:id="3"/>
      </w:r>
      <w:r w:rsidRPr="00D839FD">
        <w:rPr>
          <w:sz w:val="28"/>
          <w:szCs w:val="28"/>
        </w:rPr>
        <w:t xml:space="preserve">. </w:t>
      </w:r>
    </w:p>
    <w:p w:rsidR="002B3DD0" w:rsidRDefault="002B3DD0" w:rsidP="002B3DD0">
      <w:pPr>
        <w:pStyle w:val="BodyCopy"/>
        <w:spacing w:after="0"/>
        <w:rPr>
          <w:sz w:val="28"/>
          <w:szCs w:val="28"/>
        </w:rPr>
      </w:pPr>
    </w:p>
    <w:p w:rsidR="002B3DD0" w:rsidRDefault="002B3DD0" w:rsidP="002B3DD0">
      <w:pPr>
        <w:pStyle w:val="BodyCopy"/>
        <w:spacing w:after="0"/>
        <w:rPr>
          <w:sz w:val="28"/>
          <w:szCs w:val="28"/>
        </w:rPr>
      </w:pPr>
      <w:r>
        <w:rPr>
          <w:sz w:val="28"/>
          <w:szCs w:val="28"/>
        </w:rPr>
        <w:t xml:space="preserve">This response was sent via the online form. The unedited questions can be found at: </w:t>
      </w:r>
      <w:hyperlink r:id="rId11" w:history="1">
        <w:r w:rsidRPr="002E1314">
          <w:rPr>
            <w:rStyle w:val="Hyperlink"/>
            <w:sz w:val="28"/>
            <w:szCs w:val="28"/>
          </w:rPr>
          <w:t>https://www.gov.uk/government/consultations/review-of-the-operation-of-sections-135-and</w:t>
        </w:r>
        <w:r w:rsidRPr="002E1314">
          <w:rPr>
            <w:rStyle w:val="Hyperlink"/>
            <w:sz w:val="28"/>
            <w:szCs w:val="28"/>
          </w:rPr>
          <w:t>-</w:t>
        </w:r>
        <w:r w:rsidRPr="002E1314">
          <w:rPr>
            <w:rStyle w:val="Hyperlink"/>
            <w:sz w:val="28"/>
            <w:szCs w:val="28"/>
          </w:rPr>
          <w:t>136-of-the-mental-health-ac</w:t>
        </w:r>
      </w:hyperlink>
    </w:p>
    <w:p w:rsidR="002B3DD0" w:rsidRPr="00D839FD" w:rsidRDefault="002B3DD0" w:rsidP="002B3DD0">
      <w:pPr>
        <w:pStyle w:val="BodyCopy"/>
        <w:spacing w:after="0"/>
        <w:rPr>
          <w:sz w:val="28"/>
          <w:szCs w:val="28"/>
        </w:rPr>
      </w:pPr>
    </w:p>
    <w:p w:rsidR="00EE0D97" w:rsidRPr="00745679" w:rsidRDefault="00745679" w:rsidP="00745679">
      <w:pPr>
        <w:pStyle w:val="Pa1"/>
        <w:pageBreakBefore/>
        <w:spacing w:line="240" w:lineRule="auto"/>
        <w:rPr>
          <w:rFonts w:ascii="Arial" w:hAnsi="Arial" w:cs="Arial"/>
          <w:i/>
          <w:color w:val="000000"/>
          <w:sz w:val="28"/>
          <w:szCs w:val="28"/>
        </w:rPr>
      </w:pPr>
      <w:r w:rsidRPr="00745679">
        <w:rPr>
          <w:rFonts w:ascii="Arial" w:hAnsi="Arial" w:cs="Arial"/>
          <w:b/>
          <w:bCs/>
          <w:i/>
          <w:color w:val="000000"/>
          <w:sz w:val="28"/>
          <w:szCs w:val="28"/>
        </w:rPr>
        <w:lastRenderedPageBreak/>
        <w:t>S</w:t>
      </w:r>
      <w:r w:rsidR="00EE0D97" w:rsidRPr="00745679">
        <w:rPr>
          <w:rFonts w:ascii="Arial" w:hAnsi="Arial" w:cs="Arial"/>
          <w:b/>
          <w:bCs/>
          <w:i/>
          <w:color w:val="000000"/>
          <w:sz w:val="28"/>
          <w:szCs w:val="28"/>
        </w:rPr>
        <w:t xml:space="preserve">ection 1: Use of powers </w:t>
      </w:r>
    </w:p>
    <w:p w:rsidR="00EE0D97" w:rsidRPr="00745679" w:rsidRDefault="00745679" w:rsidP="00745679">
      <w:pPr>
        <w:pStyle w:val="Pa3"/>
        <w:spacing w:line="240" w:lineRule="auto"/>
        <w:ind w:left="360" w:hanging="360"/>
        <w:rPr>
          <w:rFonts w:ascii="Arial" w:hAnsi="Arial" w:cs="Arial"/>
          <w:i/>
          <w:color w:val="000000"/>
          <w:sz w:val="28"/>
          <w:szCs w:val="28"/>
        </w:rPr>
      </w:pPr>
      <w:r w:rsidRPr="00745679">
        <w:rPr>
          <w:rFonts w:ascii="Arial" w:hAnsi="Arial" w:cs="Arial"/>
          <w:i/>
          <w:color w:val="000000"/>
          <w:sz w:val="28"/>
          <w:szCs w:val="28"/>
        </w:rPr>
        <w:t xml:space="preserve"> </w:t>
      </w:r>
    </w:p>
    <w:p w:rsidR="0099177D" w:rsidRPr="00745679" w:rsidRDefault="0099177D" w:rsidP="00745679">
      <w:pPr>
        <w:pStyle w:val="Default"/>
        <w:numPr>
          <w:ilvl w:val="0"/>
          <w:numId w:val="6"/>
        </w:numPr>
        <w:rPr>
          <w:rFonts w:ascii="Arial" w:hAnsi="Arial" w:cs="Arial"/>
          <w:b/>
          <w:sz w:val="28"/>
          <w:szCs w:val="28"/>
        </w:rPr>
      </w:pPr>
      <w:r w:rsidRPr="00745679">
        <w:rPr>
          <w:rFonts w:ascii="Arial" w:hAnsi="Arial" w:cs="Arial"/>
          <w:b/>
          <w:sz w:val="28"/>
          <w:szCs w:val="28"/>
        </w:rPr>
        <w:t>Inclusion London response</w:t>
      </w:r>
    </w:p>
    <w:p w:rsidR="00EE0D97" w:rsidRPr="00745679" w:rsidRDefault="00EE0D97" w:rsidP="00745679">
      <w:pPr>
        <w:pStyle w:val="Default"/>
        <w:rPr>
          <w:rFonts w:ascii="Arial" w:hAnsi="Arial" w:cs="Arial"/>
          <w:sz w:val="28"/>
          <w:szCs w:val="28"/>
        </w:rPr>
      </w:pPr>
    </w:p>
    <w:p w:rsidR="0038101D" w:rsidRPr="00745679" w:rsidRDefault="00895EE4" w:rsidP="00745679">
      <w:pPr>
        <w:pStyle w:val="Default"/>
        <w:rPr>
          <w:rFonts w:ascii="Arial" w:hAnsi="Arial" w:cs="Arial"/>
          <w:sz w:val="28"/>
          <w:szCs w:val="28"/>
        </w:rPr>
      </w:pPr>
      <w:r w:rsidRPr="00745679">
        <w:rPr>
          <w:rFonts w:ascii="Arial" w:hAnsi="Arial" w:cs="Arial"/>
          <w:sz w:val="28"/>
          <w:szCs w:val="28"/>
        </w:rPr>
        <w:t xml:space="preserve"> We believe that people with mental health problems are best placed to answer the questions in this consultation, therefore we strongly recommend that an on-going consultation body is set up, which involves people with mental health conditions, particularly those that have already been subject to Sections 135 and 136 with a remit to improve the treatment of people that are taken to a ‘place of safety’ and guide the </w:t>
      </w:r>
      <w:r w:rsidR="005350B5" w:rsidRPr="00745679">
        <w:rPr>
          <w:rFonts w:ascii="Arial" w:hAnsi="Arial" w:cs="Arial"/>
          <w:sz w:val="28"/>
          <w:szCs w:val="28"/>
        </w:rPr>
        <w:t xml:space="preserve">final </w:t>
      </w:r>
      <w:r w:rsidRPr="00745679">
        <w:rPr>
          <w:rFonts w:ascii="Arial" w:hAnsi="Arial" w:cs="Arial"/>
          <w:sz w:val="28"/>
          <w:szCs w:val="28"/>
        </w:rPr>
        <w:t>decisions taken regarding the questions raised in this consultation.</w:t>
      </w:r>
    </w:p>
    <w:p w:rsidR="0038101D" w:rsidRPr="00745679" w:rsidRDefault="0038101D" w:rsidP="00745679">
      <w:pPr>
        <w:pStyle w:val="Default"/>
        <w:rPr>
          <w:rFonts w:ascii="Arial" w:hAnsi="Arial" w:cs="Arial"/>
          <w:sz w:val="28"/>
          <w:szCs w:val="28"/>
        </w:rPr>
      </w:pPr>
    </w:p>
    <w:p w:rsidR="0038101D" w:rsidRPr="00745679" w:rsidRDefault="0038101D" w:rsidP="00745679">
      <w:pPr>
        <w:pStyle w:val="Default"/>
        <w:rPr>
          <w:rFonts w:ascii="Arial" w:hAnsi="Arial" w:cs="Arial"/>
          <w:sz w:val="28"/>
          <w:szCs w:val="28"/>
        </w:rPr>
      </w:pPr>
    </w:p>
    <w:p w:rsidR="00EE0D97" w:rsidRDefault="00EE0D97" w:rsidP="00745679">
      <w:pPr>
        <w:pStyle w:val="Default"/>
        <w:rPr>
          <w:rFonts w:ascii="Arial" w:hAnsi="Arial" w:cs="Arial"/>
          <w:b/>
          <w:bCs/>
          <w:i/>
          <w:sz w:val="28"/>
          <w:szCs w:val="28"/>
        </w:rPr>
      </w:pPr>
      <w:r w:rsidRPr="00745679">
        <w:rPr>
          <w:rFonts w:ascii="Arial" w:hAnsi="Arial" w:cs="Arial"/>
          <w:b/>
          <w:bCs/>
          <w:i/>
          <w:sz w:val="28"/>
          <w:szCs w:val="28"/>
        </w:rPr>
        <w:t xml:space="preserve">Section 2: Places of safety </w:t>
      </w:r>
    </w:p>
    <w:p w:rsidR="002B3DD0" w:rsidRPr="00745679" w:rsidRDefault="002B3DD0" w:rsidP="00745679">
      <w:pPr>
        <w:pStyle w:val="Default"/>
        <w:rPr>
          <w:rFonts w:ascii="Arial" w:hAnsi="Arial" w:cs="Arial"/>
          <w:i/>
          <w:sz w:val="28"/>
          <w:szCs w:val="28"/>
        </w:rPr>
      </w:pPr>
    </w:p>
    <w:p w:rsidR="00440B66" w:rsidRDefault="00440B66" w:rsidP="00745679">
      <w:pPr>
        <w:pStyle w:val="Default"/>
        <w:rPr>
          <w:rFonts w:ascii="Arial" w:hAnsi="Arial" w:cs="Arial"/>
          <w:b/>
          <w:sz w:val="28"/>
          <w:szCs w:val="28"/>
        </w:rPr>
      </w:pPr>
      <w:r w:rsidRPr="00745679">
        <w:rPr>
          <w:rFonts w:ascii="Arial" w:hAnsi="Arial" w:cs="Arial"/>
          <w:b/>
          <w:sz w:val="28"/>
          <w:szCs w:val="28"/>
        </w:rPr>
        <w:t>Regarding the use of police cells as a place of safety:</w:t>
      </w:r>
    </w:p>
    <w:p w:rsidR="002B3DD0" w:rsidRPr="00745679" w:rsidRDefault="002B3DD0" w:rsidP="00745679">
      <w:pPr>
        <w:pStyle w:val="Default"/>
        <w:rPr>
          <w:rFonts w:ascii="Arial" w:hAnsi="Arial" w:cs="Arial"/>
          <w:b/>
          <w:sz w:val="28"/>
          <w:szCs w:val="28"/>
        </w:rPr>
      </w:pPr>
    </w:p>
    <w:p w:rsidR="00745679" w:rsidRPr="00745679" w:rsidRDefault="00745679" w:rsidP="00745679">
      <w:pPr>
        <w:pStyle w:val="Default"/>
        <w:numPr>
          <w:ilvl w:val="0"/>
          <w:numId w:val="6"/>
        </w:numPr>
        <w:rPr>
          <w:rFonts w:ascii="Arial" w:hAnsi="Arial" w:cs="Arial"/>
          <w:b/>
          <w:sz w:val="28"/>
          <w:szCs w:val="28"/>
        </w:rPr>
      </w:pPr>
      <w:r>
        <w:rPr>
          <w:rFonts w:ascii="Arial" w:hAnsi="Arial" w:cs="Arial"/>
          <w:sz w:val="28"/>
          <w:szCs w:val="28"/>
        </w:rPr>
        <w:t xml:space="preserve"> </w:t>
      </w:r>
      <w:r w:rsidRPr="00745679">
        <w:rPr>
          <w:rFonts w:ascii="Arial" w:hAnsi="Arial" w:cs="Arial"/>
          <w:b/>
          <w:sz w:val="28"/>
          <w:szCs w:val="28"/>
        </w:rPr>
        <w:t>Inclusion London response</w:t>
      </w:r>
    </w:p>
    <w:p w:rsidR="009B0B73" w:rsidRPr="00745679" w:rsidRDefault="009B0B73" w:rsidP="00745679">
      <w:pPr>
        <w:pStyle w:val="Default"/>
        <w:rPr>
          <w:rFonts w:ascii="Arial" w:hAnsi="Arial" w:cs="Arial"/>
          <w:sz w:val="28"/>
          <w:szCs w:val="28"/>
        </w:rPr>
      </w:pPr>
    </w:p>
    <w:p w:rsidR="009B0B73" w:rsidRPr="00745679" w:rsidRDefault="009B0B73" w:rsidP="00745679">
      <w:pPr>
        <w:pStyle w:val="Default"/>
        <w:rPr>
          <w:rFonts w:ascii="Arial" w:hAnsi="Arial" w:cs="Arial"/>
          <w:sz w:val="28"/>
          <w:szCs w:val="28"/>
        </w:rPr>
      </w:pPr>
      <w:r w:rsidRPr="00745679">
        <w:rPr>
          <w:rFonts w:ascii="Arial" w:hAnsi="Arial" w:cs="Arial"/>
          <w:sz w:val="28"/>
          <w:szCs w:val="28"/>
        </w:rPr>
        <w:t>Regarding the use of police cells as a place of safety:</w:t>
      </w:r>
    </w:p>
    <w:p w:rsidR="009B0B73" w:rsidRPr="00745679" w:rsidRDefault="009B0B73" w:rsidP="00745679">
      <w:pPr>
        <w:pStyle w:val="Default"/>
        <w:rPr>
          <w:rFonts w:ascii="Arial" w:hAnsi="Arial" w:cs="Arial"/>
          <w:sz w:val="28"/>
          <w:szCs w:val="28"/>
        </w:rPr>
      </w:pPr>
      <w:r w:rsidRPr="00745679">
        <w:rPr>
          <w:rFonts w:ascii="Arial" w:hAnsi="Arial" w:cs="Arial"/>
          <w:sz w:val="28"/>
          <w:szCs w:val="28"/>
        </w:rPr>
        <w:t xml:space="preserve">As mentioned above we strongly recommend that a consultation group  involving people with mental health conditions, particularly those that have been subject to Section 135 and 136 is set up to improve future practice and guide the decision regarding the venue of a place of safety. However, our initial response is to highlight concerns regarding a police cell being used as ‘place of safety’ because police do not have the necessary expertise, training and experience to judge issues concerning people with mental health conditions and the person being taken to a place of safety may have additional medical conditions such as ischaemic heart disease, diabetes or epilepsy that may need urgent attention, which police are not qualified to diagnose or treat. </w:t>
      </w:r>
    </w:p>
    <w:p w:rsidR="009B0B73" w:rsidRPr="00745679" w:rsidRDefault="009B0B73" w:rsidP="00745679">
      <w:pPr>
        <w:pStyle w:val="Default"/>
        <w:rPr>
          <w:rFonts w:ascii="Arial" w:hAnsi="Arial" w:cs="Arial"/>
          <w:sz w:val="28"/>
          <w:szCs w:val="28"/>
        </w:rPr>
      </w:pPr>
    </w:p>
    <w:p w:rsidR="009B0B73" w:rsidRPr="002B3DD0" w:rsidRDefault="009B0B73" w:rsidP="002B3DD0">
      <w:pPr>
        <w:pStyle w:val="Default"/>
        <w:rPr>
          <w:rFonts w:ascii="Arial" w:hAnsi="Arial" w:cs="Arial"/>
          <w:sz w:val="18"/>
          <w:szCs w:val="18"/>
        </w:rPr>
      </w:pPr>
      <w:r w:rsidRPr="00745679">
        <w:rPr>
          <w:rFonts w:ascii="Arial" w:hAnsi="Arial" w:cs="Arial"/>
          <w:sz w:val="28"/>
          <w:szCs w:val="28"/>
        </w:rPr>
        <w:t>One of the most serious concerns for those with mental health conditions regarding the involvement of police is the inappropriate use of physical restraint on people with mental health condition either on the way/in  custody/a place of safety as the deaths of Leon Briggs, Terry Smith, Seni Lewis, Kinglsey B</w:t>
      </w:r>
      <w:r w:rsidR="002B3DD0">
        <w:rPr>
          <w:rFonts w:ascii="Arial" w:hAnsi="Arial" w:cs="Arial"/>
          <w:sz w:val="28"/>
          <w:szCs w:val="28"/>
        </w:rPr>
        <w:t>urrell and many others indicate.</w:t>
      </w:r>
      <w:r w:rsidR="002B3DD0">
        <w:rPr>
          <w:rStyle w:val="FootnoteReference"/>
          <w:rFonts w:ascii="Arial" w:hAnsi="Arial" w:cs="Arial"/>
          <w:sz w:val="28"/>
          <w:szCs w:val="28"/>
        </w:rPr>
        <w:footnoteReference w:id="4"/>
      </w:r>
      <w:r w:rsidRPr="00745679">
        <w:rPr>
          <w:rFonts w:ascii="Arial" w:hAnsi="Arial" w:cs="Arial"/>
          <w:sz w:val="28"/>
          <w:szCs w:val="28"/>
        </w:rPr>
        <w:t xml:space="preserve"> </w:t>
      </w:r>
      <w:r w:rsidR="002B3DD0">
        <w:rPr>
          <w:rFonts w:ascii="Arial" w:hAnsi="Arial" w:cs="Arial"/>
          <w:sz w:val="28"/>
          <w:szCs w:val="28"/>
        </w:rPr>
        <w:t xml:space="preserve"> </w:t>
      </w:r>
      <w:r w:rsidRPr="00745679">
        <w:rPr>
          <w:rFonts w:ascii="Arial" w:hAnsi="Arial" w:cs="Arial"/>
          <w:sz w:val="28"/>
          <w:szCs w:val="28"/>
        </w:rPr>
        <w:t xml:space="preserve">These </w:t>
      </w:r>
      <w:r w:rsidRPr="00745679">
        <w:rPr>
          <w:rFonts w:ascii="Arial" w:hAnsi="Arial" w:cs="Arial"/>
          <w:sz w:val="28"/>
          <w:szCs w:val="28"/>
        </w:rPr>
        <w:lastRenderedPageBreak/>
        <w:t>deaths can be compounded by additional concerns regarding inadequate investigation by the police</w:t>
      </w:r>
      <w:r w:rsidR="002B3DD0">
        <w:rPr>
          <w:rFonts w:ascii="Arial" w:hAnsi="Arial" w:cs="Arial"/>
          <w:sz w:val="28"/>
          <w:szCs w:val="28"/>
        </w:rPr>
        <w:t>.</w:t>
      </w:r>
      <w:r w:rsidR="002B3DD0">
        <w:rPr>
          <w:rStyle w:val="FootnoteReference"/>
          <w:rFonts w:ascii="Arial" w:hAnsi="Arial" w:cs="Arial"/>
          <w:sz w:val="28"/>
          <w:szCs w:val="28"/>
        </w:rPr>
        <w:footnoteReference w:id="5"/>
      </w:r>
      <w:r w:rsidRPr="00745679">
        <w:rPr>
          <w:rFonts w:ascii="Arial" w:hAnsi="Arial" w:cs="Arial"/>
          <w:sz w:val="28"/>
          <w:szCs w:val="28"/>
        </w:rPr>
        <w:t xml:space="preserve">  Yet deaths also occur in healthcare settings as Mind’s report on physical restraint in hospital settings in England, published in June 2013 reveals that ‘there were at least 13 restraint-related deaths of people detained under the Mental Health Act. Eight of these occurred in a single year (2011). Last year alone restraint was used over 3,000 times resulting in almost 1,000 incidents of physical injury’.  The report also highlights an unacceptable variation in the use of physical restraint across England: In a single year, ‘one trust reported 38 incidents while another reported over 3,000 incidents’.</w:t>
      </w:r>
      <w:r w:rsidR="002B3DD0">
        <w:rPr>
          <w:rStyle w:val="FootnoteReference"/>
          <w:rFonts w:ascii="Arial" w:hAnsi="Arial" w:cs="Arial"/>
          <w:sz w:val="28"/>
          <w:szCs w:val="28"/>
        </w:rPr>
        <w:footnoteReference w:id="6"/>
      </w:r>
      <w:r w:rsidRPr="00745679">
        <w:rPr>
          <w:rFonts w:ascii="Arial" w:hAnsi="Arial" w:cs="Arial"/>
          <w:sz w:val="28"/>
          <w:szCs w:val="28"/>
        </w:rPr>
        <w:t xml:space="preserve"> Practices in healthcare settings also need to be urgently improved: We support Joy Duxbury, Professor of Mental Health Nursing Joy recommendation to involve ‘service users to improve treatment and care’.  We also agree that there are problems with restraint regardless of position used and that it should be avoided altogether, instead the ‘promotion positive interpersonal relationships, cultures, attitudes and therapeutic partnerships’ should be developed to prevent the need for the use of physical restraint at all</w:t>
      </w:r>
      <w:r w:rsidR="002B3DD0">
        <w:rPr>
          <w:rFonts w:ascii="Arial" w:hAnsi="Arial" w:cs="Arial"/>
          <w:sz w:val="28"/>
          <w:szCs w:val="28"/>
        </w:rPr>
        <w:t>.</w:t>
      </w:r>
      <w:r w:rsidR="002B3DD0">
        <w:rPr>
          <w:rStyle w:val="FootnoteReference"/>
          <w:rFonts w:ascii="Arial" w:hAnsi="Arial" w:cs="Arial"/>
          <w:sz w:val="28"/>
          <w:szCs w:val="28"/>
        </w:rPr>
        <w:footnoteReference w:id="7"/>
      </w:r>
      <w:r w:rsidR="002B3DD0">
        <w:rPr>
          <w:rFonts w:ascii="Arial" w:hAnsi="Arial" w:cs="Arial"/>
          <w:sz w:val="28"/>
          <w:szCs w:val="28"/>
        </w:rPr>
        <w:t xml:space="preserve"> </w:t>
      </w:r>
      <w:r w:rsidRPr="00745679">
        <w:rPr>
          <w:rFonts w:ascii="Arial" w:hAnsi="Arial" w:cs="Arial"/>
          <w:sz w:val="28"/>
          <w:szCs w:val="28"/>
        </w:rPr>
        <w:t>While these more humane methods are being embedded into healthcare practice we suggest the introduction of Mind’s recommendation to end ‘face down physical restraint in all healthcare settings urgently’ and for ‘Government to establish national standards for the use of physical restraint and accredited training for healthcare staff in England. The principles of this training should be respect-based and endorsed by people who have experienced physical restraint’.</w:t>
      </w:r>
      <w:r w:rsidR="002B3DD0">
        <w:rPr>
          <w:rStyle w:val="FootnoteReference"/>
          <w:rFonts w:ascii="Arial" w:hAnsi="Arial" w:cs="Arial"/>
          <w:sz w:val="28"/>
          <w:szCs w:val="28"/>
        </w:rPr>
        <w:footnoteReference w:id="8"/>
      </w:r>
      <w:r w:rsidRPr="00745679">
        <w:rPr>
          <w:rFonts w:ascii="Arial" w:hAnsi="Arial" w:cs="Arial"/>
          <w:sz w:val="28"/>
          <w:szCs w:val="28"/>
        </w:rPr>
        <w:t xml:space="preserve"> </w:t>
      </w:r>
      <w:r w:rsidR="002B3DD0">
        <w:rPr>
          <w:rFonts w:ascii="Arial" w:hAnsi="Arial" w:cs="Arial"/>
          <w:sz w:val="18"/>
          <w:szCs w:val="18"/>
        </w:rPr>
        <w:t xml:space="preserve"> </w:t>
      </w:r>
    </w:p>
    <w:p w:rsidR="009B0B73" w:rsidRPr="00745679" w:rsidRDefault="009B0B73" w:rsidP="00745679">
      <w:pPr>
        <w:pStyle w:val="Default"/>
        <w:rPr>
          <w:rFonts w:ascii="Arial" w:hAnsi="Arial" w:cs="Arial"/>
          <w:sz w:val="28"/>
          <w:szCs w:val="28"/>
        </w:rPr>
      </w:pPr>
    </w:p>
    <w:p w:rsidR="009B0B73" w:rsidRPr="00745679" w:rsidRDefault="009B0B73" w:rsidP="00745679">
      <w:pPr>
        <w:pStyle w:val="Default"/>
        <w:rPr>
          <w:rFonts w:ascii="Arial" w:hAnsi="Arial" w:cs="Arial"/>
          <w:sz w:val="28"/>
          <w:szCs w:val="28"/>
        </w:rPr>
      </w:pPr>
      <w:r w:rsidRPr="00745679">
        <w:rPr>
          <w:rFonts w:ascii="Arial" w:hAnsi="Arial" w:cs="Arial"/>
          <w:sz w:val="28"/>
          <w:szCs w:val="28"/>
        </w:rPr>
        <w:t>We also recommend the possibility of using Emergency Departments in hospitals as places of safety Health-based places of safety with  24/7 access and staffing should be discussed with a consultation group involving those that have been subject to Section 135 and 136.</w:t>
      </w:r>
    </w:p>
    <w:p w:rsidR="00200F9E" w:rsidRDefault="00200F9E" w:rsidP="00745679">
      <w:pPr>
        <w:pStyle w:val="Default"/>
        <w:rPr>
          <w:rFonts w:ascii="Arial" w:hAnsi="Arial" w:cs="Arial"/>
          <w:sz w:val="28"/>
          <w:szCs w:val="28"/>
        </w:rPr>
      </w:pPr>
    </w:p>
    <w:p w:rsidR="002B3DD0" w:rsidRPr="00745679" w:rsidRDefault="002B3DD0" w:rsidP="00745679">
      <w:pPr>
        <w:pStyle w:val="Default"/>
        <w:rPr>
          <w:rFonts w:ascii="Arial" w:hAnsi="Arial" w:cs="Arial"/>
          <w:sz w:val="28"/>
          <w:szCs w:val="28"/>
        </w:rPr>
      </w:pPr>
    </w:p>
    <w:p w:rsidR="00EE0D97" w:rsidRPr="00745679" w:rsidRDefault="00E05C47" w:rsidP="00745679">
      <w:pPr>
        <w:pStyle w:val="Default"/>
        <w:rPr>
          <w:rFonts w:ascii="Arial" w:hAnsi="Arial" w:cs="Arial"/>
          <w:i/>
          <w:sz w:val="28"/>
          <w:szCs w:val="28"/>
        </w:rPr>
      </w:pPr>
      <w:hyperlink r:id="rId12" w:history="1"/>
      <w:r w:rsidR="00EE0D97" w:rsidRPr="00745679">
        <w:rPr>
          <w:rFonts w:ascii="Arial" w:hAnsi="Arial" w:cs="Arial"/>
          <w:i/>
          <w:sz w:val="28"/>
          <w:szCs w:val="28"/>
        </w:rPr>
        <w:t xml:space="preserve">3. The Code of Practice for the Mental Health Act 1983 sets out that a police station should only be used in ‘exceptional’ circumstances, but in some places it is used the majority of the time. </w:t>
      </w:r>
    </w:p>
    <w:p w:rsidR="00CC255D" w:rsidRPr="00745679" w:rsidRDefault="00CC255D" w:rsidP="00745679">
      <w:pPr>
        <w:pStyle w:val="Pa0"/>
        <w:spacing w:line="240" w:lineRule="auto"/>
        <w:rPr>
          <w:rFonts w:ascii="Arial" w:hAnsi="Arial" w:cs="Arial"/>
          <w:i/>
          <w:color w:val="000000"/>
          <w:sz w:val="28"/>
          <w:szCs w:val="28"/>
        </w:rPr>
      </w:pPr>
    </w:p>
    <w:p w:rsidR="00EE0D97" w:rsidRPr="00745679" w:rsidRDefault="00EE0D97" w:rsidP="00745679">
      <w:pPr>
        <w:pStyle w:val="Pa0"/>
        <w:spacing w:line="240" w:lineRule="auto"/>
        <w:rPr>
          <w:rFonts w:ascii="Arial" w:hAnsi="Arial" w:cs="Arial"/>
          <w:i/>
          <w:color w:val="000000"/>
          <w:sz w:val="28"/>
          <w:szCs w:val="28"/>
        </w:rPr>
      </w:pPr>
      <w:r w:rsidRPr="00745679">
        <w:rPr>
          <w:rFonts w:ascii="Arial" w:hAnsi="Arial" w:cs="Arial"/>
          <w:i/>
          <w:color w:val="000000"/>
          <w:sz w:val="28"/>
          <w:szCs w:val="28"/>
        </w:rPr>
        <w:t>Ho</w:t>
      </w:r>
      <w:r w:rsidR="00CC255D" w:rsidRPr="00745679">
        <w:rPr>
          <w:rFonts w:ascii="Arial" w:hAnsi="Arial" w:cs="Arial"/>
          <w:i/>
          <w:color w:val="000000"/>
          <w:sz w:val="28"/>
          <w:szCs w:val="28"/>
        </w:rPr>
        <w:t>w would you address this issue?</w:t>
      </w:r>
      <w:r w:rsidRPr="00745679">
        <w:rPr>
          <w:rFonts w:ascii="Arial" w:hAnsi="Arial" w:cs="Arial"/>
          <w:i/>
          <w:color w:val="000000"/>
          <w:sz w:val="28"/>
          <w:szCs w:val="28"/>
        </w:rPr>
        <w:t xml:space="preserve"> </w:t>
      </w:r>
    </w:p>
    <w:p w:rsidR="00305471" w:rsidRPr="00745679" w:rsidRDefault="00305471" w:rsidP="00745679">
      <w:pPr>
        <w:pStyle w:val="Default"/>
        <w:rPr>
          <w:rFonts w:ascii="Arial" w:hAnsi="Arial" w:cs="Arial"/>
          <w:sz w:val="28"/>
          <w:szCs w:val="28"/>
        </w:rPr>
      </w:pPr>
    </w:p>
    <w:p w:rsidR="00305471" w:rsidRPr="00745679" w:rsidRDefault="00305471" w:rsidP="00745679">
      <w:pPr>
        <w:pStyle w:val="Default"/>
        <w:numPr>
          <w:ilvl w:val="0"/>
          <w:numId w:val="6"/>
        </w:numPr>
        <w:rPr>
          <w:rFonts w:ascii="Arial" w:hAnsi="Arial" w:cs="Arial"/>
          <w:b/>
          <w:sz w:val="28"/>
          <w:szCs w:val="28"/>
        </w:rPr>
      </w:pPr>
      <w:r w:rsidRPr="00745679">
        <w:rPr>
          <w:rFonts w:ascii="Arial" w:hAnsi="Arial" w:cs="Arial"/>
          <w:b/>
          <w:sz w:val="28"/>
          <w:szCs w:val="28"/>
        </w:rPr>
        <w:t>Inclusion London response</w:t>
      </w:r>
    </w:p>
    <w:p w:rsidR="00745679" w:rsidRDefault="005350B5" w:rsidP="00745679">
      <w:pPr>
        <w:pStyle w:val="Default"/>
        <w:rPr>
          <w:rFonts w:ascii="Arial" w:hAnsi="Arial" w:cs="Arial"/>
          <w:sz w:val="28"/>
          <w:szCs w:val="28"/>
        </w:rPr>
      </w:pPr>
      <w:r w:rsidRPr="00745679">
        <w:rPr>
          <w:rFonts w:ascii="Arial" w:hAnsi="Arial" w:cs="Arial"/>
          <w:sz w:val="28"/>
          <w:szCs w:val="28"/>
        </w:rPr>
        <w:t>We recommend a consultation body is set up, which involves people with mental health conditions, particularly those that have already been subject to Sections 135 and 136  with a remit to improve the treatment of people that are taken to a ‘place of safety’ and guide the final decisions taken on this and other questions raised in this consultation.</w:t>
      </w:r>
      <w:r w:rsidR="00745679">
        <w:rPr>
          <w:rFonts w:ascii="Arial" w:hAnsi="Arial" w:cs="Arial"/>
          <w:sz w:val="28"/>
          <w:szCs w:val="28"/>
        </w:rPr>
        <w:t xml:space="preserve">  </w:t>
      </w:r>
    </w:p>
    <w:p w:rsidR="00745679" w:rsidRDefault="00745679" w:rsidP="00745679">
      <w:pPr>
        <w:pStyle w:val="Default"/>
        <w:rPr>
          <w:rFonts w:ascii="Arial" w:hAnsi="Arial" w:cs="Arial"/>
          <w:sz w:val="28"/>
          <w:szCs w:val="28"/>
        </w:rPr>
      </w:pPr>
    </w:p>
    <w:p w:rsidR="00745679" w:rsidRDefault="00745679" w:rsidP="00745679">
      <w:pPr>
        <w:pStyle w:val="Default"/>
        <w:rPr>
          <w:rFonts w:ascii="Arial" w:hAnsi="Arial" w:cs="Arial"/>
          <w:sz w:val="28"/>
          <w:szCs w:val="28"/>
        </w:rPr>
      </w:pPr>
    </w:p>
    <w:p w:rsidR="00EE0D97" w:rsidRPr="00745679" w:rsidRDefault="00745679" w:rsidP="00745679">
      <w:pPr>
        <w:pStyle w:val="Default"/>
        <w:rPr>
          <w:rFonts w:ascii="Arial" w:hAnsi="Arial" w:cs="Arial"/>
          <w:i/>
          <w:sz w:val="28"/>
          <w:szCs w:val="28"/>
        </w:rPr>
      </w:pPr>
      <w:r w:rsidRPr="00745679">
        <w:rPr>
          <w:rFonts w:ascii="Arial" w:hAnsi="Arial" w:cs="Arial"/>
          <w:b/>
          <w:bCs/>
          <w:i/>
          <w:sz w:val="28"/>
          <w:szCs w:val="28"/>
        </w:rPr>
        <w:t>S</w:t>
      </w:r>
      <w:r w:rsidR="00EE0D97" w:rsidRPr="00745679">
        <w:rPr>
          <w:rFonts w:ascii="Arial" w:hAnsi="Arial" w:cs="Arial"/>
          <w:b/>
          <w:bCs/>
          <w:i/>
          <w:sz w:val="28"/>
          <w:szCs w:val="28"/>
        </w:rPr>
        <w:t xml:space="preserve">ection 3: Maximum length of detention in a place of safety </w:t>
      </w:r>
    </w:p>
    <w:p w:rsidR="00F9120B" w:rsidRPr="00745679" w:rsidRDefault="00745679" w:rsidP="00745679">
      <w:pPr>
        <w:pStyle w:val="Pa0"/>
        <w:spacing w:line="240" w:lineRule="auto"/>
        <w:rPr>
          <w:rFonts w:ascii="Arial" w:hAnsi="Arial" w:cs="Arial"/>
          <w:sz w:val="28"/>
          <w:szCs w:val="28"/>
        </w:rPr>
      </w:pPr>
      <w:r w:rsidRPr="00745679">
        <w:rPr>
          <w:rFonts w:ascii="Arial" w:hAnsi="Arial" w:cs="Arial"/>
          <w:color w:val="000000"/>
          <w:sz w:val="28"/>
          <w:szCs w:val="28"/>
        </w:rPr>
        <w:t xml:space="preserve">  </w:t>
      </w:r>
    </w:p>
    <w:p w:rsidR="00F9120B" w:rsidRPr="00745679" w:rsidRDefault="00F9120B" w:rsidP="00745679">
      <w:pPr>
        <w:pStyle w:val="Default"/>
        <w:numPr>
          <w:ilvl w:val="0"/>
          <w:numId w:val="6"/>
        </w:numPr>
        <w:rPr>
          <w:rFonts w:ascii="Arial" w:hAnsi="Arial" w:cs="Arial"/>
          <w:b/>
          <w:sz w:val="28"/>
          <w:szCs w:val="28"/>
        </w:rPr>
      </w:pPr>
      <w:r w:rsidRPr="00745679">
        <w:rPr>
          <w:rFonts w:ascii="Arial" w:hAnsi="Arial" w:cs="Arial"/>
          <w:b/>
          <w:sz w:val="28"/>
          <w:szCs w:val="28"/>
        </w:rPr>
        <w:t>Inclusion London’s response</w:t>
      </w:r>
    </w:p>
    <w:p w:rsidR="00745679" w:rsidRDefault="00895EE4" w:rsidP="00745679">
      <w:pPr>
        <w:pStyle w:val="Default"/>
        <w:rPr>
          <w:rFonts w:ascii="Arial" w:hAnsi="Arial" w:cs="Arial"/>
          <w:sz w:val="28"/>
          <w:szCs w:val="28"/>
        </w:rPr>
      </w:pPr>
      <w:r w:rsidRPr="00745679">
        <w:rPr>
          <w:rFonts w:ascii="Arial" w:hAnsi="Arial" w:cs="Arial"/>
          <w:sz w:val="28"/>
          <w:szCs w:val="28"/>
        </w:rPr>
        <w:t>Regarding the maximum length of detention in a place of safety for person detained under either Section 135 or Section 136 of the Mental Health Act 1983 we recommend that that it should be no longer than those detained under suspicion of a criminal act.   We believe that detaining a person with a mental health condition for longer discriminates against those with mental  health conditions compared to a person suspected of committing a criminal act and may well contravene the Equality Act 2010.  A person should not be detained for a long period because of they are waiting for a professional to conduct an assessment. However, we recommend a consultation group involving people with mental health conditions that have been subject to section 135 or 136 discuss the wider implications of this question</w:t>
      </w:r>
      <w:r w:rsidR="005350B5" w:rsidRPr="00745679">
        <w:rPr>
          <w:rFonts w:ascii="Arial" w:hAnsi="Arial" w:cs="Arial"/>
          <w:sz w:val="28"/>
          <w:szCs w:val="28"/>
        </w:rPr>
        <w:t xml:space="preserve"> and guide the final </w:t>
      </w:r>
      <w:r w:rsidR="002B3DD0" w:rsidRPr="00745679">
        <w:rPr>
          <w:rFonts w:ascii="Arial" w:hAnsi="Arial" w:cs="Arial"/>
          <w:sz w:val="28"/>
          <w:szCs w:val="28"/>
        </w:rPr>
        <w:t>decision</w:t>
      </w:r>
      <w:r w:rsidRPr="00745679">
        <w:rPr>
          <w:rFonts w:ascii="Arial" w:hAnsi="Arial" w:cs="Arial"/>
          <w:sz w:val="28"/>
          <w:szCs w:val="28"/>
        </w:rPr>
        <w:t>.</w:t>
      </w:r>
      <w:r w:rsidR="002B3DD0">
        <w:rPr>
          <w:rStyle w:val="FootnoteReference"/>
          <w:rFonts w:ascii="Arial" w:hAnsi="Arial" w:cs="Arial"/>
          <w:sz w:val="28"/>
          <w:szCs w:val="28"/>
        </w:rPr>
        <w:footnoteReference w:id="9"/>
      </w:r>
      <w:r w:rsidRPr="00745679">
        <w:rPr>
          <w:rFonts w:ascii="Arial" w:hAnsi="Arial" w:cs="Arial"/>
          <w:sz w:val="28"/>
          <w:szCs w:val="28"/>
        </w:rPr>
        <w:t xml:space="preserve"> </w:t>
      </w:r>
      <w:r w:rsidR="002B3DD0">
        <w:rPr>
          <w:rFonts w:ascii="Arial" w:hAnsi="Arial" w:cs="Arial"/>
          <w:sz w:val="28"/>
          <w:szCs w:val="28"/>
        </w:rPr>
        <w:t xml:space="preserve"> </w:t>
      </w:r>
      <w:r w:rsidRPr="00745679">
        <w:rPr>
          <w:rFonts w:ascii="Arial" w:hAnsi="Arial" w:cs="Arial"/>
          <w:sz w:val="28"/>
          <w:szCs w:val="28"/>
        </w:rPr>
        <w:t xml:space="preserve">  </w:t>
      </w:r>
      <w:r w:rsidR="00745679">
        <w:rPr>
          <w:rFonts w:ascii="Arial" w:hAnsi="Arial" w:cs="Arial"/>
          <w:sz w:val="28"/>
          <w:szCs w:val="28"/>
        </w:rPr>
        <w:t xml:space="preserve">  </w:t>
      </w:r>
    </w:p>
    <w:p w:rsidR="00745679" w:rsidRDefault="00745679" w:rsidP="00745679">
      <w:pPr>
        <w:pStyle w:val="Default"/>
        <w:rPr>
          <w:rFonts w:ascii="Arial" w:hAnsi="Arial" w:cs="Arial"/>
          <w:sz w:val="28"/>
          <w:szCs w:val="28"/>
        </w:rPr>
      </w:pPr>
    </w:p>
    <w:p w:rsidR="00745679" w:rsidRDefault="00745679" w:rsidP="00745679">
      <w:pPr>
        <w:pStyle w:val="Default"/>
        <w:rPr>
          <w:rFonts w:ascii="Arial" w:hAnsi="Arial" w:cs="Arial"/>
          <w:sz w:val="28"/>
          <w:szCs w:val="28"/>
        </w:rPr>
      </w:pPr>
    </w:p>
    <w:p w:rsidR="00EE0D97" w:rsidRPr="00745679" w:rsidRDefault="00EE0D97" w:rsidP="00745679">
      <w:pPr>
        <w:pStyle w:val="Default"/>
        <w:rPr>
          <w:rFonts w:ascii="Arial" w:hAnsi="Arial" w:cs="Arial"/>
          <w:i/>
          <w:sz w:val="28"/>
          <w:szCs w:val="28"/>
        </w:rPr>
      </w:pPr>
      <w:r w:rsidRPr="00745679">
        <w:rPr>
          <w:rFonts w:ascii="Arial" w:hAnsi="Arial" w:cs="Arial"/>
          <w:b/>
          <w:bCs/>
          <w:i/>
          <w:sz w:val="28"/>
          <w:szCs w:val="28"/>
        </w:rPr>
        <w:t xml:space="preserve">Section 4: Getting a Section 135 warrant </w:t>
      </w:r>
    </w:p>
    <w:p w:rsidR="00305471" w:rsidRPr="00745679" w:rsidRDefault="00745679" w:rsidP="00745679">
      <w:pPr>
        <w:pStyle w:val="Default"/>
        <w:rPr>
          <w:rFonts w:ascii="Arial" w:hAnsi="Arial" w:cs="Arial"/>
          <w:sz w:val="28"/>
          <w:szCs w:val="28"/>
        </w:rPr>
      </w:pPr>
      <w:r w:rsidRPr="00745679">
        <w:rPr>
          <w:rFonts w:ascii="Arial" w:hAnsi="Arial" w:cs="Arial"/>
          <w:i/>
          <w:sz w:val="28"/>
          <w:szCs w:val="28"/>
        </w:rPr>
        <w:t xml:space="preserve"> </w:t>
      </w:r>
    </w:p>
    <w:p w:rsidR="00305471" w:rsidRPr="00745679" w:rsidRDefault="00305471" w:rsidP="00745679">
      <w:pPr>
        <w:pStyle w:val="Default"/>
        <w:numPr>
          <w:ilvl w:val="0"/>
          <w:numId w:val="6"/>
        </w:numPr>
        <w:rPr>
          <w:rFonts w:ascii="Arial" w:hAnsi="Arial" w:cs="Arial"/>
          <w:b/>
          <w:sz w:val="28"/>
          <w:szCs w:val="28"/>
        </w:rPr>
      </w:pPr>
      <w:r w:rsidRPr="00745679">
        <w:rPr>
          <w:rFonts w:ascii="Arial" w:hAnsi="Arial" w:cs="Arial"/>
          <w:b/>
          <w:sz w:val="28"/>
          <w:szCs w:val="28"/>
        </w:rPr>
        <w:t>Inclusion London’s response</w:t>
      </w:r>
    </w:p>
    <w:p w:rsidR="00745679" w:rsidRDefault="00C462FF" w:rsidP="00745679">
      <w:pPr>
        <w:pStyle w:val="Default"/>
        <w:rPr>
          <w:rFonts w:ascii="Arial" w:hAnsi="Arial" w:cs="Arial"/>
          <w:sz w:val="28"/>
          <w:szCs w:val="28"/>
        </w:rPr>
      </w:pPr>
      <w:r w:rsidRPr="00745679">
        <w:rPr>
          <w:rFonts w:ascii="Arial" w:hAnsi="Arial" w:cs="Arial"/>
          <w:sz w:val="28"/>
          <w:szCs w:val="28"/>
        </w:rPr>
        <w:t>We recommend a consultation body is set up, which involves people with mental health conditions, particularly those that have already been subject to Sections 135 and 136  with a remit to improve the treatment of people that are taken to a ‘place of safety’ and guide the final decisions taken on this and other questions raised in this consultation.</w:t>
      </w:r>
      <w:r w:rsidR="00745679">
        <w:rPr>
          <w:rFonts w:ascii="Arial" w:hAnsi="Arial" w:cs="Arial"/>
          <w:sz w:val="28"/>
          <w:szCs w:val="28"/>
        </w:rPr>
        <w:t xml:space="preserve"> </w:t>
      </w:r>
    </w:p>
    <w:p w:rsidR="00745679" w:rsidRDefault="00745679" w:rsidP="00745679">
      <w:pPr>
        <w:pStyle w:val="Default"/>
        <w:rPr>
          <w:rFonts w:ascii="Arial" w:hAnsi="Arial" w:cs="Arial"/>
          <w:sz w:val="28"/>
          <w:szCs w:val="28"/>
        </w:rPr>
      </w:pPr>
    </w:p>
    <w:p w:rsidR="00745679" w:rsidRDefault="00745679" w:rsidP="00745679">
      <w:pPr>
        <w:pStyle w:val="Default"/>
        <w:rPr>
          <w:rFonts w:ascii="Arial" w:hAnsi="Arial" w:cs="Arial"/>
          <w:sz w:val="28"/>
          <w:szCs w:val="28"/>
        </w:rPr>
      </w:pPr>
    </w:p>
    <w:p w:rsidR="00EE0D97" w:rsidRPr="00745679" w:rsidRDefault="00EE0D97" w:rsidP="00745679">
      <w:pPr>
        <w:pStyle w:val="Default"/>
        <w:rPr>
          <w:rFonts w:ascii="Arial" w:hAnsi="Arial" w:cs="Arial"/>
          <w:i/>
          <w:sz w:val="28"/>
          <w:szCs w:val="28"/>
        </w:rPr>
      </w:pPr>
      <w:r w:rsidRPr="00745679">
        <w:rPr>
          <w:rFonts w:ascii="Arial" w:hAnsi="Arial" w:cs="Arial"/>
          <w:b/>
          <w:bCs/>
          <w:i/>
          <w:sz w:val="28"/>
          <w:szCs w:val="28"/>
        </w:rPr>
        <w:t xml:space="preserve">Section 5: Where Section 136 should apply </w:t>
      </w:r>
    </w:p>
    <w:p w:rsidR="00B03C6C" w:rsidRPr="00745679" w:rsidRDefault="00745679" w:rsidP="00745679">
      <w:pPr>
        <w:pStyle w:val="Pa3"/>
        <w:spacing w:line="240" w:lineRule="auto"/>
        <w:ind w:left="360" w:hanging="360"/>
        <w:rPr>
          <w:rFonts w:ascii="Arial" w:hAnsi="Arial" w:cs="Arial"/>
          <w:sz w:val="28"/>
          <w:szCs w:val="28"/>
        </w:rPr>
      </w:pPr>
      <w:r>
        <w:rPr>
          <w:rFonts w:ascii="Arial" w:hAnsi="Arial" w:cs="Arial"/>
          <w:i/>
          <w:color w:val="000000"/>
          <w:sz w:val="28"/>
          <w:szCs w:val="28"/>
        </w:rPr>
        <w:t xml:space="preserve"> </w:t>
      </w:r>
    </w:p>
    <w:p w:rsidR="00305471" w:rsidRPr="00745679" w:rsidRDefault="00305471" w:rsidP="00745679">
      <w:pPr>
        <w:pStyle w:val="Default"/>
        <w:numPr>
          <w:ilvl w:val="0"/>
          <w:numId w:val="6"/>
        </w:numPr>
        <w:rPr>
          <w:rFonts w:ascii="Arial" w:hAnsi="Arial" w:cs="Arial"/>
          <w:b/>
          <w:sz w:val="28"/>
          <w:szCs w:val="28"/>
        </w:rPr>
      </w:pPr>
      <w:r w:rsidRPr="00745679">
        <w:rPr>
          <w:rFonts w:ascii="Arial" w:hAnsi="Arial" w:cs="Arial"/>
          <w:b/>
          <w:sz w:val="28"/>
          <w:szCs w:val="28"/>
        </w:rPr>
        <w:lastRenderedPageBreak/>
        <w:t>Inclusion London’s response</w:t>
      </w:r>
    </w:p>
    <w:p w:rsidR="00745679" w:rsidRDefault="00C462FF" w:rsidP="00745679">
      <w:pPr>
        <w:pStyle w:val="Default"/>
        <w:rPr>
          <w:rFonts w:ascii="Arial" w:hAnsi="Arial" w:cs="Arial"/>
          <w:sz w:val="28"/>
          <w:szCs w:val="28"/>
        </w:rPr>
      </w:pPr>
      <w:r w:rsidRPr="00745679">
        <w:rPr>
          <w:rFonts w:ascii="Arial" w:hAnsi="Arial" w:cs="Arial"/>
          <w:sz w:val="28"/>
          <w:szCs w:val="28"/>
        </w:rPr>
        <w:t>We recommend a consultation body is set up, which involves people with mental health conditions, particularly those that have already been subject to Sections 135 and 136  with a remit to improve the treatment of people that are taken to a ‘place of safety’ and guide the final decisions taken on this and other questions raised in this consultation.</w:t>
      </w:r>
      <w:r w:rsidR="00745679">
        <w:rPr>
          <w:rFonts w:ascii="Arial" w:hAnsi="Arial" w:cs="Arial"/>
          <w:sz w:val="28"/>
          <w:szCs w:val="28"/>
        </w:rPr>
        <w:t xml:space="preserve"> </w:t>
      </w:r>
    </w:p>
    <w:p w:rsidR="00745679" w:rsidRDefault="00745679" w:rsidP="00745679">
      <w:pPr>
        <w:pStyle w:val="Default"/>
        <w:rPr>
          <w:rFonts w:ascii="Arial" w:hAnsi="Arial" w:cs="Arial"/>
          <w:sz w:val="28"/>
          <w:szCs w:val="28"/>
        </w:rPr>
      </w:pPr>
    </w:p>
    <w:p w:rsidR="00745679" w:rsidRDefault="00745679" w:rsidP="00745679">
      <w:pPr>
        <w:pStyle w:val="Default"/>
        <w:rPr>
          <w:rFonts w:ascii="Arial" w:hAnsi="Arial" w:cs="Arial"/>
          <w:sz w:val="28"/>
          <w:szCs w:val="28"/>
        </w:rPr>
      </w:pPr>
    </w:p>
    <w:p w:rsidR="00EE0D97" w:rsidRPr="00745679" w:rsidRDefault="00EE0D97" w:rsidP="00745679">
      <w:pPr>
        <w:pStyle w:val="Default"/>
        <w:rPr>
          <w:rFonts w:ascii="Arial" w:hAnsi="Arial" w:cs="Arial"/>
          <w:i/>
          <w:sz w:val="28"/>
          <w:szCs w:val="28"/>
        </w:rPr>
      </w:pPr>
      <w:r w:rsidRPr="00745679">
        <w:rPr>
          <w:rFonts w:ascii="Arial" w:hAnsi="Arial" w:cs="Arial"/>
          <w:b/>
          <w:bCs/>
          <w:i/>
          <w:sz w:val="28"/>
          <w:szCs w:val="28"/>
        </w:rPr>
        <w:t xml:space="preserve">Section 6: Transporting a person to a place of safety, or between places of safety </w:t>
      </w:r>
    </w:p>
    <w:p w:rsidR="00305471" w:rsidRPr="00745679" w:rsidRDefault="00745679" w:rsidP="00745679">
      <w:pPr>
        <w:pStyle w:val="Default"/>
        <w:rPr>
          <w:rFonts w:ascii="Arial" w:hAnsi="Arial" w:cs="Arial"/>
          <w:i/>
          <w:sz w:val="28"/>
          <w:szCs w:val="28"/>
        </w:rPr>
      </w:pPr>
      <w:r w:rsidRPr="00745679">
        <w:rPr>
          <w:rFonts w:ascii="Arial" w:hAnsi="Arial" w:cs="Arial"/>
          <w:i/>
          <w:sz w:val="28"/>
          <w:szCs w:val="28"/>
        </w:rPr>
        <w:t xml:space="preserve"> </w:t>
      </w:r>
    </w:p>
    <w:p w:rsidR="00B03C6C" w:rsidRPr="00745679" w:rsidRDefault="00B03C6C" w:rsidP="00745679">
      <w:pPr>
        <w:pStyle w:val="Default"/>
        <w:numPr>
          <w:ilvl w:val="0"/>
          <w:numId w:val="6"/>
        </w:numPr>
        <w:rPr>
          <w:rFonts w:ascii="Arial" w:hAnsi="Arial" w:cs="Arial"/>
          <w:b/>
          <w:sz w:val="28"/>
          <w:szCs w:val="28"/>
        </w:rPr>
      </w:pPr>
      <w:r w:rsidRPr="00745679">
        <w:rPr>
          <w:rFonts w:ascii="Arial" w:hAnsi="Arial" w:cs="Arial"/>
          <w:sz w:val="28"/>
          <w:szCs w:val="28"/>
        </w:rPr>
        <w:t xml:space="preserve"> </w:t>
      </w:r>
      <w:r w:rsidRPr="00745679">
        <w:rPr>
          <w:rFonts w:ascii="Arial" w:hAnsi="Arial" w:cs="Arial"/>
          <w:b/>
          <w:sz w:val="28"/>
          <w:szCs w:val="28"/>
        </w:rPr>
        <w:t>Inclusion London’s response</w:t>
      </w:r>
    </w:p>
    <w:p w:rsidR="00B03C6C" w:rsidRPr="00745679" w:rsidRDefault="00C462FF" w:rsidP="00745679">
      <w:pPr>
        <w:pStyle w:val="Default"/>
        <w:rPr>
          <w:rFonts w:ascii="Arial" w:hAnsi="Arial" w:cs="Arial"/>
          <w:sz w:val="28"/>
          <w:szCs w:val="28"/>
        </w:rPr>
      </w:pPr>
      <w:r w:rsidRPr="00745679">
        <w:rPr>
          <w:rFonts w:ascii="Arial" w:hAnsi="Arial" w:cs="Arial"/>
          <w:sz w:val="28"/>
          <w:szCs w:val="28"/>
        </w:rPr>
        <w:t>If family, friends or carers are available we suggest that could be the first option as long as the person is kept safe, if not an unmarked car could be a second option.  However, as mentioned previously, we recommend a consultation body is set up which involves people with mental health conditions, particularly those that have already been subject to Sections 135 and 136 with a remit to guide the final decisions regarding this and other questions raised in this consultation.</w:t>
      </w:r>
    </w:p>
    <w:p w:rsidR="00B03C6C" w:rsidRDefault="00B03C6C" w:rsidP="00745679">
      <w:pPr>
        <w:pStyle w:val="Default"/>
        <w:rPr>
          <w:rFonts w:ascii="Arial" w:hAnsi="Arial" w:cs="Arial"/>
          <w:b/>
          <w:sz w:val="28"/>
          <w:szCs w:val="28"/>
        </w:rPr>
      </w:pPr>
    </w:p>
    <w:p w:rsidR="00745679" w:rsidRPr="00745679" w:rsidRDefault="00745679" w:rsidP="00745679">
      <w:pPr>
        <w:pStyle w:val="Default"/>
        <w:rPr>
          <w:rFonts w:ascii="Arial" w:hAnsi="Arial" w:cs="Arial"/>
          <w:b/>
          <w:sz w:val="28"/>
          <w:szCs w:val="28"/>
        </w:rPr>
      </w:pPr>
    </w:p>
    <w:p w:rsidR="00B40F07" w:rsidRPr="00745679" w:rsidRDefault="00B40F07" w:rsidP="00745679">
      <w:pPr>
        <w:pStyle w:val="Default"/>
        <w:rPr>
          <w:rFonts w:ascii="Arial" w:hAnsi="Arial" w:cs="Arial"/>
          <w:b/>
          <w:sz w:val="28"/>
          <w:szCs w:val="28"/>
        </w:rPr>
      </w:pPr>
      <w:r w:rsidRPr="00745679">
        <w:rPr>
          <w:rFonts w:ascii="Arial" w:hAnsi="Arial" w:cs="Arial"/>
          <w:b/>
          <w:bCs/>
          <w:color w:val="1C1C1C"/>
          <w:sz w:val="28"/>
          <w:szCs w:val="28"/>
          <w:lang w:val="en"/>
        </w:rPr>
        <w:t>SECTION 7: Police powers to act in a mental health emergency</w:t>
      </w:r>
    </w:p>
    <w:p w:rsidR="00B40F07" w:rsidRPr="00745679" w:rsidRDefault="00B40F07" w:rsidP="00745679">
      <w:pPr>
        <w:pStyle w:val="Default"/>
        <w:numPr>
          <w:ilvl w:val="0"/>
          <w:numId w:val="6"/>
        </w:numPr>
        <w:rPr>
          <w:rFonts w:ascii="Arial" w:hAnsi="Arial" w:cs="Arial"/>
          <w:b/>
          <w:sz w:val="28"/>
          <w:szCs w:val="28"/>
        </w:rPr>
      </w:pPr>
      <w:r w:rsidRPr="00745679">
        <w:rPr>
          <w:rFonts w:ascii="Arial" w:hAnsi="Arial" w:cs="Arial"/>
          <w:b/>
          <w:sz w:val="28"/>
          <w:szCs w:val="28"/>
        </w:rPr>
        <w:t>Inclusion London’s response</w:t>
      </w:r>
    </w:p>
    <w:p w:rsidR="00B40F07" w:rsidRDefault="00B40F07" w:rsidP="00745679">
      <w:pPr>
        <w:pStyle w:val="Default"/>
        <w:rPr>
          <w:rFonts w:ascii="Arial" w:hAnsi="Arial" w:cs="Arial"/>
          <w:sz w:val="28"/>
          <w:szCs w:val="28"/>
        </w:rPr>
      </w:pPr>
    </w:p>
    <w:p w:rsidR="00745679" w:rsidRPr="00745679" w:rsidRDefault="00745679" w:rsidP="00745679">
      <w:pPr>
        <w:pStyle w:val="Default"/>
        <w:numPr>
          <w:ilvl w:val="0"/>
          <w:numId w:val="6"/>
        </w:numPr>
        <w:rPr>
          <w:rFonts w:ascii="Arial" w:hAnsi="Arial" w:cs="Arial"/>
          <w:b/>
          <w:sz w:val="28"/>
          <w:szCs w:val="28"/>
        </w:rPr>
      </w:pPr>
      <w:r w:rsidRPr="00745679">
        <w:rPr>
          <w:rFonts w:ascii="Arial" w:hAnsi="Arial" w:cs="Arial"/>
          <w:b/>
          <w:sz w:val="28"/>
          <w:szCs w:val="28"/>
        </w:rPr>
        <w:t>Inclusion London’s response</w:t>
      </w:r>
    </w:p>
    <w:p w:rsidR="00B40F07" w:rsidRPr="00745679" w:rsidRDefault="00B40F07" w:rsidP="00745679">
      <w:pPr>
        <w:pStyle w:val="Default"/>
        <w:rPr>
          <w:rFonts w:ascii="Arial" w:hAnsi="Arial" w:cs="Arial"/>
          <w:sz w:val="28"/>
          <w:szCs w:val="28"/>
        </w:rPr>
      </w:pPr>
      <w:r w:rsidRPr="00745679">
        <w:rPr>
          <w:rFonts w:ascii="Arial" w:hAnsi="Arial" w:cs="Arial"/>
          <w:sz w:val="28"/>
          <w:szCs w:val="28"/>
        </w:rPr>
        <w:t>We recommend a consultation body is set up which involves people with mental health conditions, particularly those that have already been subject to Sections 135 and 136 with a remit to discuss the wider implications of this and other questions in this consultation.</w:t>
      </w:r>
    </w:p>
    <w:p w:rsidR="00B40F07" w:rsidRPr="00745679" w:rsidRDefault="00B40F07" w:rsidP="00745679">
      <w:pPr>
        <w:pStyle w:val="Default"/>
        <w:ind w:left="720"/>
        <w:rPr>
          <w:rFonts w:ascii="Arial" w:hAnsi="Arial" w:cs="Arial"/>
          <w:b/>
          <w:sz w:val="28"/>
          <w:szCs w:val="28"/>
        </w:rPr>
      </w:pPr>
    </w:p>
    <w:p w:rsidR="00B40F07" w:rsidRPr="00745679" w:rsidRDefault="00B40F07" w:rsidP="00745679">
      <w:pPr>
        <w:spacing w:line="240" w:lineRule="auto"/>
        <w:rPr>
          <w:rFonts w:ascii="Arial" w:hAnsi="Arial" w:cs="Arial"/>
          <w:b/>
          <w:bCs/>
          <w:color w:val="000000"/>
          <w:sz w:val="28"/>
          <w:szCs w:val="28"/>
        </w:rPr>
      </w:pPr>
    </w:p>
    <w:p w:rsidR="00B40F07" w:rsidRPr="00745679" w:rsidRDefault="00B40F07" w:rsidP="00745679">
      <w:pPr>
        <w:spacing w:line="240" w:lineRule="auto"/>
        <w:rPr>
          <w:rFonts w:ascii="Arial" w:hAnsi="Arial" w:cs="Arial"/>
          <w:b/>
          <w:bCs/>
          <w:color w:val="000000"/>
          <w:sz w:val="28"/>
          <w:szCs w:val="28"/>
        </w:rPr>
      </w:pPr>
      <w:r w:rsidRPr="00745679">
        <w:rPr>
          <w:rFonts w:ascii="Arial" w:hAnsi="Arial" w:cs="Arial"/>
          <w:b/>
          <w:bCs/>
          <w:color w:val="1C1C1C"/>
          <w:sz w:val="28"/>
          <w:szCs w:val="28"/>
          <w:lang w:val="en"/>
        </w:rPr>
        <w:t>SECTION 8: Powers for health professionals to help a person experiencing a crisis</w:t>
      </w:r>
    </w:p>
    <w:p w:rsidR="00745679" w:rsidRPr="00745679" w:rsidRDefault="00745679" w:rsidP="00745679">
      <w:pPr>
        <w:pStyle w:val="Default"/>
        <w:numPr>
          <w:ilvl w:val="0"/>
          <w:numId w:val="6"/>
        </w:numPr>
        <w:rPr>
          <w:rFonts w:ascii="Arial" w:hAnsi="Arial" w:cs="Arial"/>
          <w:b/>
          <w:sz w:val="28"/>
          <w:szCs w:val="28"/>
        </w:rPr>
      </w:pPr>
      <w:r w:rsidRPr="00745679">
        <w:rPr>
          <w:rFonts w:ascii="Arial" w:hAnsi="Arial" w:cs="Arial"/>
          <w:b/>
          <w:sz w:val="28"/>
          <w:szCs w:val="28"/>
        </w:rPr>
        <w:t>Inclusion London’s response</w:t>
      </w:r>
    </w:p>
    <w:p w:rsidR="00B40F07" w:rsidRPr="00745679" w:rsidRDefault="00B40F07" w:rsidP="00745679">
      <w:pPr>
        <w:pStyle w:val="Default"/>
        <w:rPr>
          <w:rFonts w:ascii="Arial" w:hAnsi="Arial" w:cs="Arial"/>
          <w:sz w:val="28"/>
          <w:szCs w:val="28"/>
        </w:rPr>
      </w:pPr>
      <w:r w:rsidRPr="00745679">
        <w:rPr>
          <w:rFonts w:ascii="Arial" w:hAnsi="Arial" w:cs="Arial"/>
          <w:bCs/>
          <w:sz w:val="28"/>
          <w:szCs w:val="28"/>
        </w:rPr>
        <w:t>We agree that a medical practitioner, approved mental health professional, or mental health nurse is likely to be more  able to make a judgement as to the mental state of the person, compared to a police officer, therefore they should be able to exercise Section 135 and 136 powers,   However, we believe people with mental health problems are better place</w:t>
      </w:r>
      <w:r w:rsidR="00C44BC9" w:rsidRPr="00745679">
        <w:rPr>
          <w:rFonts w:ascii="Arial" w:hAnsi="Arial" w:cs="Arial"/>
          <w:bCs/>
          <w:sz w:val="28"/>
          <w:szCs w:val="28"/>
        </w:rPr>
        <w:t>d</w:t>
      </w:r>
      <w:r w:rsidRPr="00745679">
        <w:rPr>
          <w:rFonts w:ascii="Arial" w:hAnsi="Arial" w:cs="Arial"/>
          <w:bCs/>
          <w:sz w:val="28"/>
          <w:szCs w:val="28"/>
        </w:rPr>
        <w:t xml:space="preserve"> to answer this question especially those that have </w:t>
      </w:r>
      <w:r w:rsidRPr="00745679">
        <w:rPr>
          <w:rFonts w:ascii="Arial" w:hAnsi="Arial" w:cs="Arial"/>
          <w:sz w:val="28"/>
          <w:szCs w:val="28"/>
        </w:rPr>
        <w:t xml:space="preserve">been subject to Sections 135 and 136 </w:t>
      </w:r>
      <w:r w:rsidR="00C44BC9" w:rsidRPr="00745679">
        <w:rPr>
          <w:rFonts w:ascii="Arial" w:hAnsi="Arial" w:cs="Arial"/>
          <w:sz w:val="28"/>
          <w:szCs w:val="28"/>
        </w:rPr>
        <w:t xml:space="preserve">so we recommend that consultation </w:t>
      </w:r>
      <w:r w:rsidR="00C44BC9" w:rsidRPr="00745679">
        <w:rPr>
          <w:rFonts w:ascii="Arial" w:hAnsi="Arial" w:cs="Arial"/>
          <w:sz w:val="28"/>
          <w:szCs w:val="28"/>
        </w:rPr>
        <w:lastRenderedPageBreak/>
        <w:t xml:space="preserve">group involving people with mental health is set up to </w:t>
      </w:r>
      <w:r w:rsidRPr="00745679">
        <w:rPr>
          <w:rFonts w:ascii="Arial" w:hAnsi="Arial" w:cs="Arial"/>
          <w:sz w:val="28"/>
          <w:szCs w:val="28"/>
        </w:rPr>
        <w:t>discuss th</w:t>
      </w:r>
      <w:r w:rsidR="00C44BC9" w:rsidRPr="00745679">
        <w:rPr>
          <w:rFonts w:ascii="Arial" w:hAnsi="Arial" w:cs="Arial"/>
          <w:sz w:val="28"/>
          <w:szCs w:val="28"/>
        </w:rPr>
        <w:t xml:space="preserve">is question and come to a final conclusion.  </w:t>
      </w:r>
    </w:p>
    <w:p w:rsidR="00EE0D97" w:rsidRPr="00745679" w:rsidRDefault="00EE0D97" w:rsidP="00745679">
      <w:pPr>
        <w:spacing w:line="240" w:lineRule="auto"/>
        <w:rPr>
          <w:rFonts w:ascii="Arial" w:hAnsi="Arial" w:cs="Arial"/>
          <w:sz w:val="28"/>
          <w:szCs w:val="28"/>
        </w:rPr>
      </w:pPr>
    </w:p>
    <w:p w:rsidR="00C462FF" w:rsidRPr="00745679" w:rsidRDefault="00C462FF" w:rsidP="00745679">
      <w:pPr>
        <w:spacing w:line="240" w:lineRule="auto"/>
        <w:rPr>
          <w:rFonts w:ascii="Arial" w:hAnsi="Arial" w:cs="Arial"/>
          <w:sz w:val="28"/>
          <w:szCs w:val="28"/>
        </w:rPr>
      </w:pPr>
      <w:r w:rsidRPr="00745679">
        <w:rPr>
          <w:rFonts w:ascii="Arial" w:hAnsi="Arial" w:cs="Arial"/>
          <w:b/>
          <w:bCs/>
          <w:color w:val="1C1C1C"/>
          <w:sz w:val="28"/>
          <w:szCs w:val="28"/>
          <w:lang w:val="en"/>
        </w:rPr>
        <w:t>SECTION 9: Diversity and equality</w:t>
      </w:r>
    </w:p>
    <w:p w:rsidR="00745679" w:rsidRPr="00745679" w:rsidRDefault="00745679" w:rsidP="00745679">
      <w:pPr>
        <w:pStyle w:val="Default"/>
        <w:numPr>
          <w:ilvl w:val="0"/>
          <w:numId w:val="6"/>
        </w:numPr>
        <w:rPr>
          <w:rFonts w:ascii="Arial" w:hAnsi="Arial" w:cs="Arial"/>
          <w:b/>
          <w:sz w:val="28"/>
          <w:szCs w:val="28"/>
        </w:rPr>
      </w:pPr>
      <w:r w:rsidRPr="00745679">
        <w:rPr>
          <w:rFonts w:ascii="Arial" w:hAnsi="Arial" w:cs="Arial"/>
          <w:b/>
          <w:sz w:val="28"/>
          <w:szCs w:val="28"/>
        </w:rPr>
        <w:t>Inclusion London’s response</w:t>
      </w:r>
    </w:p>
    <w:p w:rsidR="00C462FF" w:rsidRPr="00745679" w:rsidRDefault="00C462FF" w:rsidP="00745679">
      <w:pPr>
        <w:spacing w:line="240" w:lineRule="auto"/>
        <w:rPr>
          <w:rFonts w:ascii="Arial" w:hAnsi="Arial" w:cs="Arial"/>
          <w:sz w:val="28"/>
          <w:szCs w:val="28"/>
        </w:rPr>
      </w:pPr>
      <w:r w:rsidRPr="00745679">
        <w:rPr>
          <w:rFonts w:ascii="Arial" w:hAnsi="Arial" w:cs="Arial"/>
          <w:sz w:val="28"/>
          <w:szCs w:val="28"/>
        </w:rPr>
        <w:t xml:space="preserve">As mentioned previously </w:t>
      </w:r>
      <w:r w:rsidR="00AE748B" w:rsidRPr="00745679">
        <w:rPr>
          <w:rFonts w:ascii="Arial" w:hAnsi="Arial" w:cs="Arial"/>
          <w:sz w:val="28"/>
          <w:szCs w:val="28"/>
        </w:rPr>
        <w:t xml:space="preserve">we believe </w:t>
      </w:r>
      <w:r w:rsidRPr="00745679">
        <w:rPr>
          <w:rFonts w:ascii="Arial" w:hAnsi="Arial" w:cs="Arial"/>
          <w:sz w:val="28"/>
          <w:szCs w:val="28"/>
        </w:rPr>
        <w:t>detaining a person under section 135 or 135 of the Mental Health Act for longer than a person detained on suspicion of a criminal act discriminates against people with mental health conditions and may contravene the Equality Act 2010.</w:t>
      </w:r>
    </w:p>
    <w:p w:rsidR="00C462FF" w:rsidRPr="00745679" w:rsidRDefault="00C462FF" w:rsidP="00745679">
      <w:pPr>
        <w:spacing w:line="240" w:lineRule="auto"/>
        <w:rPr>
          <w:rFonts w:ascii="Arial" w:hAnsi="Arial" w:cs="Arial"/>
          <w:sz w:val="28"/>
          <w:szCs w:val="28"/>
        </w:rPr>
      </w:pPr>
    </w:p>
    <w:p w:rsidR="00C462FF" w:rsidRPr="00745679" w:rsidRDefault="00C462FF" w:rsidP="00745679">
      <w:pPr>
        <w:spacing w:line="240" w:lineRule="auto"/>
        <w:rPr>
          <w:rFonts w:ascii="Arial" w:hAnsi="Arial" w:cs="Arial"/>
          <w:b/>
          <w:bCs/>
          <w:color w:val="1C1C1C"/>
          <w:sz w:val="28"/>
          <w:szCs w:val="28"/>
          <w:lang w:val="en"/>
        </w:rPr>
      </w:pPr>
      <w:r w:rsidRPr="00745679">
        <w:rPr>
          <w:rFonts w:ascii="Arial" w:hAnsi="Arial" w:cs="Arial"/>
          <w:b/>
          <w:bCs/>
          <w:color w:val="1C1C1C"/>
          <w:sz w:val="28"/>
          <w:szCs w:val="28"/>
          <w:lang w:val="en"/>
        </w:rPr>
        <w:t>SECTION 10: Other issues relating to Sections 135 and 136</w:t>
      </w:r>
    </w:p>
    <w:p w:rsidR="00C462FF" w:rsidRPr="00745679" w:rsidRDefault="00C462FF" w:rsidP="00745679">
      <w:pPr>
        <w:spacing w:line="240" w:lineRule="auto"/>
        <w:rPr>
          <w:rFonts w:ascii="Arial" w:hAnsi="Arial" w:cs="Arial"/>
          <w:sz w:val="28"/>
          <w:szCs w:val="28"/>
        </w:rPr>
      </w:pPr>
      <w:r w:rsidRPr="00745679">
        <w:rPr>
          <w:rFonts w:ascii="Arial" w:hAnsi="Arial" w:cs="Arial"/>
          <w:sz w:val="28"/>
          <w:szCs w:val="28"/>
        </w:rPr>
        <w:t>Inclusion London response</w:t>
      </w:r>
      <w:bookmarkStart w:id="0" w:name="_GoBack"/>
      <w:bookmarkEnd w:id="0"/>
    </w:p>
    <w:p w:rsidR="00C462FF" w:rsidRDefault="00C462FF" w:rsidP="00745679">
      <w:pPr>
        <w:spacing w:line="240" w:lineRule="auto"/>
        <w:rPr>
          <w:rFonts w:ascii="Arial" w:hAnsi="Arial" w:cs="Arial"/>
          <w:sz w:val="28"/>
          <w:szCs w:val="28"/>
        </w:rPr>
      </w:pPr>
      <w:r w:rsidRPr="00745679">
        <w:rPr>
          <w:rFonts w:ascii="Arial" w:hAnsi="Arial" w:cs="Arial"/>
          <w:sz w:val="28"/>
          <w:szCs w:val="28"/>
        </w:rPr>
        <w:t>We recommend a consultation body is set up, which involves people with mental health conditions, particularly those that have already been subject to Sections 135 and 136  with a remit to improve the treatment of people that are taken to a ‘place of safety’ and guide the final decisions taken on this and other questions raised in this consultation</w:t>
      </w:r>
    </w:p>
    <w:p w:rsidR="00802063" w:rsidRDefault="00802063" w:rsidP="00802063">
      <w:pPr>
        <w:pStyle w:val="Default"/>
        <w:rPr>
          <w:rStyle w:val="A3"/>
          <w:rFonts w:ascii="Arial" w:hAnsi="Arial" w:cs="Arial"/>
          <w:sz w:val="28"/>
          <w:szCs w:val="28"/>
        </w:rPr>
      </w:pPr>
    </w:p>
    <w:p w:rsidR="00802063" w:rsidRPr="00C37023" w:rsidRDefault="00802063" w:rsidP="00802063">
      <w:pPr>
        <w:spacing w:after="0"/>
        <w:jc w:val="right"/>
        <w:rPr>
          <w:rFonts w:ascii="Arial" w:hAnsi="Arial" w:cs="Arial"/>
          <w:b/>
          <w:bCs/>
          <w:sz w:val="28"/>
          <w:szCs w:val="28"/>
        </w:rPr>
      </w:pPr>
      <w:r w:rsidRPr="00C37023">
        <w:rPr>
          <w:rFonts w:ascii="Arial" w:hAnsi="Arial" w:cs="Arial"/>
          <w:sz w:val="28"/>
          <w:szCs w:val="28"/>
        </w:rPr>
        <w:t xml:space="preserve"> </w:t>
      </w:r>
      <w:r w:rsidRPr="00C37023">
        <w:rPr>
          <w:rFonts w:ascii="Arial" w:hAnsi="Arial" w:cs="Arial"/>
          <w:b/>
          <w:sz w:val="28"/>
          <w:szCs w:val="28"/>
        </w:rPr>
        <w:t xml:space="preserve">For more information contact: </w:t>
      </w:r>
    </w:p>
    <w:p w:rsidR="00802063" w:rsidRPr="00C37023" w:rsidRDefault="00802063" w:rsidP="00802063">
      <w:pPr>
        <w:spacing w:after="0"/>
        <w:jc w:val="right"/>
        <w:rPr>
          <w:rFonts w:ascii="Arial" w:hAnsi="Arial" w:cs="Arial"/>
          <w:b/>
          <w:bCs/>
          <w:sz w:val="28"/>
          <w:szCs w:val="28"/>
        </w:rPr>
      </w:pPr>
      <w:r w:rsidRPr="00C37023">
        <w:rPr>
          <w:rFonts w:ascii="Arial" w:hAnsi="Arial" w:cs="Arial"/>
          <w:b/>
          <w:bCs/>
          <w:sz w:val="28"/>
          <w:szCs w:val="28"/>
        </w:rPr>
        <w:t>Inclusion London</w:t>
      </w:r>
    </w:p>
    <w:p w:rsidR="00802063" w:rsidRPr="00C37023" w:rsidRDefault="00802063" w:rsidP="00802063">
      <w:pPr>
        <w:spacing w:after="0"/>
        <w:jc w:val="right"/>
        <w:rPr>
          <w:rFonts w:ascii="Arial" w:hAnsi="Arial" w:cs="Arial"/>
          <w:sz w:val="28"/>
          <w:szCs w:val="28"/>
        </w:rPr>
      </w:pPr>
      <w:r w:rsidRPr="00C37023">
        <w:rPr>
          <w:rFonts w:ascii="Arial" w:hAnsi="Arial" w:cs="Arial"/>
          <w:sz w:val="28"/>
          <w:szCs w:val="28"/>
        </w:rPr>
        <w:t>336 Brixton Road</w:t>
      </w:r>
    </w:p>
    <w:p w:rsidR="00802063" w:rsidRPr="00C37023" w:rsidRDefault="00802063" w:rsidP="00802063">
      <w:pPr>
        <w:spacing w:after="0"/>
        <w:jc w:val="right"/>
        <w:rPr>
          <w:rFonts w:ascii="Arial" w:hAnsi="Arial" w:cs="Arial"/>
          <w:sz w:val="28"/>
          <w:szCs w:val="28"/>
        </w:rPr>
      </w:pPr>
      <w:r w:rsidRPr="00C37023">
        <w:rPr>
          <w:rFonts w:ascii="Arial" w:hAnsi="Arial" w:cs="Arial"/>
          <w:sz w:val="28"/>
          <w:szCs w:val="28"/>
        </w:rPr>
        <w:t>London, SW9 7AA</w:t>
      </w:r>
    </w:p>
    <w:p w:rsidR="00802063" w:rsidRPr="00C37023" w:rsidRDefault="00C37023" w:rsidP="00802063">
      <w:pPr>
        <w:spacing w:after="0"/>
        <w:ind w:left="2880"/>
        <w:rPr>
          <w:rFonts w:ascii="Arial" w:hAnsi="Arial" w:cs="Arial"/>
          <w:bCs/>
          <w:sz w:val="28"/>
          <w:szCs w:val="28"/>
        </w:rPr>
      </w:pPr>
      <w:r>
        <w:rPr>
          <w:rFonts w:ascii="Arial" w:hAnsi="Arial" w:cs="Arial"/>
          <w:bCs/>
          <w:sz w:val="28"/>
          <w:szCs w:val="28"/>
        </w:rPr>
        <w:t xml:space="preserve">    </w:t>
      </w:r>
      <w:r w:rsidR="00802063" w:rsidRPr="00C37023">
        <w:rPr>
          <w:rFonts w:ascii="Arial" w:hAnsi="Arial" w:cs="Arial"/>
          <w:bCs/>
          <w:sz w:val="28"/>
          <w:szCs w:val="28"/>
        </w:rPr>
        <w:t xml:space="preserve">Email:  </w:t>
      </w:r>
      <w:hyperlink r:id="rId13" w:history="1">
        <w:r w:rsidR="00802063" w:rsidRPr="00C37023">
          <w:rPr>
            <w:rStyle w:val="Hyperlink"/>
            <w:rFonts w:ascii="Arial" w:hAnsi="Arial" w:cs="Arial"/>
            <w:bCs/>
            <w:sz w:val="28"/>
            <w:szCs w:val="28"/>
          </w:rPr>
          <w:t>Henrietta.doyle@inclusionlondon.co.uk</w:t>
        </w:r>
      </w:hyperlink>
    </w:p>
    <w:p w:rsidR="00802063" w:rsidRPr="00C37023" w:rsidRDefault="00802063" w:rsidP="00802063">
      <w:pPr>
        <w:spacing w:after="0"/>
        <w:jc w:val="right"/>
        <w:rPr>
          <w:rFonts w:ascii="Arial" w:hAnsi="Arial" w:cs="Arial"/>
          <w:sz w:val="28"/>
          <w:szCs w:val="28"/>
        </w:rPr>
      </w:pPr>
      <w:r w:rsidRPr="00C37023">
        <w:rPr>
          <w:rFonts w:ascii="Arial" w:hAnsi="Arial" w:cs="Arial"/>
          <w:bCs/>
          <w:sz w:val="28"/>
          <w:szCs w:val="28"/>
        </w:rPr>
        <w:t>Telephone</w:t>
      </w:r>
      <w:r w:rsidRPr="00C37023">
        <w:rPr>
          <w:rFonts w:ascii="Arial" w:hAnsi="Arial" w:cs="Arial"/>
          <w:b/>
          <w:bCs/>
          <w:sz w:val="28"/>
          <w:szCs w:val="28"/>
        </w:rPr>
        <w:t xml:space="preserve">: </w:t>
      </w:r>
      <w:r w:rsidRPr="00C37023">
        <w:rPr>
          <w:rFonts w:ascii="Arial" w:hAnsi="Arial" w:cs="Arial"/>
          <w:sz w:val="28"/>
          <w:szCs w:val="28"/>
        </w:rPr>
        <w:t xml:space="preserve">020 7237 3181 </w:t>
      </w:r>
    </w:p>
    <w:p w:rsidR="00802063" w:rsidRPr="00C37023" w:rsidRDefault="00802063" w:rsidP="00802063">
      <w:pPr>
        <w:spacing w:after="0"/>
        <w:jc w:val="right"/>
        <w:rPr>
          <w:rFonts w:ascii="Arial" w:hAnsi="Arial" w:cs="Arial"/>
          <w:sz w:val="28"/>
          <w:szCs w:val="28"/>
        </w:rPr>
      </w:pPr>
      <w:hyperlink r:id="rId14" w:history="1">
        <w:r w:rsidRPr="00C37023">
          <w:rPr>
            <w:rStyle w:val="Hyperlink"/>
            <w:rFonts w:ascii="Arial" w:hAnsi="Arial" w:cs="Arial"/>
            <w:sz w:val="28"/>
            <w:szCs w:val="28"/>
          </w:rPr>
          <w:t>www.inclusionlondon.co.uk</w:t>
        </w:r>
      </w:hyperlink>
    </w:p>
    <w:p w:rsidR="00802063" w:rsidRPr="00745679" w:rsidRDefault="00C37023" w:rsidP="00C37023">
      <w:pPr>
        <w:spacing w:line="240" w:lineRule="auto"/>
        <w:ind w:left="2160" w:firstLine="720"/>
        <w:rPr>
          <w:rFonts w:ascii="Arial" w:hAnsi="Arial" w:cs="Arial"/>
          <w:sz w:val="28"/>
          <w:szCs w:val="28"/>
        </w:rPr>
      </w:pPr>
      <w:r w:rsidRPr="0087522C">
        <w:rPr>
          <w:rFonts w:cstheme="minorHAnsi"/>
          <w:noProof/>
          <w:sz w:val="28"/>
          <w:szCs w:val="28"/>
        </w:rPr>
        <w:drawing>
          <wp:anchor distT="0" distB="0" distL="114300" distR="114300" simplePos="0" relativeHeight="251663360" behindDoc="0" locked="0" layoutInCell="1" allowOverlap="1" wp14:anchorId="1F445C3E" wp14:editId="1C937132">
            <wp:simplePos x="0" y="0"/>
            <wp:positionH relativeFrom="column">
              <wp:posOffset>15875</wp:posOffset>
            </wp:positionH>
            <wp:positionV relativeFrom="paragraph">
              <wp:posOffset>1610360</wp:posOffset>
            </wp:positionV>
            <wp:extent cx="1478280" cy="731520"/>
            <wp:effectExtent l="0" t="0" r="7620" b="0"/>
            <wp:wrapSquare wrapText="bothSides"/>
            <wp:docPr id="4" name="Picture 2" descr="Description: small_London_Councils_colour_20_per_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mall_London_Councils_colour_20_per_cent"/>
                    <pic:cNvPicPr>
                      <a:picLocks noChangeAspect="1" noChangeArrowheads="1"/>
                    </pic:cNvPicPr>
                  </pic:nvPicPr>
                  <pic:blipFill>
                    <a:blip r:embed="rId15"/>
                    <a:srcRect/>
                    <a:stretch>
                      <a:fillRect/>
                    </a:stretch>
                  </pic:blipFill>
                  <pic:spPr bwMode="auto">
                    <a:xfrm>
                      <a:off x="0" y="0"/>
                      <a:ext cx="1478280" cy="731520"/>
                    </a:xfrm>
                    <a:prstGeom prst="rect">
                      <a:avLst/>
                    </a:prstGeom>
                    <a:noFill/>
                    <a:ln w="9525">
                      <a:noFill/>
                      <a:miter lim="800000"/>
                      <a:headEnd/>
                      <a:tailEnd/>
                    </a:ln>
                  </pic:spPr>
                </pic:pic>
              </a:graphicData>
            </a:graphic>
          </wp:anchor>
        </w:drawing>
      </w:r>
      <w:r w:rsidR="00802063" w:rsidRPr="00C37023">
        <w:rPr>
          <w:rFonts w:ascii="Arial" w:hAnsi="Arial" w:cs="Arial"/>
          <w:noProof/>
          <w:sz w:val="28"/>
          <w:szCs w:val="28"/>
          <w:lang w:eastAsia="en-GB"/>
        </w:rPr>
        <w:drawing>
          <wp:anchor distT="0" distB="0" distL="114300" distR="114300" simplePos="0" relativeHeight="251660288" behindDoc="0" locked="0" layoutInCell="1" allowOverlap="1" wp14:anchorId="0B3C7C62" wp14:editId="2A7C6111">
            <wp:simplePos x="0" y="0"/>
            <wp:positionH relativeFrom="column">
              <wp:posOffset>1866900</wp:posOffset>
            </wp:positionH>
            <wp:positionV relativeFrom="paragraph">
              <wp:posOffset>1421130</wp:posOffset>
            </wp:positionV>
            <wp:extent cx="1967230" cy="914400"/>
            <wp:effectExtent l="0" t="0" r="0" b="0"/>
            <wp:wrapSquare wrapText="bothSides"/>
            <wp:docPr id="3" name="Picture 3" descr="logo-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rgb-lar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7230" cy="914400"/>
                    </a:xfrm>
                    <a:prstGeom prst="rect">
                      <a:avLst/>
                    </a:prstGeom>
                    <a:noFill/>
                  </pic:spPr>
                </pic:pic>
              </a:graphicData>
            </a:graphic>
            <wp14:sizeRelH relativeFrom="page">
              <wp14:pctWidth>0</wp14:pctWidth>
            </wp14:sizeRelH>
            <wp14:sizeRelV relativeFrom="page">
              <wp14:pctHeight>0</wp14:pctHeight>
            </wp14:sizeRelV>
          </wp:anchor>
        </w:drawing>
      </w:r>
      <w:r w:rsidR="00802063" w:rsidRPr="00C37023">
        <w:rPr>
          <w:rFonts w:ascii="Arial" w:hAnsi="Arial" w:cs="Arial"/>
          <w:noProof/>
          <w:sz w:val="28"/>
          <w:szCs w:val="28"/>
          <w:lang w:eastAsia="en-GB"/>
        </w:rPr>
        <w:drawing>
          <wp:anchor distT="0" distB="0" distL="114300" distR="114300" simplePos="0" relativeHeight="251661312" behindDoc="0" locked="0" layoutInCell="1" allowOverlap="1" wp14:anchorId="00A49C20" wp14:editId="46062E06">
            <wp:simplePos x="0" y="0"/>
            <wp:positionH relativeFrom="column">
              <wp:posOffset>4452620</wp:posOffset>
            </wp:positionH>
            <wp:positionV relativeFrom="paragraph">
              <wp:posOffset>1420495</wp:posOffset>
            </wp:positionV>
            <wp:extent cx="1247775" cy="829310"/>
            <wp:effectExtent l="0" t="0" r="9525" b="8890"/>
            <wp:wrapSquare wrapText="bothSides"/>
            <wp:docPr id="2" name="Picture 2"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775" cy="829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Cs/>
          <w:sz w:val="28"/>
          <w:szCs w:val="28"/>
        </w:rPr>
        <w:t xml:space="preserve">     </w:t>
      </w:r>
      <w:r w:rsidR="00802063" w:rsidRPr="00C37023">
        <w:rPr>
          <w:rFonts w:ascii="Arial" w:hAnsi="Arial" w:cs="Arial"/>
          <w:iCs/>
          <w:sz w:val="28"/>
          <w:szCs w:val="28"/>
        </w:rPr>
        <w:t>London Deaf and Disability Organisations CIC</w:t>
      </w:r>
      <w:r>
        <w:rPr>
          <w:rFonts w:ascii="Arial" w:hAnsi="Arial" w:cs="Arial"/>
          <w:iCs/>
          <w:sz w:val="28"/>
          <w:szCs w:val="28"/>
        </w:rPr>
        <w:t xml:space="preserve"> </w:t>
      </w:r>
    </w:p>
    <w:sectPr w:rsidR="00802063" w:rsidRPr="007456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47" w:rsidRDefault="00E05C47" w:rsidP="00EC12A7">
      <w:pPr>
        <w:spacing w:after="0" w:line="240" w:lineRule="auto"/>
      </w:pPr>
      <w:r>
        <w:separator/>
      </w:r>
    </w:p>
  </w:endnote>
  <w:endnote w:type="continuationSeparator" w:id="0">
    <w:p w:rsidR="00E05C47" w:rsidRDefault="00E05C47" w:rsidP="00EC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NWPIJA+HelveticaNeue">
    <w:altName w:val="Helvetica Neue"/>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Neo Sans Std">
    <w:altName w:val="Neo Sans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47" w:rsidRDefault="00E05C47" w:rsidP="00EC12A7">
      <w:pPr>
        <w:spacing w:after="0" w:line="240" w:lineRule="auto"/>
      </w:pPr>
      <w:r>
        <w:separator/>
      </w:r>
    </w:p>
  </w:footnote>
  <w:footnote w:type="continuationSeparator" w:id="0">
    <w:p w:rsidR="00E05C47" w:rsidRDefault="00E05C47" w:rsidP="00EC12A7">
      <w:pPr>
        <w:spacing w:after="0" w:line="240" w:lineRule="auto"/>
      </w:pPr>
      <w:r>
        <w:continuationSeparator/>
      </w:r>
    </w:p>
  </w:footnote>
  <w:footnote w:id="1">
    <w:p w:rsidR="00802063" w:rsidRPr="00625F27" w:rsidRDefault="00802063" w:rsidP="00802063">
      <w:pPr>
        <w:pStyle w:val="FootnoteText"/>
        <w:rPr>
          <w:rFonts w:ascii="Arial" w:hAnsi="Arial" w:cs="Arial"/>
          <w:sz w:val="22"/>
          <w:szCs w:val="22"/>
        </w:rPr>
      </w:pPr>
      <w:r w:rsidRPr="00625F27">
        <w:rPr>
          <w:rStyle w:val="FootnoteReference"/>
          <w:rFonts w:ascii="Arial" w:hAnsi="Arial" w:cs="Arial"/>
          <w:sz w:val="22"/>
          <w:szCs w:val="22"/>
        </w:rPr>
        <w:footnoteRef/>
      </w:r>
      <w:r w:rsidRPr="00625F27">
        <w:rPr>
          <w:rFonts w:ascii="Arial" w:hAnsi="Arial" w:cs="Arial"/>
          <w:sz w:val="22"/>
          <w:szCs w:val="22"/>
        </w:rPr>
        <w:t xml:space="preserve">Fulfilling Potential: Building Understanding report  </w:t>
      </w:r>
      <w:hyperlink r:id="rId1" w:history="1">
        <w:r w:rsidRPr="00625F27">
          <w:rPr>
            <w:rStyle w:val="Hyperlink"/>
            <w:rFonts w:ascii="Arial" w:hAnsi="Arial" w:cs="Arial"/>
            <w:sz w:val="22"/>
            <w:szCs w:val="22"/>
          </w:rPr>
          <w:t>http://odi.dwp.gov.uk/fulfilling-potential/index.php</w:t>
        </w:r>
      </w:hyperlink>
    </w:p>
  </w:footnote>
  <w:footnote w:id="2">
    <w:p w:rsidR="00802063" w:rsidRPr="00E371A1" w:rsidRDefault="00802063" w:rsidP="00802063">
      <w:pPr>
        <w:pStyle w:val="BodyText"/>
        <w:spacing w:before="0" w:after="0" w:line="276" w:lineRule="auto"/>
        <w:rPr>
          <w:rFonts w:cs="Arial"/>
          <w:sz w:val="28"/>
          <w:szCs w:val="28"/>
        </w:rPr>
      </w:pPr>
      <w:r w:rsidRPr="00625F27">
        <w:rPr>
          <w:rStyle w:val="FootnoteReference"/>
          <w:rFonts w:cs="Arial"/>
        </w:rPr>
        <w:footnoteRef/>
      </w:r>
      <w:hyperlink r:id="rId2" w:history="1">
        <w:r w:rsidRPr="00625F27">
          <w:rPr>
            <w:rStyle w:val="Hyperlink"/>
            <w:rFonts w:eastAsia="Calibri" w:cs="Arial"/>
          </w:rPr>
          <w:t>http://www.inclusionlondon.co.uk/all-in-this-together</w:t>
        </w:r>
      </w:hyperlink>
    </w:p>
  </w:footnote>
  <w:footnote w:id="3">
    <w:p w:rsidR="00802063" w:rsidRPr="00D839FD" w:rsidRDefault="00802063" w:rsidP="00802063">
      <w:pPr>
        <w:pStyle w:val="FootnoteText"/>
        <w:rPr>
          <w:rFonts w:ascii="Arial" w:hAnsi="Arial" w:cs="Arial"/>
          <w:sz w:val="22"/>
          <w:szCs w:val="22"/>
        </w:rPr>
      </w:pPr>
      <w:r w:rsidRPr="00D839FD">
        <w:rPr>
          <w:rStyle w:val="FootnoteReference"/>
          <w:rFonts w:ascii="Arial" w:hAnsi="Arial" w:cs="Arial"/>
          <w:sz w:val="22"/>
          <w:szCs w:val="22"/>
        </w:rPr>
        <w:footnoteRef/>
      </w:r>
      <w:hyperlink r:id="rId3" w:history="1">
        <w:r w:rsidRPr="00D839FD">
          <w:rPr>
            <w:rStyle w:val="Hyperlink"/>
            <w:rFonts w:ascii="Arial" w:hAnsi="Arial" w:cs="Arial"/>
            <w:sz w:val="22"/>
            <w:szCs w:val="22"/>
          </w:rPr>
          <w:t>http://www.london.gov.uk/sites/default/files/assessment_gla_deaf_disabled_equality_2013.pdf</w:t>
        </w:r>
      </w:hyperlink>
    </w:p>
  </w:footnote>
  <w:footnote w:id="4">
    <w:p w:rsidR="002B3DD0" w:rsidRPr="00745679" w:rsidRDefault="002B3DD0" w:rsidP="002B3DD0">
      <w:pPr>
        <w:pStyle w:val="Default"/>
        <w:rPr>
          <w:rFonts w:ascii="Arial" w:hAnsi="Arial" w:cs="Arial"/>
          <w:sz w:val="28"/>
          <w:szCs w:val="28"/>
        </w:rPr>
      </w:pPr>
      <w:r>
        <w:rPr>
          <w:rStyle w:val="FootnoteReference"/>
        </w:rPr>
        <w:footnoteRef/>
      </w:r>
      <w:r>
        <w:t xml:space="preserve"> </w:t>
      </w:r>
      <w:r w:rsidRPr="00745679">
        <w:rPr>
          <w:rFonts w:ascii="Arial" w:hAnsi="Arial" w:cs="Arial"/>
          <w:sz w:val="28"/>
          <w:szCs w:val="28"/>
        </w:rPr>
        <w:t>http://www.ipcc.gov.uk/news/ipcc-investigate-leon-briggs-information-leak-bedfordshire-police-and-crime-commissioner</w:t>
      </w:r>
    </w:p>
    <w:p w:rsidR="002B3DD0" w:rsidRPr="00745679" w:rsidRDefault="002B3DD0" w:rsidP="002B3DD0">
      <w:pPr>
        <w:pStyle w:val="Default"/>
        <w:rPr>
          <w:rFonts w:ascii="Arial" w:hAnsi="Arial" w:cs="Arial"/>
          <w:sz w:val="28"/>
          <w:szCs w:val="28"/>
        </w:rPr>
      </w:pPr>
      <w:r w:rsidRPr="00745679">
        <w:rPr>
          <w:rFonts w:ascii="Arial" w:hAnsi="Arial" w:cs="Arial"/>
          <w:sz w:val="28"/>
          <w:szCs w:val="28"/>
        </w:rPr>
        <w:t>http://inquest.org.uk/media/pr/criminal-investigation-into-death-of-terry-smith-thomas-orchard</w:t>
      </w:r>
    </w:p>
    <w:p w:rsidR="002B3DD0" w:rsidRPr="002B3DD0" w:rsidRDefault="002B3DD0" w:rsidP="002B3DD0">
      <w:pPr>
        <w:pStyle w:val="Default"/>
        <w:rPr>
          <w:rFonts w:ascii="Arial" w:hAnsi="Arial" w:cs="Arial"/>
          <w:sz w:val="20"/>
          <w:szCs w:val="20"/>
        </w:rPr>
      </w:pPr>
      <w:r w:rsidRPr="002B3DD0">
        <w:rPr>
          <w:rFonts w:ascii="Arial" w:hAnsi="Arial" w:cs="Arial"/>
          <w:sz w:val="20"/>
          <w:szCs w:val="20"/>
        </w:rPr>
        <w:t>http://inquest.org.uk/media/pr/ipcc-investigation-into-death-of-olaseni-lewis</w:t>
      </w:r>
    </w:p>
    <w:p w:rsidR="002B3DD0" w:rsidRPr="002B3DD0" w:rsidRDefault="002B3DD0" w:rsidP="002B3DD0">
      <w:pPr>
        <w:pStyle w:val="Default"/>
        <w:rPr>
          <w:rFonts w:ascii="Arial" w:hAnsi="Arial" w:cs="Arial"/>
          <w:sz w:val="20"/>
          <w:szCs w:val="20"/>
        </w:rPr>
      </w:pPr>
      <w:r w:rsidRPr="002B3DD0">
        <w:rPr>
          <w:rFonts w:ascii="Arial" w:hAnsi="Arial" w:cs="Arial"/>
          <w:sz w:val="20"/>
          <w:szCs w:val="20"/>
        </w:rPr>
        <w:t>http://www.birminghammail.co.uk/news/local-news/inquiries-death-hockley-dad-kingsley-6160602</w:t>
      </w:r>
    </w:p>
    <w:p w:rsidR="002B3DD0" w:rsidRPr="002B3DD0" w:rsidRDefault="002B3DD0" w:rsidP="002B3DD0">
      <w:pPr>
        <w:pStyle w:val="Default"/>
        <w:rPr>
          <w:rFonts w:ascii="Arial" w:hAnsi="Arial" w:cs="Arial"/>
          <w:sz w:val="20"/>
          <w:szCs w:val="20"/>
        </w:rPr>
      </w:pPr>
      <w:hyperlink r:id="rId4" w:history="1">
        <w:r w:rsidRPr="002B3DD0">
          <w:rPr>
            <w:rStyle w:val="Hyperlink"/>
            <w:rFonts w:ascii="Arial" w:hAnsi="Arial" w:cs="Arial"/>
            <w:sz w:val="20"/>
            <w:szCs w:val="20"/>
          </w:rPr>
          <w:t>http://www.ipcc.gov.uk/news/four-west-midlands-police-officers-arrested-kingsley-burrell-investigation</w:t>
        </w:r>
      </w:hyperlink>
      <w:r w:rsidRPr="002B3DD0">
        <w:rPr>
          <w:rFonts w:ascii="Arial" w:hAnsi="Arial" w:cs="Arial"/>
          <w:sz w:val="20"/>
          <w:szCs w:val="20"/>
        </w:rPr>
        <w:t xml:space="preserve"> </w:t>
      </w:r>
    </w:p>
    <w:p w:rsidR="002B3DD0" w:rsidRPr="002B3DD0" w:rsidRDefault="002B3DD0" w:rsidP="002B3DD0">
      <w:pPr>
        <w:pStyle w:val="Default"/>
        <w:rPr>
          <w:sz w:val="20"/>
          <w:szCs w:val="20"/>
        </w:rPr>
      </w:pPr>
      <w:hyperlink r:id="rId5" w:history="1">
        <w:r w:rsidRPr="002B3DD0">
          <w:rPr>
            <w:rStyle w:val="Hyperlink"/>
            <w:rFonts w:ascii="Arial" w:hAnsi="Arial" w:cs="Arial"/>
            <w:sz w:val="20"/>
            <w:szCs w:val="20"/>
          </w:rPr>
          <w:t>http://www.birminghammail.co.uk/news/midlands-news/kingsley-burrell-march-justice-birmingham-7192373</w:t>
        </w:r>
      </w:hyperlink>
      <w:r w:rsidRPr="002B3DD0">
        <w:rPr>
          <w:rFonts w:ascii="Arial" w:hAnsi="Arial" w:cs="Arial"/>
          <w:sz w:val="20"/>
          <w:szCs w:val="20"/>
        </w:rPr>
        <w:t xml:space="preserve">    </w:t>
      </w:r>
    </w:p>
  </w:footnote>
  <w:footnote w:id="5">
    <w:p w:rsidR="002B3DD0" w:rsidRPr="002B3DD0" w:rsidRDefault="002B3DD0" w:rsidP="002B3DD0">
      <w:pPr>
        <w:pStyle w:val="Default"/>
        <w:rPr>
          <w:rFonts w:ascii="Arial" w:hAnsi="Arial" w:cs="Arial"/>
          <w:sz w:val="20"/>
          <w:szCs w:val="20"/>
        </w:rPr>
      </w:pPr>
      <w:r w:rsidRPr="002B3DD0">
        <w:rPr>
          <w:rStyle w:val="FootnoteReference"/>
          <w:sz w:val="20"/>
          <w:szCs w:val="20"/>
        </w:rPr>
        <w:footnoteRef/>
      </w:r>
      <w:r w:rsidRPr="002B3DD0">
        <w:rPr>
          <w:sz w:val="20"/>
          <w:szCs w:val="20"/>
        </w:rPr>
        <w:t xml:space="preserve"> </w:t>
      </w:r>
      <w:hyperlink r:id="rId6" w:history="1">
        <w:r w:rsidRPr="002B3DD0">
          <w:rPr>
            <w:rStyle w:val="Hyperlink"/>
            <w:rFonts w:ascii="Arial" w:hAnsi="Arial" w:cs="Arial"/>
            <w:sz w:val="20"/>
            <w:szCs w:val="20"/>
          </w:rPr>
          <w:t>http://www.theguardian.com/uk-news/2014/m</w:t>
        </w:r>
        <w:r w:rsidRPr="002B3DD0">
          <w:rPr>
            <w:rStyle w:val="Hyperlink"/>
            <w:rFonts w:ascii="Arial" w:hAnsi="Arial" w:cs="Arial"/>
            <w:sz w:val="20"/>
            <w:szCs w:val="20"/>
          </w:rPr>
          <w:t>a</w:t>
        </w:r>
        <w:r w:rsidRPr="002B3DD0">
          <w:rPr>
            <w:rStyle w:val="Hyperlink"/>
            <w:rFonts w:ascii="Arial" w:hAnsi="Arial" w:cs="Arial"/>
            <w:sz w:val="20"/>
            <w:szCs w:val="20"/>
          </w:rPr>
          <w:t>y/29/metropolitan-police-rigg-pc-resignation-ipcc</w:t>
        </w:r>
      </w:hyperlink>
      <w:r w:rsidRPr="002B3DD0">
        <w:rPr>
          <w:rFonts w:ascii="Arial" w:hAnsi="Arial" w:cs="Arial"/>
          <w:sz w:val="20"/>
          <w:szCs w:val="20"/>
        </w:rPr>
        <w:t xml:space="preserve"> </w:t>
      </w:r>
    </w:p>
    <w:p w:rsidR="002B3DD0" w:rsidRPr="002B3DD0" w:rsidRDefault="002B3DD0" w:rsidP="002B3DD0">
      <w:pPr>
        <w:pStyle w:val="FootnoteText"/>
      </w:pPr>
      <w:hyperlink r:id="rId7" w:history="1">
        <w:r w:rsidRPr="002B3DD0">
          <w:rPr>
            <w:rStyle w:val="Hyperlink"/>
            <w:rFonts w:ascii="Arial" w:hAnsi="Arial" w:cs="Arial"/>
          </w:rPr>
          <w:t>http://mentalhealthcop.wordpress.com</w:t>
        </w:r>
        <w:r w:rsidRPr="002B3DD0">
          <w:rPr>
            <w:rStyle w:val="Hyperlink"/>
            <w:rFonts w:ascii="Arial" w:hAnsi="Arial" w:cs="Arial"/>
          </w:rPr>
          <w:t>/</w:t>
        </w:r>
        <w:r w:rsidRPr="002B3DD0">
          <w:rPr>
            <w:rStyle w:val="Hyperlink"/>
            <w:rFonts w:ascii="Arial" w:hAnsi="Arial" w:cs="Arial"/>
          </w:rPr>
          <w:t>2013/11/20/the-dangers-of-restraint/</w:t>
        </w:r>
      </w:hyperlink>
    </w:p>
  </w:footnote>
  <w:footnote w:id="6">
    <w:p w:rsidR="002B3DD0" w:rsidRPr="002B3DD0" w:rsidRDefault="002B3DD0">
      <w:pPr>
        <w:pStyle w:val="FootnoteText"/>
      </w:pPr>
      <w:r w:rsidRPr="002B3DD0">
        <w:rPr>
          <w:rStyle w:val="FootnoteReference"/>
        </w:rPr>
        <w:footnoteRef/>
      </w:r>
      <w:r w:rsidRPr="002B3DD0">
        <w:t xml:space="preserve"> </w:t>
      </w:r>
      <w:hyperlink r:id="rId8" w:history="1">
        <w:r w:rsidRPr="002B3DD0">
          <w:rPr>
            <w:rStyle w:val="Hyperlink"/>
            <w:rFonts w:ascii="Arial" w:hAnsi="Arial" w:cs="Arial"/>
          </w:rPr>
          <w:t>http://www.mind.org.uk/media/197120/physical_restraint_final_web_version.pdf</w:t>
        </w:r>
      </w:hyperlink>
      <w:r w:rsidRPr="002B3DD0">
        <w:rPr>
          <w:rFonts w:ascii="Arial" w:hAnsi="Arial" w:cs="Arial"/>
        </w:rPr>
        <w:t xml:space="preserve"> </w:t>
      </w:r>
    </w:p>
  </w:footnote>
  <w:footnote w:id="7">
    <w:p w:rsidR="002B3DD0" w:rsidRPr="002B3DD0" w:rsidRDefault="002B3DD0">
      <w:pPr>
        <w:pStyle w:val="FootnoteText"/>
      </w:pPr>
      <w:r w:rsidRPr="002B3DD0">
        <w:rPr>
          <w:rStyle w:val="FootnoteReference"/>
        </w:rPr>
        <w:footnoteRef/>
      </w:r>
      <w:r w:rsidRPr="002B3DD0">
        <w:t xml:space="preserve"> </w:t>
      </w:r>
      <w:hyperlink r:id="rId9" w:history="1">
        <w:r w:rsidRPr="002B3DD0">
          <w:rPr>
            <w:rStyle w:val="Hyperlink"/>
            <w:rFonts w:ascii="Arial" w:hAnsi="Arial" w:cs="Arial"/>
          </w:rPr>
          <w:t>http://www.uclan.ac.uk/about_us/case_studies/defence_of_indefensible.php</w:t>
        </w:r>
      </w:hyperlink>
      <w:r w:rsidRPr="002B3DD0">
        <w:rPr>
          <w:rFonts w:ascii="Arial" w:hAnsi="Arial" w:cs="Arial"/>
        </w:rPr>
        <w:t xml:space="preserve"> </w:t>
      </w:r>
    </w:p>
  </w:footnote>
  <w:footnote w:id="8">
    <w:p w:rsidR="002B3DD0" w:rsidRPr="002B3DD0" w:rsidRDefault="002B3DD0" w:rsidP="002B3DD0">
      <w:pPr>
        <w:pStyle w:val="Default"/>
        <w:rPr>
          <w:rFonts w:ascii="Arial" w:hAnsi="Arial" w:cs="Arial"/>
          <w:sz w:val="20"/>
          <w:szCs w:val="20"/>
        </w:rPr>
      </w:pPr>
      <w:r w:rsidRPr="002B3DD0">
        <w:rPr>
          <w:rStyle w:val="FootnoteReference"/>
          <w:sz w:val="20"/>
          <w:szCs w:val="20"/>
        </w:rPr>
        <w:footnoteRef/>
      </w:r>
      <w:r w:rsidRPr="002B3DD0">
        <w:rPr>
          <w:sz w:val="20"/>
          <w:szCs w:val="20"/>
        </w:rPr>
        <w:t xml:space="preserve"> </w:t>
      </w:r>
      <w:hyperlink r:id="rId10" w:history="1">
        <w:r w:rsidRPr="002B3DD0">
          <w:rPr>
            <w:rStyle w:val="Hyperlink"/>
            <w:rFonts w:ascii="Arial" w:hAnsi="Arial" w:cs="Arial"/>
            <w:sz w:val="20"/>
            <w:szCs w:val="20"/>
          </w:rPr>
          <w:t>http://www.mind.org.uk/media/197120/physical_restraint_final_web_version.pdf</w:t>
        </w:r>
      </w:hyperlink>
      <w:r w:rsidRPr="002B3DD0">
        <w:rPr>
          <w:rFonts w:ascii="Arial" w:hAnsi="Arial" w:cs="Arial"/>
          <w:sz w:val="20"/>
          <w:szCs w:val="20"/>
        </w:rPr>
        <w:t xml:space="preserve"> </w:t>
      </w:r>
    </w:p>
    <w:p w:rsidR="002B3DD0" w:rsidRPr="002B3DD0" w:rsidRDefault="002B3DD0" w:rsidP="002B3DD0">
      <w:pPr>
        <w:pStyle w:val="Default"/>
        <w:rPr>
          <w:rFonts w:ascii="Arial" w:hAnsi="Arial" w:cs="Arial"/>
          <w:sz w:val="18"/>
          <w:szCs w:val="18"/>
        </w:rPr>
      </w:pPr>
      <w:r w:rsidRPr="002B3DD0">
        <w:rPr>
          <w:rFonts w:ascii="Arial" w:hAnsi="Arial" w:cs="Arial"/>
          <w:sz w:val="18"/>
          <w:szCs w:val="18"/>
        </w:rPr>
        <w:t xml:space="preserve"> </w:t>
      </w:r>
    </w:p>
    <w:p w:rsidR="002B3DD0" w:rsidRDefault="002B3DD0">
      <w:pPr>
        <w:pStyle w:val="FootnoteText"/>
      </w:pPr>
    </w:p>
  </w:footnote>
  <w:footnote w:id="9">
    <w:p w:rsidR="002B3DD0" w:rsidRDefault="002B3DD0">
      <w:pPr>
        <w:pStyle w:val="FootnoteText"/>
        <w:rPr>
          <w:rFonts w:ascii="Arial" w:hAnsi="Arial" w:cs="Arial"/>
        </w:rPr>
      </w:pPr>
      <w:r>
        <w:rPr>
          <w:rStyle w:val="FootnoteReference"/>
        </w:rPr>
        <w:footnoteRef/>
      </w:r>
      <w:r>
        <w:t xml:space="preserve"> </w:t>
      </w:r>
      <w:hyperlink r:id="rId11" w:history="1">
        <w:r w:rsidRPr="002E1314">
          <w:rPr>
            <w:rStyle w:val="Hyperlink"/>
            <w:rFonts w:ascii="Arial" w:hAnsi="Arial" w:cs="Arial"/>
          </w:rPr>
          <w:t>http://www.equalityhumanrights.com/legal-and-policy/key-legislatures/equality-act-2010</w:t>
        </w:r>
      </w:hyperlink>
    </w:p>
    <w:p w:rsidR="002B3DD0" w:rsidRDefault="002B3DD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84E5"/>
    <w:multiLevelType w:val="hybridMultilevel"/>
    <w:tmpl w:val="DE8688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ED3614"/>
    <w:multiLevelType w:val="multilevel"/>
    <w:tmpl w:val="C786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732AB"/>
    <w:multiLevelType w:val="hybridMultilevel"/>
    <w:tmpl w:val="20BA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513102"/>
    <w:multiLevelType w:val="hybridMultilevel"/>
    <w:tmpl w:val="6448A77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14761A"/>
    <w:multiLevelType w:val="multilevel"/>
    <w:tmpl w:val="386C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AA19C8"/>
    <w:multiLevelType w:val="multilevel"/>
    <w:tmpl w:val="A5D8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239A1D"/>
    <w:multiLevelType w:val="hybridMultilevel"/>
    <w:tmpl w:val="6228BE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CA"/>
    <w:rsid w:val="00005E4C"/>
    <w:rsid w:val="00043071"/>
    <w:rsid w:val="00075F13"/>
    <w:rsid w:val="000865A9"/>
    <w:rsid w:val="000C1D7A"/>
    <w:rsid w:val="000F7366"/>
    <w:rsid w:val="001A278C"/>
    <w:rsid w:val="001C3C3B"/>
    <w:rsid w:val="00200F9E"/>
    <w:rsid w:val="00233C51"/>
    <w:rsid w:val="00247BD7"/>
    <w:rsid w:val="002727A6"/>
    <w:rsid w:val="002A7046"/>
    <w:rsid w:val="002B3DD0"/>
    <w:rsid w:val="00305471"/>
    <w:rsid w:val="0038101D"/>
    <w:rsid w:val="003929AF"/>
    <w:rsid w:val="00434ED8"/>
    <w:rsid w:val="00440B66"/>
    <w:rsid w:val="005350B5"/>
    <w:rsid w:val="0057757D"/>
    <w:rsid w:val="006B47CA"/>
    <w:rsid w:val="006E1ED1"/>
    <w:rsid w:val="007436BF"/>
    <w:rsid w:val="00745679"/>
    <w:rsid w:val="00771128"/>
    <w:rsid w:val="00802063"/>
    <w:rsid w:val="00895EE4"/>
    <w:rsid w:val="008E3449"/>
    <w:rsid w:val="00922204"/>
    <w:rsid w:val="0099177D"/>
    <w:rsid w:val="009A2881"/>
    <w:rsid w:val="009B0B73"/>
    <w:rsid w:val="009D5AF0"/>
    <w:rsid w:val="009F2333"/>
    <w:rsid w:val="00A24F57"/>
    <w:rsid w:val="00A457CA"/>
    <w:rsid w:val="00AE748B"/>
    <w:rsid w:val="00B03C6C"/>
    <w:rsid w:val="00B40F07"/>
    <w:rsid w:val="00B5594E"/>
    <w:rsid w:val="00B634FA"/>
    <w:rsid w:val="00BD676D"/>
    <w:rsid w:val="00C37023"/>
    <w:rsid w:val="00C44BC9"/>
    <w:rsid w:val="00C44FA3"/>
    <w:rsid w:val="00C462FF"/>
    <w:rsid w:val="00CC255D"/>
    <w:rsid w:val="00D12190"/>
    <w:rsid w:val="00D6103A"/>
    <w:rsid w:val="00DB5B89"/>
    <w:rsid w:val="00E04A02"/>
    <w:rsid w:val="00E05C47"/>
    <w:rsid w:val="00EC12A7"/>
    <w:rsid w:val="00ED5172"/>
    <w:rsid w:val="00EE0D97"/>
    <w:rsid w:val="00F066C2"/>
    <w:rsid w:val="00F33382"/>
    <w:rsid w:val="00F76E76"/>
    <w:rsid w:val="00F9120B"/>
    <w:rsid w:val="00FE4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A7"/>
  </w:style>
  <w:style w:type="paragraph" w:styleId="Heading1">
    <w:name w:val="heading 1"/>
    <w:basedOn w:val="Normal"/>
    <w:link w:val="Heading1Char"/>
    <w:uiPriority w:val="9"/>
    <w:qFormat/>
    <w:rsid w:val="00A45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7C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457CA"/>
    <w:rPr>
      <w:color w:val="0000FF"/>
      <w:u w:val="single"/>
    </w:rPr>
  </w:style>
  <w:style w:type="paragraph" w:styleId="NormalWeb">
    <w:name w:val="Normal (Web)"/>
    <w:basedOn w:val="Normal"/>
    <w:uiPriority w:val="99"/>
    <w:unhideWhenUsed/>
    <w:rsid w:val="00A457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A457C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457C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457C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457CA"/>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A4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7CA"/>
    <w:rPr>
      <w:rFonts w:ascii="Tahoma" w:hAnsi="Tahoma" w:cs="Tahoma"/>
      <w:sz w:val="16"/>
      <w:szCs w:val="16"/>
    </w:rPr>
  </w:style>
  <w:style w:type="paragraph" w:customStyle="1" w:styleId="Default">
    <w:name w:val="Default"/>
    <w:uiPriority w:val="99"/>
    <w:rsid w:val="00EE0D97"/>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EE0D97"/>
    <w:pPr>
      <w:spacing w:line="241" w:lineRule="atLeast"/>
    </w:pPr>
    <w:rPr>
      <w:rFonts w:cstheme="minorBidi"/>
      <w:color w:val="auto"/>
    </w:rPr>
  </w:style>
  <w:style w:type="character" w:customStyle="1" w:styleId="A0">
    <w:name w:val="A0"/>
    <w:uiPriority w:val="99"/>
    <w:rsid w:val="00EE0D97"/>
    <w:rPr>
      <w:rFonts w:cs="Helvetica 55 Roman"/>
      <w:color w:val="000000"/>
      <w:sz w:val="52"/>
      <w:szCs w:val="52"/>
    </w:rPr>
  </w:style>
  <w:style w:type="paragraph" w:customStyle="1" w:styleId="Pa1">
    <w:name w:val="Pa1"/>
    <w:basedOn w:val="Default"/>
    <w:next w:val="Default"/>
    <w:uiPriority w:val="99"/>
    <w:rsid w:val="00EE0D97"/>
    <w:pPr>
      <w:spacing w:line="321" w:lineRule="atLeast"/>
    </w:pPr>
    <w:rPr>
      <w:rFonts w:cstheme="minorBidi"/>
      <w:color w:val="auto"/>
    </w:rPr>
  </w:style>
  <w:style w:type="character" w:customStyle="1" w:styleId="A5">
    <w:name w:val="A5"/>
    <w:uiPriority w:val="99"/>
    <w:rsid w:val="00EE0D97"/>
    <w:rPr>
      <w:rFonts w:ascii="NWPIJA+HelveticaNeue" w:hAnsi="NWPIJA+HelveticaNeue" w:cs="NWPIJA+HelveticaNeue"/>
      <w:color w:val="000000"/>
      <w:u w:val="single"/>
    </w:rPr>
  </w:style>
  <w:style w:type="character" w:customStyle="1" w:styleId="A2">
    <w:name w:val="A2"/>
    <w:uiPriority w:val="99"/>
    <w:rsid w:val="00EE0D97"/>
    <w:rPr>
      <w:rFonts w:ascii="Helvetica 65 Medium" w:hAnsi="Helvetica 65 Medium" w:cs="Helvetica 65 Medium"/>
      <w:color w:val="000000"/>
      <w:sz w:val="18"/>
      <w:szCs w:val="18"/>
    </w:rPr>
  </w:style>
  <w:style w:type="paragraph" w:customStyle="1" w:styleId="Pa3">
    <w:name w:val="Pa3"/>
    <w:basedOn w:val="Default"/>
    <w:next w:val="Default"/>
    <w:uiPriority w:val="99"/>
    <w:rsid w:val="00EE0D97"/>
    <w:pPr>
      <w:spacing w:line="241" w:lineRule="atLeast"/>
    </w:pPr>
    <w:rPr>
      <w:rFonts w:cstheme="minorBidi"/>
      <w:color w:val="auto"/>
    </w:rPr>
  </w:style>
  <w:style w:type="paragraph" w:customStyle="1" w:styleId="Pa6">
    <w:name w:val="Pa6"/>
    <w:basedOn w:val="Default"/>
    <w:next w:val="Default"/>
    <w:uiPriority w:val="99"/>
    <w:rsid w:val="00EE0D97"/>
    <w:pPr>
      <w:spacing w:line="201" w:lineRule="atLeast"/>
    </w:pPr>
    <w:rPr>
      <w:rFonts w:cstheme="minorBidi"/>
      <w:color w:val="auto"/>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Char,FußnotentexteGov4All,Footnote text"/>
    <w:basedOn w:val="Normal"/>
    <w:link w:val="FootnoteTextChar"/>
    <w:unhideWhenUsed/>
    <w:rsid w:val="00EC12A7"/>
    <w:pPr>
      <w:spacing w:after="0" w:line="240" w:lineRule="auto"/>
    </w:pPr>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rsid w:val="00EC12A7"/>
    <w:rPr>
      <w:sz w:val="20"/>
      <w:szCs w:val="20"/>
    </w:rPr>
  </w:style>
  <w:style w:type="character" w:styleId="FootnoteReference">
    <w:name w:val="footnote reference"/>
    <w:aliases w:val="Footnote symbol"/>
    <w:basedOn w:val="DefaultParagraphFont"/>
    <w:unhideWhenUsed/>
    <w:rsid w:val="00EC12A7"/>
    <w:rPr>
      <w:vertAlign w:val="superscript"/>
    </w:rPr>
  </w:style>
  <w:style w:type="character" w:styleId="FollowedHyperlink">
    <w:name w:val="FollowedHyperlink"/>
    <w:basedOn w:val="DefaultParagraphFont"/>
    <w:uiPriority w:val="99"/>
    <w:semiHidden/>
    <w:unhideWhenUsed/>
    <w:rsid w:val="00EC12A7"/>
    <w:rPr>
      <w:color w:val="800080" w:themeColor="followedHyperlink"/>
      <w:u w:val="single"/>
    </w:rPr>
  </w:style>
  <w:style w:type="character" w:styleId="Strong">
    <w:name w:val="Strong"/>
    <w:basedOn w:val="DefaultParagraphFont"/>
    <w:uiPriority w:val="22"/>
    <w:qFormat/>
    <w:rsid w:val="007436BF"/>
    <w:rPr>
      <w:b/>
      <w:bCs/>
    </w:rPr>
  </w:style>
  <w:style w:type="paragraph" w:styleId="Header">
    <w:name w:val="header"/>
    <w:basedOn w:val="Normal"/>
    <w:link w:val="HeaderChar"/>
    <w:uiPriority w:val="99"/>
    <w:unhideWhenUsed/>
    <w:rsid w:val="00B03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C6C"/>
  </w:style>
  <w:style w:type="paragraph" w:styleId="Footer">
    <w:name w:val="footer"/>
    <w:basedOn w:val="Normal"/>
    <w:link w:val="FooterChar"/>
    <w:uiPriority w:val="99"/>
    <w:unhideWhenUsed/>
    <w:rsid w:val="00B03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C6C"/>
  </w:style>
  <w:style w:type="character" w:customStyle="1" w:styleId="A3">
    <w:name w:val="A3"/>
    <w:uiPriority w:val="99"/>
    <w:rsid w:val="00802063"/>
    <w:rPr>
      <w:rFonts w:ascii="Neo Sans Std" w:hAnsi="Neo Sans Std" w:cs="Neo Sans Std" w:hint="default"/>
      <w:color w:val="000000"/>
      <w:sz w:val="20"/>
      <w:szCs w:val="20"/>
    </w:rPr>
  </w:style>
  <w:style w:type="paragraph" w:styleId="ListParagraph">
    <w:name w:val="List Paragraph"/>
    <w:basedOn w:val="Normal"/>
    <w:uiPriority w:val="34"/>
    <w:qFormat/>
    <w:rsid w:val="00802063"/>
    <w:pPr>
      <w:ind w:left="720"/>
      <w:contextualSpacing/>
    </w:pPr>
    <w:rPr>
      <w:rFonts w:ascii="Calibri" w:eastAsia="Calibri" w:hAnsi="Calibri" w:cs="Times New Roman"/>
      <w:lang w:eastAsia="en-GB"/>
    </w:rPr>
  </w:style>
  <w:style w:type="character" w:customStyle="1" w:styleId="BodyTextChar">
    <w:name w:val="Body Text Char"/>
    <w:link w:val="BodyText"/>
    <w:rsid w:val="00802063"/>
    <w:rPr>
      <w:rFonts w:ascii="Arial" w:hAnsi="Arial"/>
    </w:rPr>
  </w:style>
  <w:style w:type="paragraph" w:styleId="BodyText">
    <w:name w:val="Body Text"/>
    <w:basedOn w:val="Normal"/>
    <w:link w:val="BodyTextChar"/>
    <w:rsid w:val="00802063"/>
    <w:pPr>
      <w:spacing w:before="120" w:after="120" w:line="264" w:lineRule="auto"/>
    </w:pPr>
    <w:rPr>
      <w:rFonts w:ascii="Arial" w:hAnsi="Arial"/>
    </w:rPr>
  </w:style>
  <w:style w:type="character" w:customStyle="1" w:styleId="BodyTextChar1">
    <w:name w:val="Body Text Char1"/>
    <w:basedOn w:val="DefaultParagraphFont"/>
    <w:uiPriority w:val="99"/>
    <w:semiHidden/>
    <w:rsid w:val="00802063"/>
  </w:style>
  <w:style w:type="paragraph" w:customStyle="1" w:styleId="BodyCopy">
    <w:name w:val="Body Copy"/>
    <w:basedOn w:val="Normal"/>
    <w:uiPriority w:val="99"/>
    <w:rsid w:val="00802063"/>
    <w:pPr>
      <w:spacing w:after="120" w:line="264"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A7"/>
  </w:style>
  <w:style w:type="paragraph" w:styleId="Heading1">
    <w:name w:val="heading 1"/>
    <w:basedOn w:val="Normal"/>
    <w:link w:val="Heading1Char"/>
    <w:uiPriority w:val="9"/>
    <w:qFormat/>
    <w:rsid w:val="00A45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7C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457CA"/>
    <w:rPr>
      <w:color w:val="0000FF"/>
      <w:u w:val="single"/>
    </w:rPr>
  </w:style>
  <w:style w:type="paragraph" w:styleId="NormalWeb">
    <w:name w:val="Normal (Web)"/>
    <w:basedOn w:val="Normal"/>
    <w:uiPriority w:val="99"/>
    <w:unhideWhenUsed/>
    <w:rsid w:val="00A457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A457C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457C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457C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457CA"/>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A4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7CA"/>
    <w:rPr>
      <w:rFonts w:ascii="Tahoma" w:hAnsi="Tahoma" w:cs="Tahoma"/>
      <w:sz w:val="16"/>
      <w:szCs w:val="16"/>
    </w:rPr>
  </w:style>
  <w:style w:type="paragraph" w:customStyle="1" w:styleId="Default">
    <w:name w:val="Default"/>
    <w:uiPriority w:val="99"/>
    <w:rsid w:val="00EE0D97"/>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EE0D97"/>
    <w:pPr>
      <w:spacing w:line="241" w:lineRule="atLeast"/>
    </w:pPr>
    <w:rPr>
      <w:rFonts w:cstheme="minorBidi"/>
      <w:color w:val="auto"/>
    </w:rPr>
  </w:style>
  <w:style w:type="character" w:customStyle="1" w:styleId="A0">
    <w:name w:val="A0"/>
    <w:uiPriority w:val="99"/>
    <w:rsid w:val="00EE0D97"/>
    <w:rPr>
      <w:rFonts w:cs="Helvetica 55 Roman"/>
      <w:color w:val="000000"/>
      <w:sz w:val="52"/>
      <w:szCs w:val="52"/>
    </w:rPr>
  </w:style>
  <w:style w:type="paragraph" w:customStyle="1" w:styleId="Pa1">
    <w:name w:val="Pa1"/>
    <w:basedOn w:val="Default"/>
    <w:next w:val="Default"/>
    <w:uiPriority w:val="99"/>
    <w:rsid w:val="00EE0D97"/>
    <w:pPr>
      <w:spacing w:line="321" w:lineRule="atLeast"/>
    </w:pPr>
    <w:rPr>
      <w:rFonts w:cstheme="minorBidi"/>
      <w:color w:val="auto"/>
    </w:rPr>
  </w:style>
  <w:style w:type="character" w:customStyle="1" w:styleId="A5">
    <w:name w:val="A5"/>
    <w:uiPriority w:val="99"/>
    <w:rsid w:val="00EE0D97"/>
    <w:rPr>
      <w:rFonts w:ascii="NWPIJA+HelveticaNeue" w:hAnsi="NWPIJA+HelveticaNeue" w:cs="NWPIJA+HelveticaNeue"/>
      <w:color w:val="000000"/>
      <w:u w:val="single"/>
    </w:rPr>
  </w:style>
  <w:style w:type="character" w:customStyle="1" w:styleId="A2">
    <w:name w:val="A2"/>
    <w:uiPriority w:val="99"/>
    <w:rsid w:val="00EE0D97"/>
    <w:rPr>
      <w:rFonts w:ascii="Helvetica 65 Medium" w:hAnsi="Helvetica 65 Medium" w:cs="Helvetica 65 Medium"/>
      <w:color w:val="000000"/>
      <w:sz w:val="18"/>
      <w:szCs w:val="18"/>
    </w:rPr>
  </w:style>
  <w:style w:type="paragraph" w:customStyle="1" w:styleId="Pa3">
    <w:name w:val="Pa3"/>
    <w:basedOn w:val="Default"/>
    <w:next w:val="Default"/>
    <w:uiPriority w:val="99"/>
    <w:rsid w:val="00EE0D97"/>
    <w:pPr>
      <w:spacing w:line="241" w:lineRule="atLeast"/>
    </w:pPr>
    <w:rPr>
      <w:rFonts w:cstheme="minorBidi"/>
      <w:color w:val="auto"/>
    </w:rPr>
  </w:style>
  <w:style w:type="paragraph" w:customStyle="1" w:styleId="Pa6">
    <w:name w:val="Pa6"/>
    <w:basedOn w:val="Default"/>
    <w:next w:val="Default"/>
    <w:uiPriority w:val="99"/>
    <w:rsid w:val="00EE0D97"/>
    <w:pPr>
      <w:spacing w:line="201" w:lineRule="atLeast"/>
    </w:pPr>
    <w:rPr>
      <w:rFonts w:cstheme="minorBidi"/>
      <w:color w:val="auto"/>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Char,FußnotentexteGov4All,Footnote text"/>
    <w:basedOn w:val="Normal"/>
    <w:link w:val="FootnoteTextChar"/>
    <w:unhideWhenUsed/>
    <w:rsid w:val="00EC12A7"/>
    <w:pPr>
      <w:spacing w:after="0" w:line="240" w:lineRule="auto"/>
    </w:pPr>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rsid w:val="00EC12A7"/>
    <w:rPr>
      <w:sz w:val="20"/>
      <w:szCs w:val="20"/>
    </w:rPr>
  </w:style>
  <w:style w:type="character" w:styleId="FootnoteReference">
    <w:name w:val="footnote reference"/>
    <w:aliases w:val="Footnote symbol"/>
    <w:basedOn w:val="DefaultParagraphFont"/>
    <w:unhideWhenUsed/>
    <w:rsid w:val="00EC12A7"/>
    <w:rPr>
      <w:vertAlign w:val="superscript"/>
    </w:rPr>
  </w:style>
  <w:style w:type="character" w:styleId="FollowedHyperlink">
    <w:name w:val="FollowedHyperlink"/>
    <w:basedOn w:val="DefaultParagraphFont"/>
    <w:uiPriority w:val="99"/>
    <w:semiHidden/>
    <w:unhideWhenUsed/>
    <w:rsid w:val="00EC12A7"/>
    <w:rPr>
      <w:color w:val="800080" w:themeColor="followedHyperlink"/>
      <w:u w:val="single"/>
    </w:rPr>
  </w:style>
  <w:style w:type="character" w:styleId="Strong">
    <w:name w:val="Strong"/>
    <w:basedOn w:val="DefaultParagraphFont"/>
    <w:uiPriority w:val="22"/>
    <w:qFormat/>
    <w:rsid w:val="007436BF"/>
    <w:rPr>
      <w:b/>
      <w:bCs/>
    </w:rPr>
  </w:style>
  <w:style w:type="paragraph" w:styleId="Header">
    <w:name w:val="header"/>
    <w:basedOn w:val="Normal"/>
    <w:link w:val="HeaderChar"/>
    <w:uiPriority w:val="99"/>
    <w:unhideWhenUsed/>
    <w:rsid w:val="00B03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C6C"/>
  </w:style>
  <w:style w:type="paragraph" w:styleId="Footer">
    <w:name w:val="footer"/>
    <w:basedOn w:val="Normal"/>
    <w:link w:val="FooterChar"/>
    <w:uiPriority w:val="99"/>
    <w:unhideWhenUsed/>
    <w:rsid w:val="00B03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C6C"/>
  </w:style>
  <w:style w:type="character" w:customStyle="1" w:styleId="A3">
    <w:name w:val="A3"/>
    <w:uiPriority w:val="99"/>
    <w:rsid w:val="00802063"/>
    <w:rPr>
      <w:rFonts w:ascii="Neo Sans Std" w:hAnsi="Neo Sans Std" w:cs="Neo Sans Std" w:hint="default"/>
      <w:color w:val="000000"/>
      <w:sz w:val="20"/>
      <w:szCs w:val="20"/>
    </w:rPr>
  </w:style>
  <w:style w:type="paragraph" w:styleId="ListParagraph">
    <w:name w:val="List Paragraph"/>
    <w:basedOn w:val="Normal"/>
    <w:uiPriority w:val="34"/>
    <w:qFormat/>
    <w:rsid w:val="00802063"/>
    <w:pPr>
      <w:ind w:left="720"/>
      <w:contextualSpacing/>
    </w:pPr>
    <w:rPr>
      <w:rFonts w:ascii="Calibri" w:eastAsia="Calibri" w:hAnsi="Calibri" w:cs="Times New Roman"/>
      <w:lang w:eastAsia="en-GB"/>
    </w:rPr>
  </w:style>
  <w:style w:type="character" w:customStyle="1" w:styleId="BodyTextChar">
    <w:name w:val="Body Text Char"/>
    <w:link w:val="BodyText"/>
    <w:rsid w:val="00802063"/>
    <w:rPr>
      <w:rFonts w:ascii="Arial" w:hAnsi="Arial"/>
    </w:rPr>
  </w:style>
  <w:style w:type="paragraph" w:styleId="BodyText">
    <w:name w:val="Body Text"/>
    <w:basedOn w:val="Normal"/>
    <w:link w:val="BodyTextChar"/>
    <w:rsid w:val="00802063"/>
    <w:pPr>
      <w:spacing w:before="120" w:after="120" w:line="264" w:lineRule="auto"/>
    </w:pPr>
    <w:rPr>
      <w:rFonts w:ascii="Arial" w:hAnsi="Arial"/>
    </w:rPr>
  </w:style>
  <w:style w:type="character" w:customStyle="1" w:styleId="BodyTextChar1">
    <w:name w:val="Body Text Char1"/>
    <w:basedOn w:val="DefaultParagraphFont"/>
    <w:uiPriority w:val="99"/>
    <w:semiHidden/>
    <w:rsid w:val="00802063"/>
  </w:style>
  <w:style w:type="paragraph" w:customStyle="1" w:styleId="BodyCopy">
    <w:name w:val="Body Copy"/>
    <w:basedOn w:val="Normal"/>
    <w:uiPriority w:val="99"/>
    <w:rsid w:val="00802063"/>
    <w:pPr>
      <w:spacing w:after="120" w:line="264"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0390">
      <w:bodyDiv w:val="1"/>
      <w:marLeft w:val="0"/>
      <w:marRight w:val="0"/>
      <w:marTop w:val="0"/>
      <w:marBottom w:val="0"/>
      <w:divBdr>
        <w:top w:val="none" w:sz="0" w:space="0" w:color="auto"/>
        <w:left w:val="none" w:sz="0" w:space="0" w:color="auto"/>
        <w:bottom w:val="none" w:sz="0" w:space="0" w:color="auto"/>
        <w:right w:val="none" w:sz="0" w:space="0" w:color="auto"/>
      </w:divBdr>
      <w:divsChild>
        <w:div w:id="1222865204">
          <w:marLeft w:val="0"/>
          <w:marRight w:val="0"/>
          <w:marTop w:val="360"/>
          <w:marBottom w:val="360"/>
          <w:divBdr>
            <w:top w:val="none" w:sz="0" w:space="0" w:color="auto"/>
            <w:left w:val="none" w:sz="0" w:space="0" w:color="auto"/>
            <w:bottom w:val="none" w:sz="0" w:space="0" w:color="auto"/>
            <w:right w:val="none" w:sz="0" w:space="0" w:color="auto"/>
          </w:divBdr>
          <w:divsChild>
            <w:div w:id="2076313993">
              <w:marLeft w:val="150"/>
              <w:marRight w:val="150"/>
              <w:marTop w:val="0"/>
              <w:marBottom w:val="0"/>
              <w:divBdr>
                <w:top w:val="none" w:sz="0" w:space="0" w:color="auto"/>
                <w:left w:val="none" w:sz="0" w:space="0" w:color="auto"/>
                <w:bottom w:val="none" w:sz="0" w:space="0" w:color="auto"/>
                <w:right w:val="none" w:sz="0" w:space="0" w:color="auto"/>
              </w:divBdr>
              <w:divsChild>
                <w:div w:id="69091242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 w:id="279649831">
      <w:bodyDiv w:val="1"/>
      <w:marLeft w:val="0"/>
      <w:marRight w:val="0"/>
      <w:marTop w:val="0"/>
      <w:marBottom w:val="0"/>
      <w:divBdr>
        <w:top w:val="none" w:sz="0" w:space="0" w:color="auto"/>
        <w:left w:val="none" w:sz="0" w:space="0" w:color="auto"/>
        <w:bottom w:val="none" w:sz="0" w:space="0" w:color="auto"/>
        <w:right w:val="none" w:sz="0" w:space="0" w:color="auto"/>
      </w:divBdr>
    </w:div>
    <w:div w:id="881282032">
      <w:bodyDiv w:val="1"/>
      <w:marLeft w:val="0"/>
      <w:marRight w:val="0"/>
      <w:marTop w:val="0"/>
      <w:marBottom w:val="0"/>
      <w:divBdr>
        <w:top w:val="none" w:sz="0" w:space="0" w:color="auto"/>
        <w:left w:val="none" w:sz="0" w:space="0" w:color="auto"/>
        <w:bottom w:val="none" w:sz="0" w:space="0" w:color="auto"/>
        <w:right w:val="none" w:sz="0" w:space="0" w:color="auto"/>
      </w:divBdr>
      <w:divsChild>
        <w:div w:id="1202589971">
          <w:marLeft w:val="0"/>
          <w:marRight w:val="0"/>
          <w:marTop w:val="0"/>
          <w:marBottom w:val="0"/>
          <w:divBdr>
            <w:top w:val="none" w:sz="0" w:space="0" w:color="auto"/>
            <w:left w:val="none" w:sz="0" w:space="0" w:color="auto"/>
            <w:bottom w:val="none" w:sz="0" w:space="0" w:color="auto"/>
            <w:right w:val="none" w:sz="0" w:space="0" w:color="auto"/>
          </w:divBdr>
          <w:divsChild>
            <w:div w:id="2065106520">
              <w:marLeft w:val="0"/>
              <w:marRight w:val="0"/>
              <w:marTop w:val="0"/>
              <w:marBottom w:val="0"/>
              <w:divBdr>
                <w:top w:val="none" w:sz="0" w:space="0" w:color="auto"/>
                <w:left w:val="none" w:sz="0" w:space="0" w:color="auto"/>
                <w:bottom w:val="none" w:sz="0" w:space="0" w:color="auto"/>
                <w:right w:val="none" w:sz="0" w:space="0" w:color="auto"/>
              </w:divBdr>
              <w:divsChild>
                <w:div w:id="1559239989">
                  <w:marLeft w:val="0"/>
                  <w:marRight w:val="0"/>
                  <w:marTop w:val="0"/>
                  <w:marBottom w:val="0"/>
                  <w:divBdr>
                    <w:top w:val="none" w:sz="0" w:space="0" w:color="auto"/>
                    <w:left w:val="none" w:sz="0" w:space="0" w:color="auto"/>
                    <w:bottom w:val="none" w:sz="0" w:space="0" w:color="auto"/>
                    <w:right w:val="none" w:sz="0" w:space="0" w:color="auto"/>
                  </w:divBdr>
                </w:div>
              </w:divsChild>
            </w:div>
            <w:div w:id="702487083">
              <w:marLeft w:val="0"/>
              <w:marRight w:val="0"/>
              <w:marTop w:val="0"/>
              <w:marBottom w:val="0"/>
              <w:divBdr>
                <w:top w:val="none" w:sz="0" w:space="0" w:color="auto"/>
                <w:left w:val="none" w:sz="0" w:space="0" w:color="auto"/>
                <w:bottom w:val="none" w:sz="0" w:space="0" w:color="auto"/>
                <w:right w:val="none" w:sz="0" w:space="0" w:color="auto"/>
              </w:divBdr>
              <w:divsChild>
                <w:div w:id="1845166093">
                  <w:marLeft w:val="0"/>
                  <w:marRight w:val="0"/>
                  <w:marTop w:val="0"/>
                  <w:marBottom w:val="0"/>
                  <w:divBdr>
                    <w:top w:val="none" w:sz="0" w:space="0" w:color="auto"/>
                    <w:left w:val="none" w:sz="0" w:space="0" w:color="auto"/>
                    <w:bottom w:val="none" w:sz="0" w:space="0" w:color="auto"/>
                    <w:right w:val="none" w:sz="0" w:space="0" w:color="auto"/>
                  </w:divBdr>
                </w:div>
                <w:div w:id="2008710896">
                  <w:marLeft w:val="0"/>
                  <w:marRight w:val="0"/>
                  <w:marTop w:val="0"/>
                  <w:marBottom w:val="0"/>
                  <w:divBdr>
                    <w:top w:val="none" w:sz="0" w:space="0" w:color="auto"/>
                    <w:left w:val="none" w:sz="0" w:space="0" w:color="auto"/>
                    <w:bottom w:val="none" w:sz="0" w:space="0" w:color="auto"/>
                    <w:right w:val="none" w:sz="0" w:space="0" w:color="auto"/>
                  </w:divBdr>
                </w:div>
                <w:div w:id="1716537498">
                  <w:marLeft w:val="0"/>
                  <w:marRight w:val="0"/>
                  <w:marTop w:val="0"/>
                  <w:marBottom w:val="0"/>
                  <w:divBdr>
                    <w:top w:val="none" w:sz="0" w:space="0" w:color="auto"/>
                    <w:left w:val="none" w:sz="0" w:space="0" w:color="auto"/>
                    <w:bottom w:val="none" w:sz="0" w:space="0" w:color="auto"/>
                    <w:right w:val="none" w:sz="0" w:space="0" w:color="auto"/>
                  </w:divBdr>
                </w:div>
                <w:div w:id="1652824832">
                  <w:marLeft w:val="0"/>
                  <w:marRight w:val="0"/>
                  <w:marTop w:val="0"/>
                  <w:marBottom w:val="0"/>
                  <w:divBdr>
                    <w:top w:val="none" w:sz="0" w:space="0" w:color="auto"/>
                    <w:left w:val="none" w:sz="0" w:space="0" w:color="auto"/>
                    <w:bottom w:val="none" w:sz="0" w:space="0" w:color="auto"/>
                    <w:right w:val="none" w:sz="0" w:space="0" w:color="auto"/>
                  </w:divBdr>
                </w:div>
              </w:divsChild>
            </w:div>
            <w:div w:id="291449566">
              <w:marLeft w:val="0"/>
              <w:marRight w:val="0"/>
              <w:marTop w:val="0"/>
              <w:marBottom w:val="0"/>
              <w:divBdr>
                <w:top w:val="none" w:sz="0" w:space="0" w:color="auto"/>
                <w:left w:val="none" w:sz="0" w:space="0" w:color="auto"/>
                <w:bottom w:val="none" w:sz="0" w:space="0" w:color="auto"/>
                <w:right w:val="none" w:sz="0" w:space="0" w:color="auto"/>
              </w:divBdr>
              <w:divsChild>
                <w:div w:id="925571131">
                  <w:marLeft w:val="0"/>
                  <w:marRight w:val="0"/>
                  <w:marTop w:val="0"/>
                  <w:marBottom w:val="0"/>
                  <w:divBdr>
                    <w:top w:val="none" w:sz="0" w:space="0" w:color="auto"/>
                    <w:left w:val="none" w:sz="0" w:space="0" w:color="auto"/>
                    <w:bottom w:val="none" w:sz="0" w:space="0" w:color="auto"/>
                    <w:right w:val="none" w:sz="0" w:space="0" w:color="auto"/>
                  </w:divBdr>
                </w:div>
              </w:divsChild>
            </w:div>
            <w:div w:id="1732996204">
              <w:marLeft w:val="0"/>
              <w:marRight w:val="0"/>
              <w:marTop w:val="0"/>
              <w:marBottom w:val="0"/>
              <w:divBdr>
                <w:top w:val="none" w:sz="0" w:space="0" w:color="auto"/>
                <w:left w:val="none" w:sz="0" w:space="0" w:color="auto"/>
                <w:bottom w:val="none" w:sz="0" w:space="0" w:color="auto"/>
                <w:right w:val="none" w:sz="0" w:space="0" w:color="auto"/>
              </w:divBdr>
              <w:divsChild>
                <w:div w:id="2083599253">
                  <w:marLeft w:val="0"/>
                  <w:marRight w:val="0"/>
                  <w:marTop w:val="0"/>
                  <w:marBottom w:val="0"/>
                  <w:divBdr>
                    <w:top w:val="none" w:sz="0" w:space="0" w:color="auto"/>
                    <w:left w:val="none" w:sz="0" w:space="0" w:color="auto"/>
                    <w:bottom w:val="none" w:sz="0" w:space="0" w:color="auto"/>
                    <w:right w:val="none" w:sz="0" w:space="0" w:color="auto"/>
                  </w:divBdr>
                  <w:divsChild>
                    <w:div w:id="1887140345">
                      <w:marLeft w:val="0"/>
                      <w:marRight w:val="0"/>
                      <w:marTop w:val="0"/>
                      <w:marBottom w:val="0"/>
                      <w:divBdr>
                        <w:top w:val="none" w:sz="0" w:space="0" w:color="auto"/>
                        <w:left w:val="none" w:sz="0" w:space="0" w:color="auto"/>
                        <w:bottom w:val="none" w:sz="0" w:space="0" w:color="auto"/>
                        <w:right w:val="none" w:sz="0" w:space="0" w:color="auto"/>
                      </w:divBdr>
                      <w:divsChild>
                        <w:div w:id="3648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1476">
              <w:marLeft w:val="0"/>
              <w:marRight w:val="0"/>
              <w:marTop w:val="0"/>
              <w:marBottom w:val="0"/>
              <w:divBdr>
                <w:top w:val="none" w:sz="0" w:space="0" w:color="auto"/>
                <w:left w:val="none" w:sz="0" w:space="0" w:color="auto"/>
                <w:bottom w:val="none" w:sz="0" w:space="0" w:color="auto"/>
                <w:right w:val="none" w:sz="0" w:space="0" w:color="auto"/>
              </w:divBdr>
              <w:divsChild>
                <w:div w:id="2021735492">
                  <w:marLeft w:val="0"/>
                  <w:marRight w:val="0"/>
                  <w:marTop w:val="0"/>
                  <w:marBottom w:val="0"/>
                  <w:divBdr>
                    <w:top w:val="none" w:sz="0" w:space="0" w:color="auto"/>
                    <w:left w:val="none" w:sz="0" w:space="0" w:color="auto"/>
                    <w:bottom w:val="none" w:sz="0" w:space="0" w:color="auto"/>
                    <w:right w:val="none" w:sz="0" w:space="0" w:color="auto"/>
                  </w:divBdr>
                  <w:divsChild>
                    <w:div w:id="125242076">
                      <w:marLeft w:val="0"/>
                      <w:marRight w:val="0"/>
                      <w:marTop w:val="0"/>
                      <w:marBottom w:val="0"/>
                      <w:divBdr>
                        <w:top w:val="none" w:sz="0" w:space="0" w:color="auto"/>
                        <w:left w:val="none" w:sz="0" w:space="0" w:color="auto"/>
                        <w:bottom w:val="none" w:sz="0" w:space="0" w:color="auto"/>
                        <w:right w:val="none" w:sz="0" w:space="0" w:color="auto"/>
                      </w:divBdr>
                    </w:div>
                    <w:div w:id="1787233734">
                      <w:marLeft w:val="0"/>
                      <w:marRight w:val="0"/>
                      <w:marTop w:val="0"/>
                      <w:marBottom w:val="0"/>
                      <w:divBdr>
                        <w:top w:val="single" w:sz="2" w:space="0" w:color="000000"/>
                        <w:left w:val="single" w:sz="2" w:space="0" w:color="000000"/>
                        <w:bottom w:val="single" w:sz="2" w:space="0" w:color="000000"/>
                        <w:right w:val="single" w:sz="2" w:space="0" w:color="000000"/>
                      </w:divBdr>
                      <w:divsChild>
                        <w:div w:id="831876090">
                          <w:marLeft w:val="0"/>
                          <w:marRight w:val="0"/>
                          <w:marTop w:val="0"/>
                          <w:marBottom w:val="0"/>
                          <w:divBdr>
                            <w:top w:val="none" w:sz="0" w:space="0" w:color="auto"/>
                            <w:left w:val="none" w:sz="0" w:space="0" w:color="auto"/>
                            <w:bottom w:val="none" w:sz="0" w:space="0" w:color="auto"/>
                            <w:right w:val="none" w:sz="0" w:space="0" w:color="auto"/>
                          </w:divBdr>
                        </w:div>
                        <w:div w:id="189446776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022090">
      <w:bodyDiv w:val="1"/>
      <w:marLeft w:val="0"/>
      <w:marRight w:val="0"/>
      <w:marTop w:val="0"/>
      <w:marBottom w:val="0"/>
      <w:divBdr>
        <w:top w:val="none" w:sz="0" w:space="0" w:color="auto"/>
        <w:left w:val="none" w:sz="0" w:space="0" w:color="auto"/>
        <w:bottom w:val="none" w:sz="0" w:space="0" w:color="auto"/>
        <w:right w:val="none" w:sz="0" w:space="0" w:color="auto"/>
      </w:divBdr>
    </w:div>
    <w:div w:id="1857619095">
      <w:bodyDiv w:val="1"/>
      <w:marLeft w:val="0"/>
      <w:marRight w:val="0"/>
      <w:marTop w:val="0"/>
      <w:marBottom w:val="0"/>
      <w:divBdr>
        <w:top w:val="none" w:sz="0" w:space="0" w:color="auto"/>
        <w:left w:val="none" w:sz="0" w:space="0" w:color="auto"/>
        <w:bottom w:val="none" w:sz="0" w:space="0" w:color="auto"/>
        <w:right w:val="none" w:sz="0" w:space="0" w:color="auto"/>
      </w:divBdr>
      <w:divsChild>
        <w:div w:id="265815679">
          <w:marLeft w:val="0"/>
          <w:marRight w:val="0"/>
          <w:marTop w:val="0"/>
          <w:marBottom w:val="0"/>
          <w:divBdr>
            <w:top w:val="none" w:sz="0" w:space="0" w:color="auto"/>
            <w:left w:val="none" w:sz="0" w:space="0" w:color="auto"/>
            <w:bottom w:val="none" w:sz="0" w:space="0" w:color="auto"/>
            <w:right w:val="none" w:sz="0" w:space="0" w:color="auto"/>
          </w:divBdr>
          <w:divsChild>
            <w:div w:id="1323119110">
              <w:marLeft w:val="0"/>
              <w:marRight w:val="0"/>
              <w:marTop w:val="0"/>
              <w:marBottom w:val="0"/>
              <w:divBdr>
                <w:top w:val="none" w:sz="0" w:space="0" w:color="auto"/>
                <w:left w:val="none" w:sz="0" w:space="0" w:color="auto"/>
                <w:bottom w:val="none" w:sz="0" w:space="0" w:color="auto"/>
                <w:right w:val="none" w:sz="0" w:space="0" w:color="auto"/>
              </w:divBdr>
              <w:divsChild>
                <w:div w:id="1506941999">
                  <w:marLeft w:val="0"/>
                  <w:marRight w:val="0"/>
                  <w:marTop w:val="0"/>
                  <w:marBottom w:val="0"/>
                  <w:divBdr>
                    <w:top w:val="none" w:sz="0" w:space="0" w:color="auto"/>
                    <w:left w:val="none" w:sz="0" w:space="0" w:color="auto"/>
                    <w:bottom w:val="none" w:sz="0" w:space="0" w:color="auto"/>
                    <w:right w:val="none" w:sz="0" w:space="0" w:color="auto"/>
                  </w:divBdr>
                </w:div>
              </w:divsChild>
            </w:div>
            <w:div w:id="2095781525">
              <w:marLeft w:val="0"/>
              <w:marRight w:val="0"/>
              <w:marTop w:val="0"/>
              <w:marBottom w:val="0"/>
              <w:divBdr>
                <w:top w:val="none" w:sz="0" w:space="0" w:color="auto"/>
                <w:left w:val="none" w:sz="0" w:space="0" w:color="auto"/>
                <w:bottom w:val="none" w:sz="0" w:space="0" w:color="auto"/>
                <w:right w:val="none" w:sz="0" w:space="0" w:color="auto"/>
              </w:divBdr>
              <w:divsChild>
                <w:div w:id="925579043">
                  <w:marLeft w:val="0"/>
                  <w:marRight w:val="0"/>
                  <w:marTop w:val="0"/>
                  <w:marBottom w:val="0"/>
                  <w:divBdr>
                    <w:top w:val="none" w:sz="0" w:space="0" w:color="auto"/>
                    <w:left w:val="none" w:sz="0" w:space="0" w:color="auto"/>
                    <w:bottom w:val="none" w:sz="0" w:space="0" w:color="auto"/>
                    <w:right w:val="none" w:sz="0" w:space="0" w:color="auto"/>
                  </w:divBdr>
                </w:div>
                <w:div w:id="1449355262">
                  <w:marLeft w:val="0"/>
                  <w:marRight w:val="0"/>
                  <w:marTop w:val="0"/>
                  <w:marBottom w:val="0"/>
                  <w:divBdr>
                    <w:top w:val="none" w:sz="0" w:space="0" w:color="auto"/>
                    <w:left w:val="none" w:sz="0" w:space="0" w:color="auto"/>
                    <w:bottom w:val="none" w:sz="0" w:space="0" w:color="auto"/>
                    <w:right w:val="none" w:sz="0" w:space="0" w:color="auto"/>
                  </w:divBdr>
                </w:div>
                <w:div w:id="745612000">
                  <w:marLeft w:val="0"/>
                  <w:marRight w:val="0"/>
                  <w:marTop w:val="0"/>
                  <w:marBottom w:val="0"/>
                  <w:divBdr>
                    <w:top w:val="none" w:sz="0" w:space="0" w:color="auto"/>
                    <w:left w:val="none" w:sz="0" w:space="0" w:color="auto"/>
                    <w:bottom w:val="none" w:sz="0" w:space="0" w:color="auto"/>
                    <w:right w:val="none" w:sz="0" w:space="0" w:color="auto"/>
                  </w:divBdr>
                </w:div>
                <w:div w:id="16350176">
                  <w:marLeft w:val="0"/>
                  <w:marRight w:val="0"/>
                  <w:marTop w:val="0"/>
                  <w:marBottom w:val="0"/>
                  <w:divBdr>
                    <w:top w:val="none" w:sz="0" w:space="0" w:color="auto"/>
                    <w:left w:val="none" w:sz="0" w:space="0" w:color="auto"/>
                    <w:bottom w:val="none" w:sz="0" w:space="0" w:color="auto"/>
                    <w:right w:val="none" w:sz="0" w:space="0" w:color="auto"/>
                  </w:divBdr>
                </w:div>
              </w:divsChild>
            </w:div>
            <w:div w:id="2023316224">
              <w:marLeft w:val="0"/>
              <w:marRight w:val="0"/>
              <w:marTop w:val="0"/>
              <w:marBottom w:val="0"/>
              <w:divBdr>
                <w:top w:val="none" w:sz="0" w:space="0" w:color="auto"/>
                <w:left w:val="none" w:sz="0" w:space="0" w:color="auto"/>
                <w:bottom w:val="none" w:sz="0" w:space="0" w:color="auto"/>
                <w:right w:val="none" w:sz="0" w:space="0" w:color="auto"/>
              </w:divBdr>
              <w:divsChild>
                <w:div w:id="708070488">
                  <w:marLeft w:val="0"/>
                  <w:marRight w:val="0"/>
                  <w:marTop w:val="0"/>
                  <w:marBottom w:val="0"/>
                  <w:divBdr>
                    <w:top w:val="none" w:sz="0" w:space="0" w:color="auto"/>
                    <w:left w:val="none" w:sz="0" w:space="0" w:color="auto"/>
                    <w:bottom w:val="none" w:sz="0" w:space="0" w:color="auto"/>
                    <w:right w:val="none" w:sz="0" w:space="0" w:color="auto"/>
                  </w:divBdr>
                </w:div>
              </w:divsChild>
            </w:div>
            <w:div w:id="950163012">
              <w:marLeft w:val="0"/>
              <w:marRight w:val="0"/>
              <w:marTop w:val="0"/>
              <w:marBottom w:val="0"/>
              <w:divBdr>
                <w:top w:val="none" w:sz="0" w:space="0" w:color="auto"/>
                <w:left w:val="none" w:sz="0" w:space="0" w:color="auto"/>
                <w:bottom w:val="none" w:sz="0" w:space="0" w:color="auto"/>
                <w:right w:val="none" w:sz="0" w:space="0" w:color="auto"/>
              </w:divBdr>
              <w:divsChild>
                <w:div w:id="2031908096">
                  <w:marLeft w:val="0"/>
                  <w:marRight w:val="0"/>
                  <w:marTop w:val="0"/>
                  <w:marBottom w:val="0"/>
                  <w:divBdr>
                    <w:top w:val="none" w:sz="0" w:space="0" w:color="auto"/>
                    <w:left w:val="none" w:sz="0" w:space="0" w:color="auto"/>
                    <w:bottom w:val="none" w:sz="0" w:space="0" w:color="auto"/>
                    <w:right w:val="none" w:sz="0" w:space="0" w:color="auto"/>
                  </w:divBdr>
                  <w:divsChild>
                    <w:div w:id="90396928">
                      <w:marLeft w:val="0"/>
                      <w:marRight w:val="0"/>
                      <w:marTop w:val="0"/>
                      <w:marBottom w:val="0"/>
                      <w:divBdr>
                        <w:top w:val="none" w:sz="0" w:space="0" w:color="auto"/>
                        <w:left w:val="none" w:sz="0" w:space="0" w:color="auto"/>
                        <w:bottom w:val="none" w:sz="0" w:space="0" w:color="auto"/>
                        <w:right w:val="none" w:sz="0" w:space="0" w:color="auto"/>
                      </w:divBdr>
                      <w:divsChild>
                        <w:div w:id="6301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725">
              <w:marLeft w:val="0"/>
              <w:marRight w:val="0"/>
              <w:marTop w:val="0"/>
              <w:marBottom w:val="0"/>
              <w:divBdr>
                <w:top w:val="none" w:sz="0" w:space="0" w:color="auto"/>
                <w:left w:val="none" w:sz="0" w:space="0" w:color="auto"/>
                <w:bottom w:val="none" w:sz="0" w:space="0" w:color="auto"/>
                <w:right w:val="none" w:sz="0" w:space="0" w:color="auto"/>
              </w:divBdr>
              <w:divsChild>
                <w:div w:id="1065449389">
                  <w:marLeft w:val="0"/>
                  <w:marRight w:val="0"/>
                  <w:marTop w:val="0"/>
                  <w:marBottom w:val="0"/>
                  <w:divBdr>
                    <w:top w:val="none" w:sz="0" w:space="0" w:color="auto"/>
                    <w:left w:val="none" w:sz="0" w:space="0" w:color="auto"/>
                    <w:bottom w:val="none" w:sz="0" w:space="0" w:color="auto"/>
                    <w:right w:val="none" w:sz="0" w:space="0" w:color="auto"/>
                  </w:divBdr>
                  <w:divsChild>
                    <w:div w:id="2136871591">
                      <w:marLeft w:val="0"/>
                      <w:marRight w:val="0"/>
                      <w:marTop w:val="0"/>
                      <w:marBottom w:val="0"/>
                      <w:divBdr>
                        <w:top w:val="none" w:sz="0" w:space="0" w:color="auto"/>
                        <w:left w:val="none" w:sz="0" w:space="0" w:color="auto"/>
                        <w:bottom w:val="none" w:sz="0" w:space="0" w:color="auto"/>
                        <w:right w:val="none" w:sz="0" w:space="0" w:color="auto"/>
                      </w:divBdr>
                    </w:div>
                    <w:div w:id="115833259">
                      <w:marLeft w:val="0"/>
                      <w:marRight w:val="0"/>
                      <w:marTop w:val="0"/>
                      <w:marBottom w:val="0"/>
                      <w:divBdr>
                        <w:top w:val="single" w:sz="2" w:space="0" w:color="000000"/>
                        <w:left w:val="single" w:sz="2" w:space="0" w:color="000000"/>
                        <w:bottom w:val="single" w:sz="2" w:space="0" w:color="000000"/>
                        <w:right w:val="single" w:sz="2" w:space="0" w:color="000000"/>
                      </w:divBdr>
                      <w:divsChild>
                        <w:div w:id="636683787">
                          <w:marLeft w:val="0"/>
                          <w:marRight w:val="0"/>
                          <w:marTop w:val="0"/>
                          <w:marBottom w:val="0"/>
                          <w:divBdr>
                            <w:top w:val="none" w:sz="0" w:space="0" w:color="auto"/>
                            <w:left w:val="none" w:sz="0" w:space="0" w:color="auto"/>
                            <w:bottom w:val="none" w:sz="0" w:space="0" w:color="auto"/>
                            <w:right w:val="none" w:sz="0" w:space="0" w:color="auto"/>
                          </w:divBdr>
                        </w:div>
                        <w:div w:id="150970793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nrietta.doyle@inclusionlondon.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quest.org.uk/media/pr/criminal-investigation-into-death-of-terry-smith-thomas-orchard"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consultations/review-of-the-operation-of-sections-135-and-136-of-the-mental-health-ac"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www.gov.uk/government/consultations/review-of-the-operation-of-sections-135-and-136-of-the-mental-health-ac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clusionlondon.co.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ind.org.uk/media/197120/physical_restraint_final_web_version.pdf" TargetMode="External"/><Relationship Id="rId3" Type="http://schemas.openxmlformats.org/officeDocument/2006/relationships/hyperlink" Target="http://www.london.gov.uk/sites/default/files/assessment_gla_deaf_disabled_equality_2013.pdf" TargetMode="External"/><Relationship Id="rId7" Type="http://schemas.openxmlformats.org/officeDocument/2006/relationships/hyperlink" Target="http://mentalhealthcop.wordpress.com/2013/11/20/the-dangers-of-restraint/" TargetMode="External"/><Relationship Id="rId2" Type="http://schemas.openxmlformats.org/officeDocument/2006/relationships/hyperlink" Target="http://www.inclusionlondon.co.uk/all-in-this-together" TargetMode="External"/><Relationship Id="rId1" Type="http://schemas.openxmlformats.org/officeDocument/2006/relationships/hyperlink" Target="http://odi.dwp.gov.uk/fulfilling-potential/index.php" TargetMode="External"/><Relationship Id="rId6" Type="http://schemas.openxmlformats.org/officeDocument/2006/relationships/hyperlink" Target="http://www.theguardian.com/uk-news/2014/may/29/metropolitan-police-rigg-pc-resignation-ipcc" TargetMode="External"/><Relationship Id="rId11" Type="http://schemas.openxmlformats.org/officeDocument/2006/relationships/hyperlink" Target="http://www.equalityhumanrights.com/legal-and-policy/key-legislatures/equality-act-2010" TargetMode="External"/><Relationship Id="rId5" Type="http://schemas.openxmlformats.org/officeDocument/2006/relationships/hyperlink" Target="http://www.birminghammail.co.uk/news/midlands-news/kingsley-burrell-march-justice-birmingham-7192373" TargetMode="External"/><Relationship Id="rId10" Type="http://schemas.openxmlformats.org/officeDocument/2006/relationships/hyperlink" Target="http://www.mind.org.uk/media/197120/physical_restraint_final_web_version.pdf" TargetMode="External"/><Relationship Id="rId4" Type="http://schemas.openxmlformats.org/officeDocument/2006/relationships/hyperlink" Target="http://www.ipcc.gov.uk/news/four-west-midlands-police-officers-arrested-kingsley-burrell-investigation" TargetMode="External"/><Relationship Id="rId9" Type="http://schemas.openxmlformats.org/officeDocument/2006/relationships/hyperlink" Target="http://www.uclan.ac.uk/about_us/case_studies/defence_of_indefensibl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63F53-4EB3-4342-A0EA-7110064A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Henrietta.Doyle</dc:creator>
  <cp:lastModifiedBy>Henrietta.Doyle</cp:lastModifiedBy>
  <cp:revision>2</cp:revision>
  <dcterms:created xsi:type="dcterms:W3CDTF">2014-06-06T09:52:00Z</dcterms:created>
  <dcterms:modified xsi:type="dcterms:W3CDTF">2014-06-06T09:52:00Z</dcterms:modified>
</cp:coreProperties>
</file>